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6D2" w:rsidRDefault="00CC26D2" w:rsidP="00CA4FA2">
      <w:pPr>
        <w:pStyle w:val="a3"/>
        <w:shd w:val="clear" w:color="auto" w:fill="FFFFFF"/>
        <w:spacing w:before="0" w:beforeAutospacing="0" w:after="0" w:afterAutospacing="0"/>
        <w:ind w:left="360"/>
        <w:jc w:val="center"/>
        <w:rPr>
          <w:sz w:val="28"/>
          <w:szCs w:val="28"/>
        </w:rPr>
      </w:pPr>
      <w:r>
        <w:rPr>
          <w:sz w:val="28"/>
          <w:szCs w:val="28"/>
        </w:rPr>
        <w:t>СООБЩЕНИЕ</w:t>
      </w:r>
    </w:p>
    <w:p w:rsidR="006A5B9A" w:rsidRDefault="00CC26D2" w:rsidP="006F5A3F">
      <w:pPr>
        <w:pStyle w:val="a3"/>
        <w:shd w:val="clear" w:color="auto" w:fill="FFFFFF"/>
        <w:spacing w:before="0" w:beforeAutospacing="0" w:after="0" w:afterAutospacing="0"/>
        <w:ind w:firstLine="709"/>
        <w:jc w:val="both"/>
        <w:rPr>
          <w:sz w:val="28"/>
          <w:szCs w:val="28"/>
        </w:rPr>
      </w:pPr>
      <w:r>
        <w:rPr>
          <w:sz w:val="28"/>
          <w:szCs w:val="28"/>
        </w:rPr>
        <w:t>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 что для рассмотрения на Общественном Совет</w:t>
      </w:r>
      <w:r w:rsidR="006F5A3F">
        <w:rPr>
          <w:sz w:val="28"/>
          <w:szCs w:val="28"/>
        </w:rPr>
        <w:t>е</w:t>
      </w:r>
      <w:r>
        <w:rPr>
          <w:sz w:val="28"/>
          <w:szCs w:val="28"/>
        </w:rPr>
        <w:t xml:space="preserve"> по </w:t>
      </w:r>
      <w:r w:rsidR="006F5A3F" w:rsidRPr="00A535F9">
        <w:rPr>
          <w:sz w:val="28"/>
        </w:rPr>
        <w:t>топонимике</w:t>
      </w:r>
      <w:r>
        <w:rPr>
          <w:sz w:val="28"/>
          <w:szCs w:val="28"/>
        </w:rPr>
        <w:t xml:space="preserve"> при Главе города Перми поступили</w:t>
      </w:r>
      <w:r w:rsidR="006F5A3F">
        <w:rPr>
          <w:sz w:val="28"/>
          <w:szCs w:val="28"/>
        </w:rPr>
        <w:t xml:space="preserve"> </w:t>
      </w:r>
      <w:r w:rsidR="006A5B9A">
        <w:rPr>
          <w:sz w:val="28"/>
          <w:szCs w:val="28"/>
        </w:rPr>
        <w:t xml:space="preserve">следующие </w:t>
      </w:r>
      <w:r w:rsidR="006F5A3F">
        <w:rPr>
          <w:sz w:val="28"/>
          <w:szCs w:val="28"/>
        </w:rPr>
        <w:t>предложения</w:t>
      </w:r>
      <w:r w:rsidR="006A5B9A">
        <w:rPr>
          <w:sz w:val="28"/>
          <w:szCs w:val="28"/>
        </w:rPr>
        <w:t>:</w:t>
      </w:r>
    </w:p>
    <w:p w:rsidR="007A272B" w:rsidRDefault="006A5B9A" w:rsidP="006A5B9A">
      <w:pPr>
        <w:pStyle w:val="a3"/>
        <w:numPr>
          <w:ilvl w:val="0"/>
          <w:numId w:val="4"/>
        </w:numPr>
        <w:shd w:val="clear" w:color="auto" w:fill="FFFFFF"/>
        <w:spacing w:before="0" w:beforeAutospacing="0" w:after="0" w:afterAutospacing="0"/>
        <w:jc w:val="both"/>
        <w:rPr>
          <w:sz w:val="28"/>
          <w:szCs w:val="28"/>
        </w:rPr>
      </w:pPr>
      <w:proofErr w:type="gramStart"/>
      <w:r>
        <w:rPr>
          <w:sz w:val="28"/>
          <w:szCs w:val="28"/>
        </w:rPr>
        <w:t>О</w:t>
      </w:r>
      <w:r w:rsidR="00CC26D2">
        <w:rPr>
          <w:sz w:val="28"/>
          <w:szCs w:val="28"/>
        </w:rPr>
        <w:t xml:space="preserve">б </w:t>
      </w:r>
      <w:r w:rsidR="007A272B" w:rsidRPr="00CA4FA2">
        <w:rPr>
          <w:sz w:val="28"/>
          <w:szCs w:val="28"/>
        </w:rPr>
        <w:t xml:space="preserve"> установке</w:t>
      </w:r>
      <w:proofErr w:type="gramEnd"/>
      <w:r w:rsidR="007A272B" w:rsidRPr="00CA4FA2">
        <w:rPr>
          <w:sz w:val="28"/>
          <w:szCs w:val="28"/>
        </w:rPr>
        <w:t xml:space="preserve"> </w:t>
      </w:r>
      <w:r w:rsidR="00CC26D2">
        <w:rPr>
          <w:sz w:val="28"/>
          <w:szCs w:val="28"/>
        </w:rPr>
        <w:t xml:space="preserve">в 2017 году </w:t>
      </w:r>
      <w:r w:rsidR="007A272B" w:rsidRPr="00CA4FA2">
        <w:rPr>
          <w:sz w:val="28"/>
          <w:szCs w:val="28"/>
        </w:rPr>
        <w:t>памятных плит на Аллее Доблести и Славы</w:t>
      </w:r>
      <w:r w:rsidR="00CC26D2">
        <w:rPr>
          <w:sz w:val="28"/>
          <w:szCs w:val="28"/>
        </w:rPr>
        <w:t>.</w:t>
      </w:r>
    </w:p>
    <w:tbl>
      <w:tblPr>
        <w:tblStyle w:val="a9"/>
        <w:tblW w:w="0" w:type="auto"/>
        <w:tblLook w:val="04A0" w:firstRow="1" w:lastRow="0" w:firstColumn="1" w:lastColumn="0" w:noHBand="0" w:noVBand="1"/>
      </w:tblPr>
      <w:tblGrid>
        <w:gridCol w:w="421"/>
        <w:gridCol w:w="3685"/>
        <w:gridCol w:w="5523"/>
      </w:tblGrid>
      <w:tr w:rsidR="006B7570" w:rsidTr="00F71A41">
        <w:tc>
          <w:tcPr>
            <w:tcW w:w="9629" w:type="dxa"/>
            <w:gridSpan w:val="3"/>
          </w:tcPr>
          <w:p w:rsidR="006B7570" w:rsidRPr="006B7570" w:rsidRDefault="006B7570" w:rsidP="006B7570">
            <w:pPr>
              <w:pStyle w:val="a3"/>
              <w:spacing w:before="0" w:beforeAutospacing="0" w:after="0" w:afterAutospacing="0"/>
              <w:jc w:val="center"/>
              <w:rPr>
                <w:b/>
                <w:sz w:val="28"/>
                <w:szCs w:val="28"/>
              </w:rPr>
            </w:pPr>
            <w:r w:rsidRPr="006B7570">
              <w:rPr>
                <w:b/>
                <w:sz w:val="28"/>
                <w:szCs w:val="28"/>
              </w:rPr>
              <w:t>Историческая Аллея</w:t>
            </w:r>
          </w:p>
        </w:tc>
      </w:tr>
      <w:tr w:rsidR="006B7570" w:rsidTr="006B7570">
        <w:tc>
          <w:tcPr>
            <w:tcW w:w="421" w:type="dxa"/>
          </w:tcPr>
          <w:p w:rsidR="006B7570" w:rsidRPr="006B7570" w:rsidRDefault="006B7570" w:rsidP="006B7570">
            <w:pPr>
              <w:pStyle w:val="a3"/>
              <w:spacing w:before="0" w:beforeAutospacing="0" w:after="0" w:afterAutospacing="0"/>
            </w:pPr>
            <w:r w:rsidRPr="006B7570">
              <w:t>1</w:t>
            </w:r>
          </w:p>
        </w:tc>
        <w:tc>
          <w:tcPr>
            <w:tcW w:w="3685" w:type="dxa"/>
          </w:tcPr>
          <w:p w:rsidR="006B7570" w:rsidRPr="006B7570" w:rsidRDefault="00D40E2E" w:rsidP="00D40E2E">
            <w:pPr>
              <w:pStyle w:val="a3"/>
              <w:spacing w:before="0" w:beforeAutospacing="0" w:after="0" w:afterAutospacing="0"/>
            </w:pPr>
            <w:r>
              <w:t xml:space="preserve">В </w:t>
            </w:r>
            <w:r w:rsidR="006B7570">
              <w:t>1</w:t>
            </w:r>
            <w:r w:rsidR="006B7570" w:rsidRPr="006B7570">
              <w:t>957 г</w:t>
            </w:r>
            <w:r>
              <w:t>оду с</w:t>
            </w:r>
            <w:r w:rsidR="006B7570" w:rsidRPr="006B7570">
              <w:t xml:space="preserve">дан в </w:t>
            </w:r>
            <w:proofErr w:type="gramStart"/>
            <w:r w:rsidR="006B7570" w:rsidRPr="006B7570">
              <w:t>эксплуатацию  и</w:t>
            </w:r>
            <w:proofErr w:type="gramEnd"/>
            <w:r w:rsidR="006B7570" w:rsidRPr="006B7570">
              <w:t xml:space="preserve"> открыт для движения коммунальный автомобильно-пешеходный мост через </w:t>
            </w:r>
            <w:proofErr w:type="spellStart"/>
            <w:r w:rsidR="006B7570" w:rsidRPr="006B7570">
              <w:t>р.Каму</w:t>
            </w:r>
            <w:proofErr w:type="spellEnd"/>
          </w:p>
        </w:tc>
        <w:tc>
          <w:tcPr>
            <w:tcW w:w="5523" w:type="dxa"/>
          </w:tcPr>
          <w:p w:rsidR="006B7570" w:rsidRPr="006B7570" w:rsidRDefault="006B7570" w:rsidP="006B7570">
            <w:pPr>
              <w:jc w:val="both"/>
              <w:rPr>
                <w:sz w:val="24"/>
                <w:szCs w:val="24"/>
              </w:rPr>
            </w:pPr>
            <w:r w:rsidRPr="006B7570">
              <w:rPr>
                <w:rFonts w:ascii="Times New Roman" w:eastAsia="Times New Roman" w:hAnsi="Times New Roman" w:cs="Times New Roman"/>
                <w:sz w:val="24"/>
                <w:szCs w:val="24"/>
                <w:lang w:eastAsia="ru-RU"/>
              </w:rPr>
              <w:t>1 ноября 1957 г. (60 лет назад) был сдан в эксплуатацию</w:t>
            </w:r>
            <w:r>
              <w:rPr>
                <w:rFonts w:ascii="Times New Roman" w:eastAsia="Times New Roman" w:hAnsi="Times New Roman" w:cs="Times New Roman"/>
                <w:sz w:val="24"/>
                <w:szCs w:val="24"/>
                <w:lang w:eastAsia="ru-RU"/>
              </w:rPr>
              <w:t xml:space="preserve"> </w:t>
            </w:r>
            <w:r w:rsidRPr="006B7570">
              <w:rPr>
                <w:rFonts w:ascii="Times New Roman" w:eastAsia="Times New Roman" w:hAnsi="Times New Roman" w:cs="Times New Roman"/>
                <w:sz w:val="24"/>
                <w:szCs w:val="24"/>
                <w:lang w:eastAsia="ru-RU"/>
              </w:rPr>
              <w:t>и открыт для движения коммунальный автомобильно-пешеходный мост через р.</w:t>
            </w:r>
            <w:r>
              <w:rPr>
                <w:rFonts w:ascii="Times New Roman" w:eastAsia="Times New Roman" w:hAnsi="Times New Roman" w:cs="Times New Roman"/>
                <w:sz w:val="24"/>
                <w:szCs w:val="24"/>
                <w:lang w:eastAsia="ru-RU"/>
              </w:rPr>
              <w:t xml:space="preserve"> </w:t>
            </w:r>
            <w:r w:rsidRPr="006B7570">
              <w:rPr>
                <w:rFonts w:ascii="Times New Roman" w:eastAsia="Times New Roman" w:hAnsi="Times New Roman" w:cs="Times New Roman"/>
                <w:sz w:val="24"/>
                <w:szCs w:val="24"/>
                <w:lang w:eastAsia="ru-RU"/>
              </w:rPr>
              <w:t>Каму</w:t>
            </w:r>
            <w:r>
              <w:t xml:space="preserve">. </w:t>
            </w:r>
            <w:r w:rsidRPr="006B7570">
              <w:rPr>
                <w:rFonts w:ascii="Times New Roman" w:eastAsia="Times New Roman" w:hAnsi="Times New Roman" w:cs="Times New Roman"/>
                <w:sz w:val="24"/>
                <w:szCs w:val="24"/>
                <w:lang w:eastAsia="ru-RU"/>
              </w:rPr>
              <w:t xml:space="preserve">Кроме автомобилей и автобусов, по мосту было организовано и трамвайное движение, так как предполагалась активная застройка микрорайона Камская долина с трамвайной и троллейбусной сетью. Исполнителем строительных работ был Мостопоезд № 1/37 (МСП № 1/37, ныне </w:t>
            </w:r>
            <w:proofErr w:type="spellStart"/>
            <w:r w:rsidRPr="006B7570">
              <w:rPr>
                <w:rFonts w:ascii="Times New Roman" w:eastAsia="Times New Roman" w:hAnsi="Times New Roman" w:cs="Times New Roman"/>
                <w:sz w:val="24"/>
                <w:szCs w:val="24"/>
                <w:lang w:eastAsia="ru-RU"/>
              </w:rPr>
              <w:t>Мостоотряд</w:t>
            </w:r>
            <w:proofErr w:type="spellEnd"/>
            <w:r w:rsidRPr="006B7570">
              <w:rPr>
                <w:rFonts w:ascii="Times New Roman" w:eastAsia="Times New Roman" w:hAnsi="Times New Roman" w:cs="Times New Roman"/>
                <w:sz w:val="24"/>
                <w:szCs w:val="24"/>
                <w:lang w:eastAsia="ru-RU"/>
              </w:rPr>
              <w:t xml:space="preserve"> № 123 ЗАО «</w:t>
            </w:r>
            <w:proofErr w:type="spellStart"/>
            <w:r w:rsidRPr="006B7570">
              <w:rPr>
                <w:rFonts w:ascii="Times New Roman" w:eastAsia="Times New Roman" w:hAnsi="Times New Roman" w:cs="Times New Roman"/>
                <w:sz w:val="24"/>
                <w:szCs w:val="24"/>
                <w:lang w:eastAsia="ru-RU"/>
              </w:rPr>
              <w:t>Уралмостстрой</w:t>
            </w:r>
            <w:proofErr w:type="spellEnd"/>
            <w:r w:rsidRPr="006B7570">
              <w:rPr>
                <w:rFonts w:ascii="Times New Roman" w:eastAsia="Times New Roman" w:hAnsi="Times New Roman" w:cs="Times New Roman"/>
                <w:sz w:val="24"/>
                <w:szCs w:val="24"/>
                <w:lang w:eastAsia="ru-RU"/>
              </w:rPr>
              <w:t>»). В середины 2000-х гг. мост получил ночную архитектурную подсветку. В 2008-2010 гг. была проведена масштабная реконструкция моста. Открытие моста решало важную задачу по организации беспрерывного движения между центром и правобережной частью города.  Кроме того, был дан мощный толчок к развитию экономики пригородов и городов-спутников Перми.</w:t>
            </w:r>
          </w:p>
        </w:tc>
      </w:tr>
      <w:tr w:rsidR="006B7570" w:rsidRPr="006B7570" w:rsidTr="006B7570">
        <w:tc>
          <w:tcPr>
            <w:tcW w:w="421" w:type="dxa"/>
          </w:tcPr>
          <w:p w:rsidR="006B7570" w:rsidRPr="006B7570" w:rsidRDefault="006B7570" w:rsidP="006B7570">
            <w:pPr>
              <w:pStyle w:val="a3"/>
              <w:spacing w:before="0" w:beforeAutospacing="0" w:after="0" w:afterAutospacing="0"/>
            </w:pPr>
            <w:r w:rsidRPr="006B7570">
              <w:t>2</w:t>
            </w:r>
          </w:p>
        </w:tc>
        <w:tc>
          <w:tcPr>
            <w:tcW w:w="3685" w:type="dxa"/>
          </w:tcPr>
          <w:p w:rsidR="006B7570" w:rsidRDefault="006B7570" w:rsidP="006B7570">
            <w:pPr>
              <w:pStyle w:val="a3"/>
              <w:spacing w:before="0" w:beforeAutospacing="0" w:after="0" w:afterAutospacing="0"/>
              <w:rPr>
                <w:sz w:val="28"/>
                <w:szCs w:val="28"/>
              </w:rPr>
            </w:pPr>
            <w:r>
              <w:t>1</w:t>
            </w:r>
            <w:r w:rsidRPr="006B7570">
              <w:t xml:space="preserve">922 год </w:t>
            </w:r>
            <w:r>
              <w:t>- год открытия Пермской государственной художественной галереи</w:t>
            </w:r>
          </w:p>
        </w:tc>
        <w:tc>
          <w:tcPr>
            <w:tcW w:w="5523" w:type="dxa"/>
          </w:tcPr>
          <w:p w:rsidR="006B7570" w:rsidRPr="006B7570" w:rsidRDefault="006B7570" w:rsidP="006B757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6B7570">
              <w:rPr>
                <w:rFonts w:ascii="Times New Roman" w:eastAsia="Times New Roman" w:hAnsi="Times New Roman" w:cs="Times New Roman"/>
                <w:sz w:val="24"/>
                <w:szCs w:val="24"/>
                <w:lang w:eastAsia="ru-RU"/>
              </w:rPr>
              <w:t>7 ноября 1922 года (95 лет назад) открыта Пермская государственная художественная галерея (до 1936 г. – Художественный музей в составе Пермского областного краеведческого музея). Коллекции насчитывают около 50000 единиц хранения. В них входят произведения отечественного, западноевропейского искусства различных художественных школ, стилей и направлений XV—XX веков. Это живопись, графика, скульптура, декоративно-прикладное и народное искусство России и Европы. В галерее собраны коллекции античной керамики, искусства Древнего Египта, Тибетской бронзы. Аутентичным является собрание работ в т. н. Пермском зверином стиле. Гордостью галереи является уникальная коллекция Пермской деревянной скульптуры, насчитывающей около 400 памятников XVII — начала XX века. Эти скульптуры собраны в различных, в основном северных, районах Пермского края. Также особую ценность представляет собрание икон Строгановской школы.</w:t>
            </w:r>
          </w:p>
          <w:p w:rsidR="006B7570" w:rsidRPr="006B7570" w:rsidRDefault="006B7570" w:rsidP="006B7570">
            <w:pPr>
              <w:pStyle w:val="a3"/>
              <w:spacing w:before="0" w:beforeAutospacing="0" w:after="0" w:afterAutospacing="0"/>
            </w:pPr>
          </w:p>
        </w:tc>
      </w:tr>
      <w:tr w:rsidR="006B7570" w:rsidTr="00A62836">
        <w:tc>
          <w:tcPr>
            <w:tcW w:w="9629" w:type="dxa"/>
            <w:gridSpan w:val="3"/>
          </w:tcPr>
          <w:p w:rsidR="006B7570" w:rsidRDefault="006B7570" w:rsidP="006B7570">
            <w:pPr>
              <w:pStyle w:val="a3"/>
              <w:spacing w:before="0" w:beforeAutospacing="0" w:after="0" w:afterAutospacing="0"/>
              <w:jc w:val="center"/>
              <w:rPr>
                <w:sz w:val="28"/>
                <w:szCs w:val="28"/>
              </w:rPr>
            </w:pPr>
            <w:r w:rsidRPr="00CA4FA2">
              <w:rPr>
                <w:sz w:val="28"/>
                <w:szCs w:val="28"/>
              </w:rPr>
              <w:lastRenderedPageBreak/>
              <w:t>Аллея</w:t>
            </w:r>
            <w:r>
              <w:rPr>
                <w:sz w:val="28"/>
                <w:szCs w:val="28"/>
              </w:rPr>
              <w:t xml:space="preserve"> Славы</w:t>
            </w:r>
          </w:p>
        </w:tc>
      </w:tr>
      <w:tr w:rsidR="006B7570" w:rsidTr="006B7570">
        <w:tc>
          <w:tcPr>
            <w:tcW w:w="421" w:type="dxa"/>
          </w:tcPr>
          <w:p w:rsidR="006B7570" w:rsidRPr="00A51F1F" w:rsidRDefault="00A51F1F" w:rsidP="006B7570">
            <w:pPr>
              <w:pStyle w:val="a3"/>
              <w:spacing w:before="0" w:beforeAutospacing="0" w:after="0" w:afterAutospacing="0"/>
            </w:pPr>
            <w:r w:rsidRPr="00A51F1F">
              <w:t>1</w:t>
            </w:r>
          </w:p>
        </w:tc>
        <w:tc>
          <w:tcPr>
            <w:tcW w:w="3685" w:type="dxa"/>
          </w:tcPr>
          <w:p w:rsidR="006B7570" w:rsidRPr="00A51F1F" w:rsidRDefault="00A51F1F" w:rsidP="00A51F1F">
            <w:pPr>
              <w:pStyle w:val="a3"/>
              <w:spacing w:before="0" w:beforeAutospacing="0" w:after="0" w:afterAutospacing="0"/>
            </w:pPr>
            <w:r w:rsidRPr="00A51F1F">
              <w:t>Николай Васильевич Воронцов (1833-1893)</w:t>
            </w:r>
            <w:r>
              <w:t>, н</w:t>
            </w:r>
            <w:r w:rsidRPr="00A51F1F">
              <w:t>ачальник Пермского пушечного завода, конструктор самый мощный на тот момент в мире парового молота для проковки крупных болванок стальных стволов артиллерийских орудий</w:t>
            </w:r>
          </w:p>
        </w:tc>
        <w:tc>
          <w:tcPr>
            <w:tcW w:w="5523" w:type="dxa"/>
          </w:tcPr>
          <w:p w:rsidR="006B7570" w:rsidRDefault="00A51F1F" w:rsidP="00A51F1F">
            <w:pPr>
              <w:pStyle w:val="a3"/>
              <w:shd w:val="clear" w:color="auto" w:fill="FFFFFF"/>
              <w:spacing w:before="0" w:beforeAutospacing="0" w:after="0" w:afterAutospacing="0"/>
              <w:jc w:val="both"/>
              <w:rPr>
                <w:sz w:val="28"/>
                <w:szCs w:val="28"/>
              </w:rPr>
            </w:pPr>
            <w:r w:rsidRPr="00A51F1F">
              <w:t>Николай Васильевич Воронцов (1833-1893)</w:t>
            </w:r>
            <w:r>
              <w:t>, н</w:t>
            </w:r>
            <w:r w:rsidRPr="00A51F1F">
              <w:t>ачальник Пермского пушечного завода</w:t>
            </w:r>
            <w:r>
              <w:t xml:space="preserve"> </w:t>
            </w:r>
            <w:r w:rsidRPr="00A51F1F">
              <w:t>(ныне Мотовилихинские заводы) сконструировал самый мощный на тот момент в мире паровой молот для проковки крупных болванок стальных стволов артиллерийских орудий. Параметры молота были таковы: вес двух станин, поддерживающих цилиндр, - 9000 пудов, вес штока с поршнем и бабой - 3000 пудов, давление пара на поршень - 6000 пудов, подъем молота - 14 футов (4,2 м), вес цилиндра - 4000 пудов.</w:t>
            </w:r>
            <w:r>
              <w:t xml:space="preserve"> </w:t>
            </w:r>
            <w:r w:rsidRPr="00A51F1F">
              <w:t>На Всемирную Венскую выставку 1873 года Пермские пушечные заводы выставили образцы продукции и модель (1:12) 50-тонного молота. Модель чугунного стула под наковальню - шабота - разместили в саду Дворца индустрии Венской выставки. Она была исполнена в натуральную величину. Создание шабота было технологическим прорывом в металлургии. Стул массой 630 тонн представлял цельную отливку из чугуна, - 700 рабочих под руководством Воронцова вели непрерывное литье в течение 30 часов.</w:t>
            </w:r>
            <w:r>
              <w:t xml:space="preserve"> </w:t>
            </w:r>
            <w:r w:rsidRPr="00A51F1F">
              <w:t>За проект молота Н. В. Воронцов получил медаль за сотрудничество - награду, которую присуждали не хозяевам предприятий, а выдающимся менеджерам и инженерам.</w:t>
            </w:r>
            <w:r>
              <w:t xml:space="preserve"> </w:t>
            </w:r>
            <w:r w:rsidRPr="00A51F1F">
              <w:t>Молот стал достопримечательностью города, его демонстрация входила в обязательную программу посещения Перми важными лицами</w:t>
            </w:r>
            <w:r>
              <w:t xml:space="preserve">. </w:t>
            </w:r>
          </w:p>
        </w:tc>
      </w:tr>
      <w:tr w:rsidR="006B7570" w:rsidTr="006B7570">
        <w:tc>
          <w:tcPr>
            <w:tcW w:w="421" w:type="dxa"/>
          </w:tcPr>
          <w:p w:rsidR="006B7570" w:rsidRPr="00A51F1F" w:rsidRDefault="00A51F1F" w:rsidP="006B7570">
            <w:pPr>
              <w:pStyle w:val="a3"/>
              <w:spacing w:before="0" w:beforeAutospacing="0" w:after="0" w:afterAutospacing="0"/>
            </w:pPr>
            <w:r w:rsidRPr="00A51F1F">
              <w:t>2</w:t>
            </w:r>
          </w:p>
        </w:tc>
        <w:tc>
          <w:tcPr>
            <w:tcW w:w="3685" w:type="dxa"/>
          </w:tcPr>
          <w:p w:rsidR="006B7570" w:rsidRPr="00A51F1F" w:rsidRDefault="00A51F1F" w:rsidP="00A51F1F">
            <w:pPr>
              <w:pStyle w:val="a3"/>
              <w:spacing w:before="0" w:beforeAutospacing="0" w:after="0" w:afterAutospacing="0"/>
            </w:pPr>
            <w:r w:rsidRPr="00A51F1F">
              <w:t>Сюзев Павел Васильевич (1867 – 1928) - выдающийся ученый-ботаник своего времени, крупный исследователь флоры Пермского края</w:t>
            </w:r>
          </w:p>
        </w:tc>
        <w:tc>
          <w:tcPr>
            <w:tcW w:w="5523" w:type="dxa"/>
          </w:tcPr>
          <w:p w:rsidR="006B7570" w:rsidRPr="00A51F1F" w:rsidRDefault="00A51F1F" w:rsidP="00A51F1F">
            <w:pPr>
              <w:ind w:firstLine="426"/>
              <w:jc w:val="both"/>
              <w:rPr>
                <w:sz w:val="24"/>
                <w:szCs w:val="24"/>
              </w:rPr>
            </w:pPr>
            <w:r w:rsidRPr="00A51F1F">
              <w:rPr>
                <w:rFonts w:ascii="Times New Roman" w:eastAsia="Times New Roman" w:hAnsi="Times New Roman" w:cs="Times New Roman"/>
                <w:sz w:val="24"/>
                <w:szCs w:val="24"/>
                <w:lang w:eastAsia="ru-RU"/>
              </w:rPr>
              <w:t xml:space="preserve">Сюзев Павел Васильевич (1867 – 1928) - выдающийся ученый-ботаник своего времени, крупный исследователь флоры Пермского края, сделавший не одно открытие и получивший признание отечественных и зарубежных коллег ещё при жизни. П.В. Сюзев является автором нескольких десятков работ по ботанике, географии, этнографии, археологии, истории. Среди его работ - «Конспект флоры Урала в пределах Пермской губернии. С приложением ботанико-географической карты Пермской губернии», «Гербарий» (книга выдержала 6 изданий), «Стенной календарь весны Пермского края». Под его редакцией создан «Иллюстрированный путеводитель по реке Каме и р. Вишере с </w:t>
            </w:r>
            <w:proofErr w:type="spellStart"/>
            <w:r w:rsidRPr="00A51F1F">
              <w:rPr>
                <w:rFonts w:ascii="Times New Roman" w:eastAsia="Times New Roman" w:hAnsi="Times New Roman" w:cs="Times New Roman"/>
                <w:sz w:val="24"/>
                <w:szCs w:val="24"/>
                <w:lang w:eastAsia="ru-RU"/>
              </w:rPr>
              <w:t>Колвой</w:t>
            </w:r>
            <w:proofErr w:type="spellEnd"/>
            <w:r w:rsidRPr="00A51F1F">
              <w:rPr>
                <w:rFonts w:ascii="Times New Roman" w:eastAsia="Times New Roman" w:hAnsi="Times New Roman" w:cs="Times New Roman"/>
                <w:sz w:val="24"/>
                <w:szCs w:val="24"/>
                <w:lang w:eastAsia="ru-RU"/>
              </w:rPr>
              <w:t>». В честь П.В. Сюзева были названы четыре растения.</w:t>
            </w:r>
            <w:r w:rsidRPr="00E535CA">
              <w:rPr>
                <w:rFonts w:ascii="Times New Roman" w:eastAsia="Times New Roman" w:hAnsi="Times New Roman" w:cs="Times New Roman"/>
                <w:sz w:val="28"/>
                <w:szCs w:val="28"/>
                <w:lang w:eastAsia="ru-RU"/>
              </w:rPr>
              <w:t xml:space="preserve"> </w:t>
            </w:r>
            <w:r w:rsidRPr="00A51F1F">
              <w:rPr>
                <w:rFonts w:ascii="Times New Roman" w:eastAsia="Times New Roman" w:hAnsi="Times New Roman" w:cs="Times New Roman"/>
                <w:sz w:val="24"/>
                <w:szCs w:val="24"/>
                <w:lang w:eastAsia="ru-RU"/>
              </w:rPr>
              <w:t xml:space="preserve">Когда в Перми разворачивал свою деятельность университет, первый на Урале, П.В. Сюзев, как большой знаток флоры </w:t>
            </w:r>
            <w:proofErr w:type="spellStart"/>
            <w:r w:rsidRPr="00A51F1F">
              <w:rPr>
                <w:rFonts w:ascii="Times New Roman" w:eastAsia="Times New Roman" w:hAnsi="Times New Roman" w:cs="Times New Roman"/>
                <w:sz w:val="24"/>
                <w:szCs w:val="24"/>
                <w:lang w:eastAsia="ru-RU"/>
              </w:rPr>
              <w:t>Прикамья</w:t>
            </w:r>
            <w:proofErr w:type="spellEnd"/>
            <w:r w:rsidRPr="00A51F1F">
              <w:rPr>
                <w:rFonts w:ascii="Times New Roman" w:eastAsia="Times New Roman" w:hAnsi="Times New Roman" w:cs="Times New Roman"/>
                <w:sz w:val="24"/>
                <w:szCs w:val="24"/>
                <w:lang w:eastAsia="ru-RU"/>
              </w:rPr>
              <w:t xml:space="preserve">, был </w:t>
            </w:r>
            <w:proofErr w:type="gramStart"/>
            <w:r w:rsidRPr="00A51F1F">
              <w:rPr>
                <w:rFonts w:ascii="Times New Roman" w:eastAsia="Times New Roman" w:hAnsi="Times New Roman" w:cs="Times New Roman"/>
                <w:sz w:val="24"/>
                <w:szCs w:val="24"/>
                <w:lang w:eastAsia="ru-RU"/>
              </w:rPr>
              <w:t>приглашен  профессором</w:t>
            </w:r>
            <w:proofErr w:type="gramEnd"/>
            <w:r w:rsidRPr="00A51F1F">
              <w:rPr>
                <w:rFonts w:ascii="Times New Roman" w:eastAsia="Times New Roman" w:hAnsi="Times New Roman" w:cs="Times New Roman"/>
                <w:sz w:val="24"/>
                <w:szCs w:val="24"/>
                <w:lang w:eastAsia="ru-RU"/>
              </w:rPr>
              <w:t xml:space="preserve"> А.Г. </w:t>
            </w:r>
            <w:proofErr w:type="spellStart"/>
            <w:r w:rsidRPr="00A51F1F">
              <w:rPr>
                <w:rFonts w:ascii="Times New Roman" w:eastAsia="Times New Roman" w:hAnsi="Times New Roman" w:cs="Times New Roman"/>
                <w:sz w:val="24"/>
                <w:szCs w:val="24"/>
                <w:lang w:eastAsia="ru-RU"/>
              </w:rPr>
              <w:t>Генкелем</w:t>
            </w:r>
            <w:proofErr w:type="spellEnd"/>
            <w:r w:rsidRPr="00A51F1F">
              <w:rPr>
                <w:rFonts w:ascii="Times New Roman" w:eastAsia="Times New Roman" w:hAnsi="Times New Roman" w:cs="Times New Roman"/>
                <w:sz w:val="24"/>
                <w:szCs w:val="24"/>
                <w:lang w:eastAsia="ru-RU"/>
              </w:rPr>
              <w:t xml:space="preserve"> для работы в нем. С конца 1916 г. П.В. </w:t>
            </w:r>
            <w:proofErr w:type="gramStart"/>
            <w:r w:rsidRPr="00A51F1F">
              <w:rPr>
                <w:rFonts w:ascii="Times New Roman" w:eastAsia="Times New Roman" w:hAnsi="Times New Roman" w:cs="Times New Roman"/>
                <w:sz w:val="24"/>
                <w:szCs w:val="24"/>
                <w:lang w:eastAsia="ru-RU"/>
              </w:rPr>
              <w:t>Сюзев  работал</w:t>
            </w:r>
            <w:proofErr w:type="gramEnd"/>
            <w:r w:rsidRPr="00A51F1F">
              <w:rPr>
                <w:rFonts w:ascii="Times New Roman" w:eastAsia="Times New Roman" w:hAnsi="Times New Roman" w:cs="Times New Roman"/>
                <w:sz w:val="24"/>
                <w:szCs w:val="24"/>
                <w:lang w:eastAsia="ru-RU"/>
              </w:rPr>
              <w:t xml:space="preserve"> специалистом в Ботаническом кабинете, затем был избран младшим ассистентом кафедры ботаники физико-математического факультета. Кафедре </w:t>
            </w:r>
            <w:proofErr w:type="gramStart"/>
            <w:r w:rsidRPr="00A51F1F">
              <w:rPr>
                <w:rFonts w:ascii="Times New Roman" w:eastAsia="Times New Roman" w:hAnsi="Times New Roman" w:cs="Times New Roman"/>
                <w:sz w:val="24"/>
                <w:szCs w:val="24"/>
                <w:lang w:eastAsia="ru-RU"/>
              </w:rPr>
              <w:t xml:space="preserve">ботаники  </w:t>
            </w:r>
            <w:r w:rsidRPr="00A51F1F">
              <w:rPr>
                <w:rFonts w:ascii="Times New Roman" w:eastAsia="Times New Roman" w:hAnsi="Times New Roman" w:cs="Times New Roman"/>
                <w:sz w:val="24"/>
                <w:szCs w:val="24"/>
                <w:lang w:eastAsia="ru-RU"/>
              </w:rPr>
              <w:lastRenderedPageBreak/>
              <w:t>Пермского</w:t>
            </w:r>
            <w:proofErr w:type="gramEnd"/>
            <w:r w:rsidRPr="00A51F1F">
              <w:rPr>
                <w:rFonts w:ascii="Times New Roman" w:eastAsia="Times New Roman" w:hAnsi="Times New Roman" w:cs="Times New Roman"/>
                <w:sz w:val="24"/>
                <w:szCs w:val="24"/>
                <w:lang w:eastAsia="ru-RU"/>
              </w:rPr>
              <w:t xml:space="preserve"> университета П.В. Сюзев  передал для научной работы свой богатейший гербарий, который создавался им многие годы. В 1922 г. П.В. Сюзев получил право самостоятельного ведения предметов в одном из крупнейших вузов Урала. В 2017 году исполняется 150 лет со дня его рождения.</w:t>
            </w:r>
          </w:p>
        </w:tc>
      </w:tr>
      <w:tr w:rsidR="006B7570" w:rsidTr="006B7570">
        <w:tc>
          <w:tcPr>
            <w:tcW w:w="421" w:type="dxa"/>
          </w:tcPr>
          <w:p w:rsidR="006B7570" w:rsidRDefault="00A51F1F" w:rsidP="006B7570">
            <w:pPr>
              <w:pStyle w:val="a3"/>
              <w:spacing w:before="0" w:beforeAutospacing="0" w:after="0" w:afterAutospacing="0"/>
              <w:rPr>
                <w:sz w:val="28"/>
                <w:szCs w:val="28"/>
              </w:rPr>
            </w:pPr>
            <w:r>
              <w:rPr>
                <w:sz w:val="28"/>
                <w:szCs w:val="28"/>
              </w:rPr>
              <w:lastRenderedPageBreak/>
              <w:t>3</w:t>
            </w:r>
          </w:p>
        </w:tc>
        <w:tc>
          <w:tcPr>
            <w:tcW w:w="3685" w:type="dxa"/>
          </w:tcPr>
          <w:p w:rsidR="006B7570" w:rsidRPr="00A51F1F" w:rsidRDefault="00A51F1F" w:rsidP="00A51F1F">
            <w:pPr>
              <w:pStyle w:val="a3"/>
              <w:spacing w:before="0" w:beforeAutospacing="0" w:after="0" w:afterAutospacing="0"/>
            </w:pPr>
            <w:r w:rsidRPr="00A51F1F">
              <w:t>Варфоломеева Олимпиада Максимовна (1865-1960) -видный деятель дошкольного образования на Урале,</w:t>
            </w:r>
            <w:r>
              <w:t xml:space="preserve"> </w:t>
            </w:r>
            <w:r w:rsidRPr="00A51F1F">
              <w:t>общественный деятель</w:t>
            </w:r>
          </w:p>
        </w:tc>
        <w:tc>
          <w:tcPr>
            <w:tcW w:w="5523" w:type="dxa"/>
          </w:tcPr>
          <w:p w:rsidR="006B7570" w:rsidRDefault="00A51F1F" w:rsidP="006B7570">
            <w:pPr>
              <w:pStyle w:val="a3"/>
              <w:spacing w:before="0" w:beforeAutospacing="0" w:after="0" w:afterAutospacing="0"/>
              <w:rPr>
                <w:sz w:val="28"/>
                <w:szCs w:val="28"/>
              </w:rPr>
            </w:pPr>
            <w:r w:rsidRPr="00A51F1F">
              <w:t>Варфоломеева Олимпиада Максимовна (1865-1960) -</w:t>
            </w:r>
            <w:r>
              <w:t xml:space="preserve"> </w:t>
            </w:r>
            <w:r w:rsidRPr="00A51F1F">
              <w:t>видный деятель дошкольного образования на Урале,</w:t>
            </w:r>
            <w:r>
              <w:t xml:space="preserve"> </w:t>
            </w:r>
            <w:r w:rsidRPr="00A51F1F">
              <w:t>общественный деятель</w:t>
            </w:r>
            <w:r>
              <w:t xml:space="preserve">. </w:t>
            </w:r>
            <w:r w:rsidRPr="00A51F1F">
              <w:t xml:space="preserve">Организатор первых на Урале детских яслей для крестьянских детей в селе Коса (1892). Глава общества «Светлая юность» (1912). Организатор открытия первого в Перми и на Урале детского сада (1912). Инициатор открытия первых на Урале </w:t>
            </w:r>
            <w:proofErr w:type="spellStart"/>
            <w:r w:rsidRPr="00A51F1F">
              <w:t>Фребелевских</w:t>
            </w:r>
            <w:proofErr w:type="spellEnd"/>
            <w:r w:rsidRPr="00A51F1F">
              <w:t xml:space="preserve"> курсов по подготовке дошкольных работников (1917).  Заведующая дошкольным подотделом Отдела народного образования Перми с 1920 по 1925 гг. С участием Олимпиады Максимовны Варфоломеевой 105 лет назад в Перми был открыт первый на Урале и в Перми детский сад.</w:t>
            </w:r>
          </w:p>
        </w:tc>
      </w:tr>
      <w:tr w:rsidR="006B7570" w:rsidTr="006B7570">
        <w:tc>
          <w:tcPr>
            <w:tcW w:w="421" w:type="dxa"/>
          </w:tcPr>
          <w:p w:rsidR="006B7570" w:rsidRDefault="00A51F1F" w:rsidP="006B7570">
            <w:pPr>
              <w:pStyle w:val="a3"/>
              <w:spacing w:before="0" w:beforeAutospacing="0" w:after="0" w:afterAutospacing="0"/>
              <w:rPr>
                <w:sz w:val="28"/>
                <w:szCs w:val="28"/>
              </w:rPr>
            </w:pPr>
            <w:r>
              <w:rPr>
                <w:sz w:val="28"/>
                <w:szCs w:val="28"/>
              </w:rPr>
              <w:t>4</w:t>
            </w:r>
          </w:p>
        </w:tc>
        <w:tc>
          <w:tcPr>
            <w:tcW w:w="3685" w:type="dxa"/>
          </w:tcPr>
          <w:p w:rsidR="00A51F1F" w:rsidRPr="00E535CA" w:rsidRDefault="00A51F1F" w:rsidP="00A51F1F">
            <w:pPr>
              <w:pStyle w:val="a7"/>
              <w:spacing w:before="0" w:beforeAutospacing="0" w:after="0" w:afterAutospacing="0"/>
            </w:pPr>
            <w:r w:rsidRPr="00D40E2E">
              <w:t>Олег Константинович Селянкин (1917-1995) -русский писатель,</w:t>
            </w:r>
            <w:r w:rsidRPr="00E535CA">
              <w:t xml:space="preserve"> </w:t>
            </w:r>
            <w:r w:rsidRPr="00D40E2E">
              <w:t>член Союза писателей СССР с 1958 года</w:t>
            </w:r>
            <w:r>
              <w:t xml:space="preserve">, </w:t>
            </w:r>
            <w:r w:rsidRPr="00D40E2E">
              <w:t>Заслуженный рабо</w:t>
            </w:r>
            <w:r w:rsidR="00D40E2E">
              <w:t>тник культуры РСФСР с 1976 года</w:t>
            </w:r>
          </w:p>
          <w:p w:rsidR="006B7570" w:rsidRDefault="006B7570" w:rsidP="006B7570">
            <w:pPr>
              <w:pStyle w:val="a3"/>
              <w:spacing w:before="0" w:beforeAutospacing="0" w:after="0" w:afterAutospacing="0"/>
              <w:rPr>
                <w:sz w:val="28"/>
                <w:szCs w:val="28"/>
              </w:rPr>
            </w:pPr>
          </w:p>
        </w:tc>
        <w:tc>
          <w:tcPr>
            <w:tcW w:w="5523" w:type="dxa"/>
          </w:tcPr>
          <w:p w:rsidR="006B7570" w:rsidRDefault="00A51F1F" w:rsidP="00A51F1F">
            <w:pPr>
              <w:jc w:val="both"/>
              <w:rPr>
                <w:sz w:val="28"/>
                <w:szCs w:val="28"/>
              </w:rPr>
            </w:pPr>
            <w:r w:rsidRPr="00A51F1F">
              <w:rPr>
                <w:rFonts w:ascii="Times New Roman" w:eastAsia="Times New Roman" w:hAnsi="Times New Roman" w:cs="Times New Roman"/>
                <w:sz w:val="24"/>
                <w:szCs w:val="24"/>
                <w:lang w:eastAsia="ru-RU"/>
              </w:rPr>
              <w:t xml:space="preserve">Олег Константинович Селянкин (1917-1995) Родился 23 апреля 1917 года в г. Тюмени. С 1929 года жил в </w:t>
            </w:r>
            <w:proofErr w:type="spellStart"/>
            <w:r w:rsidRPr="00A51F1F">
              <w:rPr>
                <w:rFonts w:ascii="Times New Roman" w:eastAsia="Times New Roman" w:hAnsi="Times New Roman" w:cs="Times New Roman"/>
                <w:sz w:val="24"/>
                <w:szCs w:val="24"/>
                <w:lang w:eastAsia="ru-RU"/>
              </w:rPr>
              <w:t>Прикамье</w:t>
            </w:r>
            <w:proofErr w:type="spellEnd"/>
            <w:r w:rsidRPr="00A51F1F">
              <w:rPr>
                <w:rFonts w:ascii="Times New Roman" w:eastAsia="Times New Roman" w:hAnsi="Times New Roman" w:cs="Times New Roman"/>
                <w:sz w:val="24"/>
                <w:szCs w:val="24"/>
                <w:lang w:eastAsia="ru-RU"/>
              </w:rPr>
              <w:t xml:space="preserve">, в городе Чусовом. В 1937 году, окончив чусовскую железнодорожную школу (теперь – городская школа №75), по путевке ЦК ВЛКСМ был направлен на учебу в Высшее военно-морское училище им. </w:t>
            </w:r>
            <w:proofErr w:type="spellStart"/>
            <w:r w:rsidRPr="00A51F1F">
              <w:rPr>
                <w:rFonts w:ascii="Times New Roman" w:eastAsia="Times New Roman" w:hAnsi="Times New Roman" w:cs="Times New Roman"/>
                <w:sz w:val="24"/>
                <w:szCs w:val="24"/>
                <w:lang w:eastAsia="ru-RU"/>
              </w:rPr>
              <w:t>М.В.Фрунзе</w:t>
            </w:r>
            <w:proofErr w:type="spellEnd"/>
            <w:r w:rsidRPr="00A51F1F">
              <w:rPr>
                <w:rFonts w:ascii="Times New Roman" w:eastAsia="Times New Roman" w:hAnsi="Times New Roman" w:cs="Times New Roman"/>
                <w:sz w:val="24"/>
                <w:szCs w:val="24"/>
                <w:lang w:eastAsia="ru-RU"/>
              </w:rPr>
              <w:t xml:space="preserve"> в Ленинграде, которое и окончил по классу подводного плавания в марте 1941 года. С первых дней Великой Отечественной войны Селянкин принимал участие в боях на Балтике. Командуя ротой, воевал под Нарвой, Кингисеппом, Красным. С октября 1943 года до марта 1944 года служил в Онежской флотилии. В марте 1944 года был назначен командиром дивизиона Днепровской флотилии. Участвовал в боях на реках Березине и Припяти. Позднее, в Польше, воевал в боях под </w:t>
            </w:r>
            <w:proofErr w:type="spellStart"/>
            <w:r w:rsidRPr="00A51F1F">
              <w:rPr>
                <w:rFonts w:ascii="Times New Roman" w:eastAsia="Times New Roman" w:hAnsi="Times New Roman" w:cs="Times New Roman"/>
                <w:sz w:val="24"/>
                <w:szCs w:val="24"/>
                <w:lang w:eastAsia="ru-RU"/>
              </w:rPr>
              <w:t>Сероцком</w:t>
            </w:r>
            <w:proofErr w:type="spellEnd"/>
            <w:r w:rsidRPr="00A51F1F">
              <w:rPr>
                <w:rFonts w:ascii="Times New Roman" w:eastAsia="Times New Roman" w:hAnsi="Times New Roman" w:cs="Times New Roman"/>
                <w:sz w:val="24"/>
                <w:szCs w:val="24"/>
                <w:lang w:eastAsia="ru-RU"/>
              </w:rPr>
              <w:t xml:space="preserve">, </w:t>
            </w:r>
            <w:proofErr w:type="spellStart"/>
            <w:r w:rsidRPr="00A51F1F">
              <w:rPr>
                <w:rFonts w:ascii="Times New Roman" w:eastAsia="Times New Roman" w:hAnsi="Times New Roman" w:cs="Times New Roman"/>
                <w:sz w:val="24"/>
                <w:szCs w:val="24"/>
                <w:lang w:eastAsia="ru-RU"/>
              </w:rPr>
              <w:t>Зегже</w:t>
            </w:r>
            <w:proofErr w:type="spellEnd"/>
            <w:r w:rsidRPr="00A51F1F">
              <w:rPr>
                <w:rFonts w:ascii="Times New Roman" w:eastAsia="Times New Roman" w:hAnsi="Times New Roman" w:cs="Times New Roman"/>
                <w:sz w:val="24"/>
                <w:szCs w:val="24"/>
                <w:lang w:eastAsia="ru-RU"/>
              </w:rPr>
              <w:t xml:space="preserve">, Денби. Войну закончил в Германии в звании капитана-лейтенанта. Был четырежды ранен. За мужество, проявленное в боях с немецко-фашистскими захватчиками, </w:t>
            </w:r>
            <w:proofErr w:type="spellStart"/>
            <w:r w:rsidRPr="00A51F1F">
              <w:rPr>
                <w:rFonts w:ascii="Times New Roman" w:eastAsia="Times New Roman" w:hAnsi="Times New Roman" w:cs="Times New Roman"/>
                <w:sz w:val="24"/>
                <w:szCs w:val="24"/>
                <w:lang w:eastAsia="ru-RU"/>
              </w:rPr>
              <w:t>О.К.Селянкин</w:t>
            </w:r>
            <w:proofErr w:type="spellEnd"/>
            <w:r w:rsidRPr="00A51F1F">
              <w:rPr>
                <w:rFonts w:ascii="Times New Roman" w:eastAsia="Times New Roman" w:hAnsi="Times New Roman" w:cs="Times New Roman"/>
                <w:sz w:val="24"/>
                <w:szCs w:val="24"/>
                <w:lang w:eastAsia="ru-RU"/>
              </w:rPr>
              <w:t xml:space="preserve"> награжден орденами Красного Знамени, Отечественной войны I и II степени, Красной Звезды (двумя), медалями «За победу над Германией в Великой Отечественной войне 1941–1945 гг.», «За оборону Ленинграда», «За оборону Сталинграда», «За взятие Берлина» и другими. В мае 1946 года после демобилизации приехал в Молотов (Пермь) и поступил в </w:t>
            </w:r>
            <w:proofErr w:type="spellStart"/>
            <w:r w:rsidRPr="00A51F1F">
              <w:rPr>
                <w:rFonts w:ascii="Times New Roman" w:eastAsia="Times New Roman" w:hAnsi="Times New Roman" w:cs="Times New Roman"/>
                <w:sz w:val="24"/>
                <w:szCs w:val="24"/>
                <w:lang w:eastAsia="ru-RU"/>
              </w:rPr>
              <w:t>Молотовское</w:t>
            </w:r>
            <w:proofErr w:type="spellEnd"/>
            <w:r w:rsidRPr="00A51F1F">
              <w:rPr>
                <w:rFonts w:ascii="Times New Roman" w:eastAsia="Times New Roman" w:hAnsi="Times New Roman" w:cs="Times New Roman"/>
                <w:sz w:val="24"/>
                <w:szCs w:val="24"/>
                <w:lang w:eastAsia="ru-RU"/>
              </w:rPr>
              <w:t xml:space="preserve"> речное училище преподавателем специальных дисциплин. Литературным творчеством начал заниматься с 1945 года. Первый рассказ – «Из дневника морского </w:t>
            </w:r>
            <w:r w:rsidRPr="00A51F1F">
              <w:rPr>
                <w:rFonts w:ascii="Times New Roman" w:eastAsia="Times New Roman" w:hAnsi="Times New Roman" w:cs="Times New Roman"/>
                <w:sz w:val="24"/>
                <w:szCs w:val="24"/>
                <w:lang w:eastAsia="ru-RU"/>
              </w:rPr>
              <w:lastRenderedPageBreak/>
              <w:t>пехотинца» - был напечатан в альманахе «</w:t>
            </w:r>
            <w:proofErr w:type="spellStart"/>
            <w:r w:rsidRPr="00A51F1F">
              <w:rPr>
                <w:rFonts w:ascii="Times New Roman" w:eastAsia="Times New Roman" w:hAnsi="Times New Roman" w:cs="Times New Roman"/>
                <w:sz w:val="24"/>
                <w:szCs w:val="24"/>
                <w:lang w:eastAsia="ru-RU"/>
              </w:rPr>
              <w:t>Прикамье</w:t>
            </w:r>
            <w:proofErr w:type="spellEnd"/>
            <w:r w:rsidRPr="00A51F1F">
              <w:rPr>
                <w:rFonts w:ascii="Times New Roman" w:eastAsia="Times New Roman" w:hAnsi="Times New Roman" w:cs="Times New Roman"/>
                <w:sz w:val="24"/>
                <w:szCs w:val="24"/>
                <w:lang w:eastAsia="ru-RU"/>
              </w:rPr>
              <w:t xml:space="preserve">» в 1948 году. С мая 1955 года по октябрь 1958 года работал редактором художественной литературы в </w:t>
            </w:r>
            <w:proofErr w:type="spellStart"/>
            <w:r w:rsidRPr="00A51F1F">
              <w:rPr>
                <w:rFonts w:ascii="Times New Roman" w:eastAsia="Times New Roman" w:hAnsi="Times New Roman" w:cs="Times New Roman"/>
                <w:sz w:val="24"/>
                <w:szCs w:val="24"/>
                <w:lang w:eastAsia="ru-RU"/>
              </w:rPr>
              <w:t>Молотовском</w:t>
            </w:r>
            <w:proofErr w:type="spellEnd"/>
            <w:r w:rsidRPr="00A51F1F">
              <w:rPr>
                <w:rFonts w:ascii="Times New Roman" w:eastAsia="Times New Roman" w:hAnsi="Times New Roman" w:cs="Times New Roman"/>
                <w:sz w:val="24"/>
                <w:szCs w:val="24"/>
                <w:lang w:eastAsia="ru-RU"/>
              </w:rPr>
              <w:t xml:space="preserve"> (Пермском) книжном издательстве. В 1950-е годы выходят первые книги писателя – сборники рассказов «Друзья-однополчане», «Мужество», повесть «Есть, так держать!», роман в двух книгах «Школа победителей». Эти произведения, как и последующие, изображают героический подвиг людей в годы Великой Отечественной войны. С 1966 года работает редактором литературно-драматического вещания Пермского комитета по радио и телевидению. С 1972 по 1985 годы – ответственный секретарь Пермской областной писательской организации. 15 лет был членом правления Союза писателей РСФСР. С 1973 года неоднократно избирался депутатом Пермского городского Совета народных депутатов. В 1976 году присвоено звание «Заслуженный работник культуры РСФСР». В апреле 1977 года награжден орденом «Знак почета». В 1984 году награжден орденом Дружбы народов. В 1987 году награжден Почетной грамотой Президиума Верховного Совета РСФСР. Несколько лет был председателем правления Пермского областного отделения Фонда культуры.</w:t>
            </w:r>
          </w:p>
        </w:tc>
      </w:tr>
      <w:tr w:rsidR="00A51F1F" w:rsidTr="00E16B5F">
        <w:tc>
          <w:tcPr>
            <w:tcW w:w="9629" w:type="dxa"/>
            <w:gridSpan w:val="3"/>
          </w:tcPr>
          <w:p w:rsidR="00A51F1F" w:rsidRPr="00A51F1F" w:rsidRDefault="00A51F1F" w:rsidP="00A51F1F">
            <w:pPr>
              <w:jc w:val="center"/>
              <w:rPr>
                <w:rFonts w:ascii="Times New Roman" w:eastAsia="Times New Roman" w:hAnsi="Times New Roman" w:cs="Times New Roman"/>
                <w:sz w:val="24"/>
                <w:szCs w:val="24"/>
                <w:lang w:eastAsia="ru-RU"/>
              </w:rPr>
            </w:pPr>
            <w:r w:rsidRPr="00A51F1F">
              <w:rPr>
                <w:rFonts w:ascii="Times New Roman" w:eastAsia="Times New Roman" w:hAnsi="Times New Roman" w:cs="Times New Roman"/>
                <w:sz w:val="28"/>
                <w:szCs w:val="28"/>
                <w:lang w:eastAsia="ru-RU"/>
              </w:rPr>
              <w:lastRenderedPageBreak/>
              <w:t>Аллея труда</w:t>
            </w:r>
          </w:p>
        </w:tc>
      </w:tr>
      <w:tr w:rsidR="00A51F1F" w:rsidRPr="00122C6C" w:rsidTr="006B7570">
        <w:tc>
          <w:tcPr>
            <w:tcW w:w="421" w:type="dxa"/>
          </w:tcPr>
          <w:p w:rsidR="00A51F1F" w:rsidRPr="00122C6C" w:rsidRDefault="00727AB1" w:rsidP="006B7570">
            <w:pPr>
              <w:pStyle w:val="a3"/>
              <w:spacing w:before="0" w:beforeAutospacing="0" w:after="0" w:afterAutospacing="0"/>
              <w:rPr>
                <w:sz w:val="28"/>
                <w:szCs w:val="28"/>
              </w:rPr>
            </w:pPr>
            <w:r>
              <w:rPr>
                <w:sz w:val="28"/>
                <w:szCs w:val="28"/>
              </w:rPr>
              <w:t>1</w:t>
            </w:r>
          </w:p>
        </w:tc>
        <w:tc>
          <w:tcPr>
            <w:tcW w:w="3685" w:type="dxa"/>
          </w:tcPr>
          <w:p w:rsidR="00A51F1F" w:rsidRPr="00122C6C" w:rsidRDefault="00122C6C" w:rsidP="00A51F1F">
            <w:pPr>
              <w:pStyle w:val="a7"/>
              <w:spacing w:before="0" w:beforeAutospacing="0" w:after="0" w:afterAutospacing="0"/>
              <w:rPr>
                <w:sz w:val="28"/>
                <w:szCs w:val="28"/>
              </w:rPr>
            </w:pPr>
            <w:r w:rsidRPr="00541E56">
              <w:t>1942 год – год образования предприятия «</w:t>
            </w:r>
            <w:proofErr w:type="spellStart"/>
            <w:r w:rsidRPr="00541E56">
              <w:t>Пермьэнерго</w:t>
            </w:r>
            <w:proofErr w:type="spellEnd"/>
            <w:r w:rsidRPr="00541E56">
              <w:t>»</w:t>
            </w:r>
            <w:r w:rsidRPr="00122C6C">
              <w:rPr>
                <w:sz w:val="28"/>
                <w:szCs w:val="28"/>
              </w:rPr>
              <w:t xml:space="preserve"> </w:t>
            </w:r>
          </w:p>
        </w:tc>
        <w:tc>
          <w:tcPr>
            <w:tcW w:w="5523" w:type="dxa"/>
          </w:tcPr>
          <w:p w:rsidR="00A51F1F" w:rsidRPr="00122C6C" w:rsidRDefault="00122C6C" w:rsidP="00727AB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Предприятие «Пермэнерго» образовано 15 июля 1942 в соответствии с приказом народного комиссара электростанции СССР Дмитрия </w:t>
            </w:r>
            <w:proofErr w:type="spellStart"/>
            <w:r>
              <w:rPr>
                <w:rFonts w:ascii="Times New Roman" w:eastAsia="Times New Roman" w:hAnsi="Times New Roman" w:cs="Times New Roman"/>
                <w:sz w:val="24"/>
                <w:szCs w:val="24"/>
                <w:lang w:eastAsia="ru-RU"/>
              </w:rPr>
              <w:t>Жимерина</w:t>
            </w:r>
            <w:proofErr w:type="spellEnd"/>
            <w:r>
              <w:rPr>
                <w:rFonts w:ascii="Times New Roman" w:eastAsia="Times New Roman" w:hAnsi="Times New Roman" w:cs="Times New Roman"/>
                <w:sz w:val="24"/>
                <w:szCs w:val="24"/>
                <w:lang w:eastAsia="ru-RU"/>
              </w:rPr>
              <w:t xml:space="preserve"> о разделении Уральской энергосистемы </w:t>
            </w:r>
            <w:proofErr w:type="spellStart"/>
            <w:r>
              <w:rPr>
                <w:rFonts w:ascii="Times New Roman" w:eastAsia="Times New Roman" w:hAnsi="Times New Roman" w:cs="Times New Roman"/>
                <w:sz w:val="24"/>
                <w:szCs w:val="24"/>
                <w:lang w:eastAsia="ru-RU"/>
              </w:rPr>
              <w:t>Главвостокэнерго</w:t>
            </w:r>
            <w:proofErr w:type="spellEnd"/>
            <w:r>
              <w:rPr>
                <w:rFonts w:ascii="Times New Roman" w:eastAsia="Times New Roman" w:hAnsi="Times New Roman" w:cs="Times New Roman"/>
                <w:sz w:val="24"/>
                <w:szCs w:val="24"/>
                <w:lang w:eastAsia="ru-RU"/>
              </w:rPr>
              <w:t xml:space="preserve"> на три самостоятельные </w:t>
            </w:r>
            <w:proofErr w:type="gramStart"/>
            <w:r>
              <w:rPr>
                <w:rFonts w:ascii="Times New Roman" w:eastAsia="Times New Roman" w:hAnsi="Times New Roman" w:cs="Times New Roman"/>
                <w:sz w:val="24"/>
                <w:szCs w:val="24"/>
                <w:lang w:eastAsia="ru-RU"/>
              </w:rPr>
              <w:t>системы:  (</w:t>
            </w:r>
            <w:proofErr w:type="spellStart"/>
            <w:proofErr w:type="gramEnd"/>
            <w:r>
              <w:rPr>
                <w:rFonts w:ascii="Times New Roman" w:eastAsia="Times New Roman" w:hAnsi="Times New Roman" w:cs="Times New Roman"/>
                <w:sz w:val="24"/>
                <w:szCs w:val="24"/>
                <w:lang w:eastAsia="ru-RU"/>
              </w:rPr>
              <w:t>Молотовскую</w:t>
            </w:r>
            <w:proofErr w:type="spellEnd"/>
            <w:r>
              <w:rPr>
                <w:rFonts w:ascii="Times New Roman" w:eastAsia="Times New Roman" w:hAnsi="Times New Roman" w:cs="Times New Roman"/>
                <w:sz w:val="24"/>
                <w:szCs w:val="24"/>
                <w:lang w:eastAsia="ru-RU"/>
              </w:rPr>
              <w:t>) Пермскую, Свердловскую и Челябинскую.  С началом войны из более 1500 промышленных объектов, перемещенных с запада Советского Союза на восток, в Пермской области были размещены 124. Перед «</w:t>
            </w:r>
            <w:proofErr w:type="spellStart"/>
            <w:r>
              <w:rPr>
                <w:rFonts w:ascii="Times New Roman" w:eastAsia="Times New Roman" w:hAnsi="Times New Roman" w:cs="Times New Roman"/>
                <w:sz w:val="24"/>
                <w:szCs w:val="24"/>
                <w:lang w:eastAsia="ru-RU"/>
              </w:rPr>
              <w:t>Пермьэнерго</w:t>
            </w:r>
            <w:proofErr w:type="spellEnd"/>
            <w:r>
              <w:rPr>
                <w:rFonts w:ascii="Times New Roman" w:eastAsia="Times New Roman" w:hAnsi="Times New Roman" w:cs="Times New Roman"/>
                <w:sz w:val="24"/>
                <w:szCs w:val="24"/>
                <w:lang w:eastAsia="ru-RU"/>
              </w:rPr>
              <w:t xml:space="preserve">» встала задача в самые короткие сроки дать эвакуированным предприятиям электроэнергию от действующих подстанций, использовать все резервы, чтобы включить в работу их оборудование. Рост энергетических мощностей сопровождался активным строительством электросетевых объектов – подстанций, линий электропередачи. </w:t>
            </w:r>
            <w:r w:rsidR="00727AB1">
              <w:rPr>
                <w:rFonts w:ascii="Times New Roman" w:eastAsia="Times New Roman" w:hAnsi="Times New Roman" w:cs="Times New Roman"/>
                <w:sz w:val="24"/>
                <w:szCs w:val="24"/>
                <w:lang w:eastAsia="ru-RU"/>
              </w:rPr>
              <w:t>По сути самоотверженным трудом нескольких поколений работников отрасли был создан мощный энергетический каркас социально-экономического развития Пермского края. В 1992 году было образовано акционерное общество «</w:t>
            </w:r>
            <w:proofErr w:type="spellStart"/>
            <w:r w:rsidR="00727AB1">
              <w:rPr>
                <w:rFonts w:ascii="Times New Roman" w:eastAsia="Times New Roman" w:hAnsi="Times New Roman" w:cs="Times New Roman"/>
                <w:sz w:val="24"/>
                <w:szCs w:val="24"/>
                <w:lang w:eastAsia="ru-RU"/>
              </w:rPr>
              <w:t>Пермьэнернго</w:t>
            </w:r>
            <w:proofErr w:type="spellEnd"/>
            <w:r w:rsidR="00727AB1">
              <w:rPr>
                <w:rFonts w:ascii="Times New Roman" w:eastAsia="Times New Roman" w:hAnsi="Times New Roman" w:cs="Times New Roman"/>
                <w:sz w:val="24"/>
                <w:szCs w:val="24"/>
                <w:lang w:eastAsia="ru-RU"/>
              </w:rPr>
              <w:t xml:space="preserve">», в которое вошли 13 тепловых и 1 гидравлическая электростанция, 0 </w:t>
            </w:r>
            <w:r w:rsidR="00727AB1">
              <w:rPr>
                <w:rFonts w:ascii="Times New Roman" w:eastAsia="Times New Roman" w:hAnsi="Times New Roman" w:cs="Times New Roman"/>
                <w:sz w:val="24"/>
                <w:szCs w:val="24"/>
                <w:lang w:eastAsia="ru-RU"/>
              </w:rPr>
              <w:lastRenderedPageBreak/>
              <w:t>предприятий электрических и тепловых сетей. В 2005 году единое предприятие «</w:t>
            </w:r>
            <w:proofErr w:type="spellStart"/>
            <w:r w:rsidR="00727AB1">
              <w:rPr>
                <w:rFonts w:ascii="Times New Roman" w:eastAsia="Times New Roman" w:hAnsi="Times New Roman" w:cs="Times New Roman"/>
                <w:sz w:val="24"/>
                <w:szCs w:val="24"/>
                <w:lang w:eastAsia="ru-RU"/>
              </w:rPr>
              <w:t>Перэнерго</w:t>
            </w:r>
            <w:proofErr w:type="spellEnd"/>
            <w:r w:rsidR="00727AB1">
              <w:rPr>
                <w:rFonts w:ascii="Times New Roman" w:eastAsia="Times New Roman" w:hAnsi="Times New Roman" w:cs="Times New Roman"/>
                <w:sz w:val="24"/>
                <w:szCs w:val="24"/>
                <w:lang w:eastAsia="ru-RU"/>
              </w:rPr>
              <w:t xml:space="preserve">» было разделено по видам бизнеса на несколько компаний. Филиал «Пермэнерго» активно занимается благотворительной деятельностью на территории Пермского края. В течение 2015-2016 </w:t>
            </w:r>
            <w:proofErr w:type="spellStart"/>
            <w:r w:rsidR="00727AB1">
              <w:rPr>
                <w:rFonts w:ascii="Times New Roman" w:eastAsia="Times New Roman" w:hAnsi="Times New Roman" w:cs="Times New Roman"/>
                <w:sz w:val="24"/>
                <w:szCs w:val="24"/>
                <w:lang w:eastAsia="ru-RU"/>
              </w:rPr>
              <w:t>г.г</w:t>
            </w:r>
            <w:proofErr w:type="spellEnd"/>
            <w:r w:rsidR="00727AB1">
              <w:rPr>
                <w:rFonts w:ascii="Times New Roman" w:eastAsia="Times New Roman" w:hAnsi="Times New Roman" w:cs="Times New Roman"/>
                <w:sz w:val="24"/>
                <w:szCs w:val="24"/>
                <w:lang w:eastAsia="ru-RU"/>
              </w:rPr>
              <w:t xml:space="preserve">. оказана финансовая помощь Пермскому кадетскому корпусу имения Героя России Федора Кузьмина, Пермскому театру кукол, Пермскому государственному национальному исследовательскому </w:t>
            </w:r>
            <w:proofErr w:type="gramStart"/>
            <w:r w:rsidR="00727AB1">
              <w:rPr>
                <w:rFonts w:ascii="Times New Roman" w:eastAsia="Times New Roman" w:hAnsi="Times New Roman" w:cs="Times New Roman"/>
                <w:sz w:val="24"/>
                <w:szCs w:val="24"/>
                <w:lang w:eastAsia="ru-RU"/>
              </w:rPr>
              <w:t xml:space="preserve">университету,  </w:t>
            </w:r>
            <w:r>
              <w:rPr>
                <w:rFonts w:ascii="Times New Roman" w:eastAsia="Times New Roman" w:hAnsi="Times New Roman" w:cs="Times New Roman"/>
                <w:sz w:val="24"/>
                <w:szCs w:val="24"/>
                <w:lang w:eastAsia="ru-RU"/>
              </w:rPr>
              <w:t xml:space="preserve"> </w:t>
            </w:r>
            <w:proofErr w:type="gramEnd"/>
            <w:r w:rsidR="00727AB1">
              <w:rPr>
                <w:rFonts w:ascii="Times New Roman" w:eastAsia="Times New Roman" w:hAnsi="Times New Roman" w:cs="Times New Roman"/>
                <w:sz w:val="24"/>
                <w:szCs w:val="24"/>
                <w:lang w:eastAsia="ru-RU"/>
              </w:rPr>
              <w:t>Пермскому национальному исследовательскому политехническому университету, Белогорскому Свято-Николаевскому мужскому монастырю и другим организациям и учреждениям.</w:t>
            </w:r>
          </w:p>
        </w:tc>
      </w:tr>
      <w:tr w:rsidR="00727AB1" w:rsidRPr="00122C6C" w:rsidTr="006B7570">
        <w:tc>
          <w:tcPr>
            <w:tcW w:w="421" w:type="dxa"/>
          </w:tcPr>
          <w:p w:rsidR="00727AB1" w:rsidRPr="00122C6C" w:rsidRDefault="00727AB1" w:rsidP="006B7570">
            <w:pPr>
              <w:pStyle w:val="a3"/>
              <w:spacing w:before="0" w:beforeAutospacing="0" w:after="0" w:afterAutospacing="0"/>
              <w:rPr>
                <w:sz w:val="28"/>
                <w:szCs w:val="28"/>
              </w:rPr>
            </w:pPr>
            <w:r>
              <w:rPr>
                <w:sz w:val="28"/>
                <w:szCs w:val="28"/>
              </w:rPr>
              <w:lastRenderedPageBreak/>
              <w:t>2</w:t>
            </w:r>
          </w:p>
        </w:tc>
        <w:tc>
          <w:tcPr>
            <w:tcW w:w="3685" w:type="dxa"/>
          </w:tcPr>
          <w:p w:rsidR="00727AB1" w:rsidRPr="00122C6C" w:rsidRDefault="00541E56" w:rsidP="00541E56">
            <w:pPr>
              <w:pStyle w:val="a7"/>
              <w:spacing w:before="0" w:beforeAutospacing="0" w:after="0" w:afterAutospacing="0"/>
              <w:rPr>
                <w:sz w:val="28"/>
                <w:szCs w:val="28"/>
              </w:rPr>
            </w:pPr>
            <w:r>
              <w:t>1967 год – год образования специализированного завода им. В.И. Ленина (ныне - акционерное общество</w:t>
            </w:r>
            <w:r w:rsidR="00727AB1" w:rsidRPr="00541E56">
              <w:t xml:space="preserve"> «Пермский завод «Машиностроитель»</w:t>
            </w:r>
            <w:r>
              <w:t>)</w:t>
            </w:r>
          </w:p>
        </w:tc>
        <w:tc>
          <w:tcPr>
            <w:tcW w:w="5523" w:type="dxa"/>
          </w:tcPr>
          <w:p w:rsidR="00727AB1" w:rsidRDefault="00541E56" w:rsidP="003B303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w:t>
            </w:r>
            <w:r w:rsidR="003B3030">
              <w:rPr>
                <w:rFonts w:ascii="Times New Roman" w:eastAsia="Times New Roman" w:hAnsi="Times New Roman" w:cs="Times New Roman"/>
                <w:sz w:val="24"/>
                <w:szCs w:val="24"/>
                <w:lang w:eastAsia="ru-RU"/>
              </w:rPr>
              <w:t xml:space="preserve">ионерное общество «Пермский завод «Машиностроитель» в 1967 было создано на базе специального производственного </w:t>
            </w:r>
            <w:proofErr w:type="gramStart"/>
            <w:r w:rsidR="003B3030">
              <w:rPr>
                <w:rFonts w:ascii="Times New Roman" w:eastAsia="Times New Roman" w:hAnsi="Times New Roman" w:cs="Times New Roman"/>
                <w:sz w:val="24"/>
                <w:szCs w:val="24"/>
                <w:lang w:eastAsia="ru-RU"/>
              </w:rPr>
              <w:t>завода  им.</w:t>
            </w:r>
            <w:proofErr w:type="gramEnd"/>
            <w:r w:rsidR="003B3030">
              <w:rPr>
                <w:rFonts w:ascii="Times New Roman" w:eastAsia="Times New Roman" w:hAnsi="Times New Roman" w:cs="Times New Roman"/>
                <w:sz w:val="24"/>
                <w:szCs w:val="24"/>
                <w:lang w:eastAsia="ru-RU"/>
              </w:rPr>
              <w:t xml:space="preserve"> В.И. Ленина как самостоятельное специализированное предприятие по производству изделий ракетно-космической техники. Более 49 лет, выполняя заказы Министерства обороны Российской Федерации, завод осуществляет опытно-конструкторскую обработку и серийный выпуск целого ряда изделий ракетно-комической техники, разработанных ведущими конструкторскими бюро (КБ) </w:t>
            </w:r>
            <w:proofErr w:type="gramStart"/>
            <w:r w:rsidR="003B3030">
              <w:rPr>
                <w:rFonts w:ascii="Times New Roman" w:eastAsia="Times New Roman" w:hAnsi="Times New Roman" w:cs="Times New Roman"/>
                <w:sz w:val="24"/>
                <w:szCs w:val="24"/>
                <w:lang w:eastAsia="ru-RU"/>
              </w:rPr>
              <w:t xml:space="preserve">страны.   </w:t>
            </w:r>
            <w:proofErr w:type="gramEnd"/>
          </w:p>
        </w:tc>
      </w:tr>
      <w:tr w:rsidR="003B3030" w:rsidRPr="00122C6C" w:rsidTr="006B7570">
        <w:tc>
          <w:tcPr>
            <w:tcW w:w="421" w:type="dxa"/>
          </w:tcPr>
          <w:p w:rsidR="003B3030" w:rsidRDefault="003B3030" w:rsidP="006B7570">
            <w:pPr>
              <w:pStyle w:val="a3"/>
              <w:spacing w:before="0" w:beforeAutospacing="0" w:after="0" w:afterAutospacing="0"/>
              <w:rPr>
                <w:sz w:val="28"/>
                <w:szCs w:val="28"/>
              </w:rPr>
            </w:pPr>
            <w:r>
              <w:rPr>
                <w:sz w:val="28"/>
                <w:szCs w:val="28"/>
              </w:rPr>
              <w:t>3</w:t>
            </w:r>
          </w:p>
        </w:tc>
        <w:tc>
          <w:tcPr>
            <w:tcW w:w="3685" w:type="dxa"/>
          </w:tcPr>
          <w:p w:rsidR="003B3030" w:rsidRDefault="003B3030" w:rsidP="003B3030">
            <w:pPr>
              <w:pStyle w:val="a7"/>
              <w:spacing w:before="0" w:beforeAutospacing="0" w:after="0" w:afterAutospacing="0"/>
            </w:pPr>
            <w:r>
              <w:t xml:space="preserve">1922 года – год </w:t>
            </w:r>
            <w:r w:rsidRPr="003B3030">
              <w:t>открытия первой на Урале детской клиники (ныне Детская городская клиническая больница им. П. И. Пичугина)</w:t>
            </w:r>
          </w:p>
        </w:tc>
        <w:tc>
          <w:tcPr>
            <w:tcW w:w="5523" w:type="dxa"/>
          </w:tcPr>
          <w:p w:rsidR="003B3030" w:rsidRDefault="003B3030" w:rsidP="003B3030">
            <w:pPr>
              <w:jc w:val="both"/>
              <w:rPr>
                <w:rFonts w:ascii="Times New Roman" w:eastAsia="Times New Roman" w:hAnsi="Times New Roman" w:cs="Times New Roman"/>
                <w:sz w:val="24"/>
                <w:szCs w:val="24"/>
                <w:lang w:eastAsia="ru-RU"/>
              </w:rPr>
            </w:pPr>
            <w:r w:rsidRPr="003B3030">
              <w:rPr>
                <w:rFonts w:ascii="Times New Roman" w:eastAsia="Times New Roman" w:hAnsi="Times New Roman" w:cs="Times New Roman"/>
                <w:sz w:val="24"/>
                <w:szCs w:val="24"/>
                <w:lang w:eastAsia="ru-RU"/>
              </w:rPr>
              <w:t xml:space="preserve">5 февраля 1922 г. (95 лет назад) при медицинском факультете Пермского университета была открыта первая на Урале детская клиника (ныне Детская городская клиническая больница им. П. И. Пичугина). Основал ее Павел Иванович Пичугин - первый в г. Перми профессор по детским болезням, который в течение 34 лет возглавлял кафедру детских болезней медицинского института и вел большую лечебную работу. Первоначально детская клиника размещалась в здании, которое находится в настоящее время на углу ул. Краснова и 25-го Октября. В 1950 г. клиника была реорганизована в детскую клиническую больницу № 9. </w:t>
            </w:r>
          </w:p>
        </w:tc>
      </w:tr>
      <w:tr w:rsidR="003B3030" w:rsidRPr="00122C6C" w:rsidTr="006B7570">
        <w:tc>
          <w:tcPr>
            <w:tcW w:w="421" w:type="dxa"/>
          </w:tcPr>
          <w:p w:rsidR="003B3030" w:rsidRDefault="003B3030" w:rsidP="006B7570">
            <w:pPr>
              <w:pStyle w:val="a3"/>
              <w:spacing w:before="0" w:beforeAutospacing="0" w:after="0" w:afterAutospacing="0"/>
              <w:rPr>
                <w:sz w:val="28"/>
                <w:szCs w:val="28"/>
              </w:rPr>
            </w:pPr>
            <w:r w:rsidRPr="003B3030">
              <w:t>4</w:t>
            </w:r>
          </w:p>
        </w:tc>
        <w:tc>
          <w:tcPr>
            <w:tcW w:w="3685" w:type="dxa"/>
          </w:tcPr>
          <w:p w:rsidR="003B3030" w:rsidRDefault="003B3030" w:rsidP="003B3030">
            <w:pPr>
              <w:pStyle w:val="a7"/>
              <w:spacing w:before="0" w:beforeAutospacing="0" w:after="0" w:afterAutospacing="0"/>
            </w:pPr>
            <w:r>
              <w:t xml:space="preserve">1927 год – год открытия </w:t>
            </w:r>
            <w:r w:rsidRPr="003B3030">
              <w:t>Театр рабочей молодежи (ТРАМ)</w:t>
            </w:r>
          </w:p>
        </w:tc>
        <w:tc>
          <w:tcPr>
            <w:tcW w:w="5523" w:type="dxa"/>
          </w:tcPr>
          <w:p w:rsidR="003B3030" w:rsidRPr="006F5A3F" w:rsidRDefault="003B3030" w:rsidP="006F5A3F">
            <w:pPr>
              <w:jc w:val="both"/>
              <w:rPr>
                <w:rFonts w:ascii="Times New Roman" w:eastAsia="Times New Roman" w:hAnsi="Times New Roman" w:cs="Times New Roman"/>
                <w:sz w:val="24"/>
                <w:szCs w:val="24"/>
                <w:lang w:eastAsia="ru-RU"/>
              </w:rPr>
            </w:pPr>
            <w:r w:rsidRPr="006F5A3F">
              <w:rPr>
                <w:rFonts w:ascii="Times New Roman" w:eastAsia="Times New Roman" w:hAnsi="Times New Roman" w:cs="Times New Roman"/>
                <w:sz w:val="24"/>
                <w:szCs w:val="24"/>
                <w:lang w:eastAsia="ru-RU"/>
              </w:rPr>
              <w:t xml:space="preserve">14 марта 1927 г. (90 лет назад) спектаклем "Броненосец Потемкин" Г. Шенгели в г. Перми открылся Театр рабочей молодежи (ТРАМ), первый на Урале. В 1931 г. по решению Уральского обкома ВКП (б) театр был переведен в г. Свердловск, в 1938 г. вернулся в г. Пермь. В 1939 г. Театр рабочей молодежи переименован в Пермский драматический театр. </w:t>
            </w:r>
          </w:p>
        </w:tc>
      </w:tr>
    </w:tbl>
    <w:p w:rsidR="006A5B9A" w:rsidRDefault="006A5B9A" w:rsidP="006A5B9A">
      <w:pPr>
        <w:pStyle w:val="a3"/>
        <w:shd w:val="clear" w:color="auto" w:fill="FFFFFF"/>
        <w:spacing w:before="0" w:beforeAutospacing="0" w:after="0" w:afterAutospacing="0"/>
        <w:rPr>
          <w:sz w:val="28"/>
          <w:szCs w:val="28"/>
        </w:rPr>
      </w:pPr>
    </w:p>
    <w:p w:rsidR="00CC26D2" w:rsidRPr="00122C6C" w:rsidRDefault="006A5B9A" w:rsidP="006A5B9A">
      <w:pPr>
        <w:pStyle w:val="a3"/>
        <w:numPr>
          <w:ilvl w:val="0"/>
          <w:numId w:val="4"/>
        </w:numPr>
        <w:shd w:val="clear" w:color="auto" w:fill="FFFFFF"/>
        <w:spacing w:before="0" w:beforeAutospacing="0" w:after="0" w:afterAutospacing="0"/>
        <w:ind w:left="0" w:firstLine="709"/>
        <w:jc w:val="both"/>
        <w:rPr>
          <w:sz w:val="28"/>
          <w:szCs w:val="28"/>
        </w:rPr>
      </w:pPr>
      <w:r>
        <w:rPr>
          <w:sz w:val="28"/>
          <w:szCs w:val="28"/>
        </w:rPr>
        <w:t>О переименовании остановочного пункта автотранспорта «Промкомбинат» по улице Соли</w:t>
      </w:r>
      <w:bookmarkStart w:id="0" w:name="_GoBack"/>
      <w:bookmarkEnd w:id="0"/>
      <w:r>
        <w:rPr>
          <w:sz w:val="28"/>
          <w:szCs w:val="28"/>
        </w:rPr>
        <w:t xml:space="preserve">камской на «Завод «Машиностроитель».  </w:t>
      </w:r>
    </w:p>
    <w:p w:rsidR="007A272B" w:rsidRPr="00CA4FA2" w:rsidRDefault="007A272B" w:rsidP="00A51F1F">
      <w:pPr>
        <w:pStyle w:val="a3"/>
        <w:shd w:val="clear" w:color="auto" w:fill="FFFFFF"/>
        <w:spacing w:before="0" w:beforeAutospacing="0" w:after="0" w:afterAutospacing="0"/>
        <w:rPr>
          <w:sz w:val="28"/>
          <w:szCs w:val="28"/>
        </w:rPr>
      </w:pPr>
    </w:p>
    <w:p w:rsidR="00D40E2E" w:rsidRPr="00A535F9" w:rsidRDefault="00D40E2E" w:rsidP="00D40E2E">
      <w:pPr>
        <w:spacing w:after="0" w:line="240" w:lineRule="auto"/>
        <w:ind w:firstLine="851"/>
        <w:jc w:val="both"/>
        <w:rPr>
          <w:rFonts w:ascii="Times New Roman" w:eastAsia="Times New Roman" w:hAnsi="Times New Roman" w:cs="Times New Roman"/>
          <w:sz w:val="28"/>
          <w:szCs w:val="24"/>
          <w:lang w:eastAsia="ru-RU"/>
        </w:rPr>
      </w:pPr>
      <w:r w:rsidRPr="00A535F9">
        <w:rPr>
          <w:rFonts w:ascii="Times New Roman" w:eastAsia="Times New Roman" w:hAnsi="Times New Roman" w:cs="Times New Roman"/>
          <w:sz w:val="28"/>
          <w:szCs w:val="24"/>
          <w:lang w:eastAsia="ru-RU"/>
        </w:rPr>
        <w:t>Жители города Перми, организации и иные заинтересованные лица могут направлять мне</w:t>
      </w:r>
      <w:r>
        <w:rPr>
          <w:rFonts w:ascii="Times New Roman" w:eastAsia="Times New Roman" w:hAnsi="Times New Roman" w:cs="Times New Roman"/>
          <w:sz w:val="28"/>
          <w:szCs w:val="24"/>
          <w:lang w:eastAsia="ru-RU"/>
        </w:rPr>
        <w:t>ния по данному предложению</w:t>
      </w:r>
      <w:r w:rsidRPr="00A535F9">
        <w:rPr>
          <w:rFonts w:ascii="Times New Roman" w:eastAsia="Times New Roman" w:hAnsi="Times New Roman" w:cs="Times New Roman"/>
          <w:sz w:val="28"/>
          <w:szCs w:val="24"/>
          <w:lang w:eastAsia="ru-RU"/>
        </w:rPr>
        <w:t xml:space="preserve"> в департамент культуры и молодежной политики администрации города Перми по адресу: 614000, </w:t>
      </w:r>
      <w:r>
        <w:rPr>
          <w:rFonts w:ascii="Times New Roman" w:eastAsia="Times New Roman" w:hAnsi="Times New Roman" w:cs="Times New Roman"/>
          <w:sz w:val="28"/>
          <w:szCs w:val="24"/>
          <w:lang w:eastAsia="ru-RU"/>
        </w:rPr>
        <w:br/>
      </w:r>
      <w:r w:rsidRPr="00A535F9">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 xml:space="preserve"> </w:t>
      </w:r>
      <w:r w:rsidRPr="00A535F9">
        <w:rPr>
          <w:rFonts w:ascii="Times New Roman" w:eastAsia="Times New Roman" w:hAnsi="Times New Roman" w:cs="Times New Roman"/>
          <w:sz w:val="28"/>
          <w:szCs w:val="24"/>
          <w:lang w:eastAsia="ru-RU"/>
        </w:rPr>
        <w:t>Пермь, ул.</w:t>
      </w:r>
      <w:r>
        <w:rPr>
          <w:rFonts w:ascii="Times New Roman" w:eastAsia="Times New Roman" w:hAnsi="Times New Roman" w:cs="Times New Roman"/>
          <w:sz w:val="28"/>
          <w:szCs w:val="24"/>
          <w:lang w:eastAsia="ru-RU"/>
        </w:rPr>
        <w:t xml:space="preserve"> </w:t>
      </w:r>
      <w:r w:rsidRPr="00A535F9">
        <w:rPr>
          <w:rFonts w:ascii="Times New Roman" w:eastAsia="Times New Roman" w:hAnsi="Times New Roman" w:cs="Times New Roman"/>
          <w:sz w:val="28"/>
          <w:szCs w:val="24"/>
          <w:lang w:eastAsia="ru-RU"/>
        </w:rPr>
        <w:t xml:space="preserve">Ленина, 27 или на электронный адрес: </w:t>
      </w:r>
      <w:hyperlink r:id="rId5" w:history="1">
        <w:r w:rsidRPr="00A535F9">
          <w:rPr>
            <w:rFonts w:ascii="Times New Roman" w:eastAsia="Times New Roman" w:hAnsi="Times New Roman" w:cs="Times New Roman"/>
            <w:color w:val="0563C1"/>
            <w:sz w:val="28"/>
            <w:szCs w:val="24"/>
            <w:u w:val="single"/>
            <w:lang w:val="en-US" w:eastAsia="ru-RU"/>
          </w:rPr>
          <w:t>dkmp</w:t>
        </w:r>
        <w:r w:rsidRPr="00A535F9">
          <w:rPr>
            <w:rFonts w:ascii="Times New Roman" w:eastAsia="Times New Roman" w:hAnsi="Times New Roman" w:cs="Times New Roman"/>
            <w:color w:val="0563C1"/>
            <w:sz w:val="28"/>
            <w:szCs w:val="24"/>
            <w:u w:val="single"/>
            <w:lang w:eastAsia="ru-RU"/>
          </w:rPr>
          <w:t>@</w:t>
        </w:r>
        <w:r w:rsidRPr="00A535F9">
          <w:rPr>
            <w:rFonts w:ascii="Times New Roman" w:eastAsia="Times New Roman" w:hAnsi="Times New Roman" w:cs="Times New Roman"/>
            <w:color w:val="0563C1"/>
            <w:sz w:val="28"/>
            <w:szCs w:val="24"/>
            <w:u w:val="single"/>
            <w:lang w:val="en-US" w:eastAsia="ru-RU"/>
          </w:rPr>
          <w:t>gorodperm</w:t>
        </w:r>
        <w:r w:rsidRPr="00A535F9">
          <w:rPr>
            <w:rFonts w:ascii="Times New Roman" w:eastAsia="Times New Roman" w:hAnsi="Times New Roman" w:cs="Times New Roman"/>
            <w:color w:val="0563C1"/>
            <w:sz w:val="28"/>
            <w:szCs w:val="24"/>
            <w:u w:val="single"/>
            <w:lang w:eastAsia="ru-RU"/>
          </w:rPr>
          <w:t>.</w:t>
        </w:r>
        <w:r w:rsidRPr="00A535F9">
          <w:rPr>
            <w:rFonts w:ascii="Times New Roman" w:eastAsia="Times New Roman" w:hAnsi="Times New Roman" w:cs="Times New Roman"/>
            <w:color w:val="0563C1"/>
            <w:sz w:val="28"/>
            <w:szCs w:val="24"/>
            <w:u w:val="single"/>
            <w:lang w:val="en-US" w:eastAsia="ru-RU"/>
          </w:rPr>
          <w:t>r</w:t>
        </w:r>
        <w:r w:rsidRPr="00A535F9">
          <w:rPr>
            <w:rFonts w:ascii="Times New Roman" w:eastAsia="Times New Roman" w:hAnsi="Times New Roman" w:cs="Times New Roman"/>
            <w:color w:val="0563C1"/>
            <w:sz w:val="28"/>
            <w:szCs w:val="24"/>
            <w:u w:val="single"/>
            <w:lang w:eastAsia="ru-RU"/>
          </w:rPr>
          <w:t>u</w:t>
        </w:r>
      </w:hyperlink>
      <w:r>
        <w:rPr>
          <w:rFonts w:ascii="Times New Roman" w:eastAsia="Times New Roman" w:hAnsi="Times New Roman" w:cs="Times New Roman"/>
          <w:color w:val="0563C1"/>
          <w:sz w:val="28"/>
          <w:szCs w:val="24"/>
          <w:u w:val="single"/>
          <w:lang w:eastAsia="ru-RU"/>
        </w:rPr>
        <w:t>.</w:t>
      </w:r>
      <w:r w:rsidRPr="00A535F9">
        <w:rPr>
          <w:rFonts w:ascii="Times New Roman" w:eastAsia="Times New Roman" w:hAnsi="Times New Roman" w:cs="Times New Roman"/>
          <w:sz w:val="28"/>
          <w:szCs w:val="24"/>
          <w:lang w:eastAsia="ru-RU"/>
        </w:rPr>
        <w:t xml:space="preserve"> </w:t>
      </w:r>
    </w:p>
    <w:p w:rsidR="00E535CA" w:rsidRPr="0086034D" w:rsidRDefault="00E535CA" w:rsidP="00D40E2E">
      <w:pPr>
        <w:spacing w:after="0"/>
        <w:jc w:val="both"/>
        <w:rPr>
          <w:rFonts w:ascii="Times New Roman" w:hAnsi="Times New Roman" w:cs="Times New Roman"/>
          <w:sz w:val="24"/>
          <w:szCs w:val="24"/>
        </w:rPr>
      </w:pPr>
    </w:p>
    <w:p w:rsidR="0001155F" w:rsidRDefault="0001155F" w:rsidP="00661F3B">
      <w:pPr>
        <w:pStyle w:val="a3"/>
        <w:shd w:val="clear" w:color="auto" w:fill="FFFFFF"/>
        <w:spacing w:before="0" w:beforeAutospacing="0" w:after="0" w:afterAutospacing="0"/>
        <w:ind w:firstLine="709"/>
        <w:jc w:val="both"/>
        <w:rPr>
          <w:sz w:val="28"/>
          <w:szCs w:val="28"/>
        </w:rPr>
      </w:pPr>
    </w:p>
    <w:sectPr w:rsidR="0001155F" w:rsidSect="00E076F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29A"/>
    <w:multiLevelType w:val="multilevel"/>
    <w:tmpl w:val="2A4CF24C"/>
    <w:lvl w:ilvl="0">
      <w:start w:val="1"/>
      <w:numFmt w:val="decimal"/>
      <w:lvlText w:val="%1."/>
      <w:lvlJc w:val="left"/>
      <w:pPr>
        <w:ind w:left="720"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7263A21"/>
    <w:multiLevelType w:val="hybridMultilevel"/>
    <w:tmpl w:val="273E00EA"/>
    <w:lvl w:ilvl="0" w:tplc="43EABF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1D33830"/>
    <w:multiLevelType w:val="hybridMultilevel"/>
    <w:tmpl w:val="7D884B08"/>
    <w:lvl w:ilvl="0" w:tplc="B2922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BDE656E"/>
    <w:multiLevelType w:val="multilevel"/>
    <w:tmpl w:val="2A4CF24C"/>
    <w:lvl w:ilvl="0">
      <w:start w:val="1"/>
      <w:numFmt w:val="decimal"/>
      <w:lvlText w:val="%1."/>
      <w:lvlJc w:val="left"/>
      <w:pPr>
        <w:ind w:left="720"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2B"/>
    <w:rsid w:val="0001155F"/>
    <w:rsid w:val="00122C6C"/>
    <w:rsid w:val="001D2175"/>
    <w:rsid w:val="003B3030"/>
    <w:rsid w:val="003F7003"/>
    <w:rsid w:val="00541E56"/>
    <w:rsid w:val="00661F3B"/>
    <w:rsid w:val="006A5B9A"/>
    <w:rsid w:val="006B7570"/>
    <w:rsid w:val="006F5A3F"/>
    <w:rsid w:val="00727AB1"/>
    <w:rsid w:val="007476EE"/>
    <w:rsid w:val="007A272B"/>
    <w:rsid w:val="00A51F1F"/>
    <w:rsid w:val="00A801D9"/>
    <w:rsid w:val="00B211C2"/>
    <w:rsid w:val="00B32DAA"/>
    <w:rsid w:val="00CA4FA2"/>
    <w:rsid w:val="00CC26D2"/>
    <w:rsid w:val="00D40E2E"/>
    <w:rsid w:val="00DC3A24"/>
    <w:rsid w:val="00E076F6"/>
    <w:rsid w:val="00E53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A0A80-359F-4579-8EF1-F4BC54BE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01D9"/>
    <w:pPr>
      <w:ind w:left="720"/>
      <w:contextualSpacing/>
    </w:pPr>
  </w:style>
  <w:style w:type="paragraph" w:styleId="a5">
    <w:name w:val="Balloon Text"/>
    <w:basedOn w:val="a"/>
    <w:link w:val="a6"/>
    <w:uiPriority w:val="99"/>
    <w:semiHidden/>
    <w:unhideWhenUsed/>
    <w:rsid w:val="000115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1155F"/>
    <w:rPr>
      <w:rFonts w:ascii="Segoe UI" w:hAnsi="Segoe UI" w:cs="Segoe UI"/>
      <w:sz w:val="18"/>
      <w:szCs w:val="18"/>
    </w:rPr>
  </w:style>
  <w:style w:type="paragraph" w:customStyle="1" w:styleId="a7">
    <w:name w:val="a"/>
    <w:basedOn w:val="a"/>
    <w:rsid w:val="0001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1155F"/>
    <w:rPr>
      <w:i/>
      <w:iCs/>
    </w:rPr>
  </w:style>
  <w:style w:type="table" w:styleId="a9">
    <w:name w:val="Table Grid"/>
    <w:basedOn w:val="a1"/>
    <w:uiPriority w:val="39"/>
    <w:rsid w:val="006B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91841">
      <w:bodyDiv w:val="1"/>
      <w:marLeft w:val="0"/>
      <w:marRight w:val="0"/>
      <w:marTop w:val="0"/>
      <w:marBottom w:val="0"/>
      <w:divBdr>
        <w:top w:val="none" w:sz="0" w:space="0" w:color="auto"/>
        <w:left w:val="none" w:sz="0" w:space="0" w:color="auto"/>
        <w:bottom w:val="none" w:sz="0" w:space="0" w:color="auto"/>
        <w:right w:val="none" w:sz="0" w:space="0" w:color="auto"/>
      </w:divBdr>
      <w:divsChild>
        <w:div w:id="1807510707">
          <w:marLeft w:val="0"/>
          <w:marRight w:val="0"/>
          <w:marTop w:val="0"/>
          <w:marBottom w:val="0"/>
          <w:divBdr>
            <w:top w:val="none" w:sz="0" w:space="0" w:color="auto"/>
            <w:left w:val="none" w:sz="0" w:space="0" w:color="auto"/>
            <w:bottom w:val="none" w:sz="0" w:space="0" w:color="auto"/>
            <w:right w:val="none" w:sz="0" w:space="0" w:color="auto"/>
          </w:divBdr>
          <w:divsChild>
            <w:div w:id="438795382">
              <w:marLeft w:val="0"/>
              <w:marRight w:val="0"/>
              <w:marTop w:val="0"/>
              <w:marBottom w:val="0"/>
              <w:divBdr>
                <w:top w:val="none" w:sz="0" w:space="0" w:color="auto"/>
                <w:left w:val="none" w:sz="0" w:space="0" w:color="auto"/>
                <w:bottom w:val="none" w:sz="0" w:space="0" w:color="auto"/>
                <w:right w:val="none" w:sz="0" w:space="0" w:color="auto"/>
              </w:divBdr>
              <w:divsChild>
                <w:div w:id="708646244">
                  <w:marLeft w:val="0"/>
                  <w:marRight w:val="0"/>
                  <w:marTop w:val="0"/>
                  <w:marBottom w:val="0"/>
                  <w:divBdr>
                    <w:top w:val="none" w:sz="0" w:space="0" w:color="auto"/>
                    <w:left w:val="none" w:sz="0" w:space="0" w:color="auto"/>
                    <w:bottom w:val="none" w:sz="0" w:space="0" w:color="auto"/>
                    <w:right w:val="none" w:sz="0" w:space="0" w:color="auto"/>
                  </w:divBdr>
                  <w:divsChild>
                    <w:div w:id="1571303068">
                      <w:marLeft w:val="0"/>
                      <w:marRight w:val="0"/>
                      <w:marTop w:val="0"/>
                      <w:marBottom w:val="0"/>
                      <w:divBdr>
                        <w:top w:val="none" w:sz="0" w:space="0" w:color="auto"/>
                        <w:left w:val="none" w:sz="0" w:space="0" w:color="auto"/>
                        <w:bottom w:val="none" w:sz="0" w:space="0" w:color="auto"/>
                        <w:right w:val="none" w:sz="0" w:space="0" w:color="auto"/>
                      </w:divBdr>
                      <w:divsChild>
                        <w:div w:id="1513882586">
                          <w:marLeft w:val="0"/>
                          <w:marRight w:val="0"/>
                          <w:marTop w:val="0"/>
                          <w:marBottom w:val="0"/>
                          <w:divBdr>
                            <w:top w:val="none" w:sz="0" w:space="0" w:color="auto"/>
                            <w:left w:val="none" w:sz="0" w:space="0" w:color="auto"/>
                            <w:bottom w:val="none" w:sz="0" w:space="0" w:color="auto"/>
                            <w:right w:val="none" w:sz="0" w:space="0" w:color="auto"/>
                          </w:divBdr>
                          <w:divsChild>
                            <w:div w:id="2000503788">
                              <w:marLeft w:val="0"/>
                              <w:marRight w:val="0"/>
                              <w:marTop w:val="0"/>
                              <w:marBottom w:val="0"/>
                              <w:divBdr>
                                <w:top w:val="none" w:sz="0" w:space="0" w:color="auto"/>
                                <w:left w:val="none" w:sz="0" w:space="0" w:color="auto"/>
                                <w:bottom w:val="none" w:sz="0" w:space="0" w:color="auto"/>
                                <w:right w:val="none" w:sz="0" w:space="0" w:color="auto"/>
                              </w:divBdr>
                              <w:divsChild>
                                <w:div w:id="1583559787">
                                  <w:marLeft w:val="0"/>
                                  <w:marRight w:val="0"/>
                                  <w:marTop w:val="0"/>
                                  <w:marBottom w:val="0"/>
                                  <w:divBdr>
                                    <w:top w:val="none" w:sz="0" w:space="0" w:color="auto"/>
                                    <w:left w:val="none" w:sz="0" w:space="0" w:color="auto"/>
                                    <w:bottom w:val="none" w:sz="0" w:space="0" w:color="auto"/>
                                    <w:right w:val="none" w:sz="0" w:space="0" w:color="auto"/>
                                  </w:divBdr>
                                  <w:divsChild>
                                    <w:div w:id="1836455336">
                                      <w:marLeft w:val="0"/>
                                      <w:marRight w:val="0"/>
                                      <w:marTop w:val="0"/>
                                      <w:marBottom w:val="0"/>
                                      <w:divBdr>
                                        <w:top w:val="none" w:sz="0" w:space="0" w:color="auto"/>
                                        <w:left w:val="none" w:sz="0" w:space="0" w:color="auto"/>
                                        <w:bottom w:val="none" w:sz="0" w:space="0" w:color="auto"/>
                                        <w:right w:val="none" w:sz="0" w:space="0" w:color="auto"/>
                                      </w:divBdr>
                                      <w:divsChild>
                                        <w:div w:id="11618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942236">
      <w:bodyDiv w:val="1"/>
      <w:marLeft w:val="0"/>
      <w:marRight w:val="0"/>
      <w:marTop w:val="0"/>
      <w:marBottom w:val="0"/>
      <w:divBdr>
        <w:top w:val="none" w:sz="0" w:space="0" w:color="auto"/>
        <w:left w:val="none" w:sz="0" w:space="0" w:color="auto"/>
        <w:bottom w:val="none" w:sz="0" w:space="0" w:color="auto"/>
        <w:right w:val="none" w:sz="0" w:space="0" w:color="auto"/>
      </w:divBdr>
      <w:divsChild>
        <w:div w:id="1746492855">
          <w:marLeft w:val="0"/>
          <w:marRight w:val="0"/>
          <w:marTop w:val="0"/>
          <w:marBottom w:val="0"/>
          <w:divBdr>
            <w:top w:val="none" w:sz="0" w:space="0" w:color="auto"/>
            <w:left w:val="none" w:sz="0" w:space="0" w:color="auto"/>
            <w:bottom w:val="none" w:sz="0" w:space="0" w:color="auto"/>
            <w:right w:val="none" w:sz="0" w:space="0" w:color="auto"/>
          </w:divBdr>
          <w:divsChild>
            <w:div w:id="1635062801">
              <w:marLeft w:val="0"/>
              <w:marRight w:val="0"/>
              <w:marTop w:val="0"/>
              <w:marBottom w:val="0"/>
              <w:divBdr>
                <w:top w:val="none" w:sz="0" w:space="0" w:color="auto"/>
                <w:left w:val="none" w:sz="0" w:space="0" w:color="auto"/>
                <w:bottom w:val="none" w:sz="0" w:space="0" w:color="auto"/>
                <w:right w:val="none" w:sz="0" w:space="0" w:color="auto"/>
              </w:divBdr>
              <w:divsChild>
                <w:div w:id="693045411">
                  <w:marLeft w:val="0"/>
                  <w:marRight w:val="0"/>
                  <w:marTop w:val="0"/>
                  <w:marBottom w:val="0"/>
                  <w:divBdr>
                    <w:top w:val="none" w:sz="0" w:space="0" w:color="auto"/>
                    <w:left w:val="none" w:sz="0" w:space="0" w:color="auto"/>
                    <w:bottom w:val="none" w:sz="0" w:space="0" w:color="auto"/>
                    <w:right w:val="none" w:sz="0" w:space="0" w:color="auto"/>
                  </w:divBdr>
                  <w:divsChild>
                    <w:div w:id="1577082270">
                      <w:marLeft w:val="0"/>
                      <w:marRight w:val="0"/>
                      <w:marTop w:val="0"/>
                      <w:marBottom w:val="0"/>
                      <w:divBdr>
                        <w:top w:val="none" w:sz="0" w:space="0" w:color="auto"/>
                        <w:left w:val="none" w:sz="0" w:space="0" w:color="auto"/>
                        <w:bottom w:val="none" w:sz="0" w:space="0" w:color="auto"/>
                        <w:right w:val="none" w:sz="0" w:space="0" w:color="auto"/>
                      </w:divBdr>
                      <w:divsChild>
                        <w:div w:id="74515152">
                          <w:marLeft w:val="0"/>
                          <w:marRight w:val="0"/>
                          <w:marTop w:val="0"/>
                          <w:marBottom w:val="0"/>
                          <w:divBdr>
                            <w:top w:val="none" w:sz="0" w:space="0" w:color="auto"/>
                            <w:left w:val="none" w:sz="0" w:space="0" w:color="auto"/>
                            <w:bottom w:val="none" w:sz="0" w:space="0" w:color="auto"/>
                            <w:right w:val="none" w:sz="0" w:space="0" w:color="auto"/>
                          </w:divBdr>
                          <w:divsChild>
                            <w:div w:id="2026132039">
                              <w:marLeft w:val="0"/>
                              <w:marRight w:val="0"/>
                              <w:marTop w:val="0"/>
                              <w:marBottom w:val="0"/>
                              <w:divBdr>
                                <w:top w:val="none" w:sz="0" w:space="0" w:color="auto"/>
                                <w:left w:val="none" w:sz="0" w:space="0" w:color="auto"/>
                                <w:bottom w:val="none" w:sz="0" w:space="0" w:color="auto"/>
                                <w:right w:val="none" w:sz="0" w:space="0" w:color="auto"/>
                              </w:divBdr>
                              <w:divsChild>
                                <w:div w:id="968708999">
                                  <w:marLeft w:val="0"/>
                                  <w:marRight w:val="0"/>
                                  <w:marTop w:val="0"/>
                                  <w:marBottom w:val="0"/>
                                  <w:divBdr>
                                    <w:top w:val="none" w:sz="0" w:space="0" w:color="auto"/>
                                    <w:left w:val="none" w:sz="0" w:space="0" w:color="auto"/>
                                    <w:bottom w:val="none" w:sz="0" w:space="0" w:color="auto"/>
                                    <w:right w:val="none" w:sz="0" w:space="0" w:color="auto"/>
                                  </w:divBdr>
                                  <w:divsChild>
                                    <w:div w:id="694885680">
                                      <w:marLeft w:val="0"/>
                                      <w:marRight w:val="0"/>
                                      <w:marTop w:val="0"/>
                                      <w:marBottom w:val="0"/>
                                      <w:divBdr>
                                        <w:top w:val="none" w:sz="0" w:space="0" w:color="auto"/>
                                        <w:left w:val="none" w:sz="0" w:space="0" w:color="auto"/>
                                        <w:bottom w:val="none" w:sz="0" w:space="0" w:color="auto"/>
                                        <w:right w:val="none" w:sz="0" w:space="0" w:color="auto"/>
                                      </w:divBdr>
                                      <w:divsChild>
                                        <w:div w:id="1447888978">
                                          <w:marLeft w:val="0"/>
                                          <w:marRight w:val="0"/>
                                          <w:marTop w:val="0"/>
                                          <w:marBottom w:val="0"/>
                                          <w:divBdr>
                                            <w:top w:val="none" w:sz="0" w:space="0" w:color="auto"/>
                                            <w:left w:val="none" w:sz="0" w:space="0" w:color="auto"/>
                                            <w:bottom w:val="none" w:sz="0" w:space="0" w:color="auto"/>
                                            <w:right w:val="none" w:sz="0" w:space="0" w:color="auto"/>
                                          </w:divBdr>
                                          <w:divsChild>
                                            <w:div w:id="1709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mp@gorodpe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1884</Words>
  <Characters>10743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Тамара Геннадьевна</dc:creator>
  <cp:keywords/>
  <dc:description/>
  <cp:lastModifiedBy>Сапрыкина Наталья Сергеевна</cp:lastModifiedBy>
  <cp:revision>13</cp:revision>
  <cp:lastPrinted>2017-04-14T09:50:00Z</cp:lastPrinted>
  <dcterms:created xsi:type="dcterms:W3CDTF">2017-04-14T06:59:00Z</dcterms:created>
  <dcterms:modified xsi:type="dcterms:W3CDTF">2017-04-17T10:42:00Z</dcterms:modified>
</cp:coreProperties>
</file>