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6CB26" w14:textId="77777777" w:rsidR="00646328" w:rsidRDefault="00646328" w:rsidP="00646328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981">
        <w:rPr>
          <w:rFonts w:ascii="Times New Roman" w:hAnsi="Times New Roman" w:cs="Times New Roman"/>
          <w:sz w:val="28"/>
          <w:szCs w:val="28"/>
        </w:rPr>
        <w:t>СООБЩЕНИЕ</w:t>
      </w:r>
    </w:p>
    <w:p w14:paraId="6E9E129E" w14:textId="677E98D3" w:rsidR="005C1F4A" w:rsidRDefault="00646328" w:rsidP="005C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88C">
        <w:rPr>
          <w:rFonts w:ascii="Times New Roman" w:hAnsi="Times New Roman" w:cs="Times New Roman"/>
          <w:sz w:val="28"/>
          <w:szCs w:val="28"/>
        </w:rPr>
        <w:t>В целях привлечения внимания жителей города Перми к вопросам наименования городских объектов и установки объектов монументального искусства на территории города Перми департамент культуры и молодежной политики администрации города Перми сообщает, что для рассмотрения Общественным советом по топонимике при Главе города Перми поступил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4488C">
        <w:rPr>
          <w:rFonts w:ascii="Times New Roman" w:hAnsi="Times New Roman" w:cs="Times New Roman"/>
          <w:sz w:val="28"/>
          <w:szCs w:val="28"/>
        </w:rPr>
        <w:t>инициативн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74488C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646328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увековечении</w:t>
      </w:r>
      <w:r>
        <w:rPr>
          <w:rFonts w:ascii="Times New Roman" w:hAnsi="Times New Roman" w:cs="Times New Roman"/>
          <w:sz w:val="28"/>
          <w:szCs w:val="28"/>
        </w:rPr>
        <w:t xml:space="preserve"> имени </w:t>
      </w:r>
      <w:r w:rsidRPr="00646328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46328">
        <w:rPr>
          <w:rFonts w:ascii="Times New Roman" w:hAnsi="Times New Roman" w:cs="Times New Roman"/>
          <w:sz w:val="28"/>
          <w:szCs w:val="28"/>
        </w:rPr>
        <w:t xml:space="preserve"> Пермского государственного архива социально-политической истории, 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6328">
        <w:rPr>
          <w:rFonts w:ascii="Times New Roman" w:hAnsi="Times New Roman" w:cs="Times New Roman"/>
          <w:sz w:val="28"/>
          <w:szCs w:val="28"/>
        </w:rPr>
        <w:t xml:space="preserve"> Пермского отделения Российского военно-исторического 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Сергея Васильевича, </w:t>
      </w:r>
      <w:r w:rsidRPr="0074488C">
        <w:rPr>
          <w:rFonts w:ascii="Times New Roman" w:hAnsi="Times New Roman" w:cs="Times New Roman"/>
          <w:sz w:val="28"/>
          <w:szCs w:val="28"/>
        </w:rPr>
        <w:t>путем установки мемориальной доски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32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фасаде</w:t>
      </w:r>
      <w:r w:rsidRPr="00646328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6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государственного краевого бюджетного учреждения «</w:t>
      </w:r>
      <w:r w:rsidRPr="00646328">
        <w:rPr>
          <w:rFonts w:ascii="Times New Roman" w:hAnsi="Times New Roman" w:cs="Times New Roman"/>
          <w:sz w:val="28"/>
          <w:szCs w:val="28"/>
        </w:rPr>
        <w:t>Пермск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4632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46328">
        <w:rPr>
          <w:rFonts w:ascii="Times New Roman" w:hAnsi="Times New Roman" w:cs="Times New Roman"/>
          <w:sz w:val="28"/>
          <w:szCs w:val="28"/>
        </w:rPr>
        <w:t xml:space="preserve"> архив социально-политической истории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4632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5C1F4A">
        <w:rPr>
          <w:rFonts w:ascii="Times New Roman" w:hAnsi="Times New Roman" w:cs="Times New Roman"/>
          <w:sz w:val="28"/>
          <w:szCs w:val="28"/>
        </w:rPr>
        <w:br/>
      </w:r>
      <w:r w:rsidRPr="00646328">
        <w:rPr>
          <w:rFonts w:ascii="Times New Roman" w:hAnsi="Times New Roman" w:cs="Times New Roman"/>
          <w:sz w:val="28"/>
          <w:szCs w:val="28"/>
        </w:rPr>
        <w:t>г. Пермь, ул. Екатерининская, 162.</w:t>
      </w:r>
    </w:p>
    <w:p w14:paraId="1ADC824F" w14:textId="45DED450" w:rsidR="00646328" w:rsidRDefault="00646328" w:rsidP="00646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219B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Мемориальная доска размером </w:t>
      </w:r>
      <w:r w:rsidR="00964AE5" w:rsidRPr="003219B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75</w:t>
      </w:r>
      <w:r w:rsidRPr="003219B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х1</w:t>
      </w:r>
      <w:r w:rsidR="00964AE5" w:rsidRPr="003219B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</w:t>
      </w:r>
      <w:r w:rsidRPr="003219B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0х</w:t>
      </w:r>
      <w:r w:rsidR="00964AE5" w:rsidRPr="003219B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3219B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см выполнена из гранита, на которой нанесен текст, покрашенный в черный цвет.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</w:p>
    <w:p w14:paraId="187FCAEC" w14:textId="7F01148E" w:rsidR="00646328" w:rsidRDefault="00646328" w:rsidP="00646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верхней </w:t>
      </w:r>
      <w:r w:rsidR="005C1F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правой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части мемориальной доски расположен портретный барельеф </w:t>
      </w:r>
      <w:proofErr w:type="spellStart"/>
      <w:r w:rsidR="005C1F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Неганова</w:t>
      </w:r>
      <w:proofErr w:type="spellEnd"/>
      <w:r w:rsidR="005C1F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С.В.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в </w:t>
      </w:r>
      <w:r w:rsidRPr="002427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ниж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ней</w:t>
      </w:r>
      <w:r w:rsidRPr="002427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части мемориальной доски расположен </w:t>
      </w:r>
      <w:r w:rsidRPr="0024272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информационный текст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79987861" w14:textId="77777777" w:rsidR="00646328" w:rsidRDefault="00646328" w:rsidP="0064632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5FB988" w14:textId="750FA043" w:rsidR="00646328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2015 по 2025 год</w:t>
      </w:r>
    </w:p>
    <w:p w14:paraId="318BDACB" w14:textId="03E9DB66" w:rsidR="00646328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Пермский государственный архив</w:t>
      </w:r>
    </w:p>
    <w:p w14:paraId="3BC04A72" w14:textId="6F50CEE1" w:rsidR="00646328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социально-политической истории</w:t>
      </w:r>
    </w:p>
    <w:p w14:paraId="672AA3B7" w14:textId="2B90403A" w:rsidR="00646328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возглавлял</w:t>
      </w:r>
    </w:p>
    <w:p w14:paraId="50C440C1" w14:textId="3D929C51" w:rsidR="00646328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выдающийся политический</w:t>
      </w:r>
    </w:p>
    <w:p w14:paraId="07A4DD20" w14:textId="782F7EF5" w:rsidR="00646328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общественный деятель</w:t>
      </w:r>
    </w:p>
    <w:p w14:paraId="7C6590B1" w14:textId="3C83951C" w:rsidR="00646328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Неганов</w:t>
      </w:r>
      <w:proofErr w:type="spellEnd"/>
    </w:p>
    <w:p w14:paraId="3551014B" w14:textId="039EC12D" w:rsidR="00646328" w:rsidRPr="0024272B" w:rsidRDefault="00646328" w:rsidP="003034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Сергей Васильевич</w:t>
      </w:r>
    </w:p>
    <w:p w14:paraId="0E5D6B4E" w14:textId="77777777" w:rsidR="00646328" w:rsidRDefault="00646328" w:rsidP="00646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A3B18" w14:textId="77777777" w:rsidR="00646328" w:rsidRPr="00D52956" w:rsidRDefault="00646328" w:rsidP="00646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Жители города Перми, организации и иные заинтересованные лица могут направлять мнения по данн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ому</w:t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предложени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департамент культуры и молодежной политики администрации города Перми по адресу: 614000,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г. Пермь, ул. Ленина, 27 или на электронный адрес: </w:t>
      </w:r>
      <w:hyperlink r:id="rId4" w:history="1"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dkmp@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perm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.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permkrai</w:t>
        </w:r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.</w:t>
        </w:r>
        <w:proofErr w:type="spellStart"/>
        <w:r w:rsidRPr="00D52956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ru</w:t>
        </w:r>
        <w:proofErr w:type="spellEnd"/>
      </w:hyperlink>
      <w:r w:rsidRPr="00D529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9C338C2" w14:textId="77777777" w:rsidR="00F02A7E" w:rsidRDefault="00F02A7E"/>
    <w:sectPr w:rsidR="00F0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7E"/>
    <w:rsid w:val="00303400"/>
    <w:rsid w:val="003219BE"/>
    <w:rsid w:val="005C1F4A"/>
    <w:rsid w:val="00646328"/>
    <w:rsid w:val="00964AE5"/>
    <w:rsid w:val="00E01D02"/>
    <w:rsid w:val="00F0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1FDE"/>
  <w15:chartTrackingRefBased/>
  <w15:docId w15:val="{1A0FEA1C-FDAF-4AAA-B2EA-173155EC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328"/>
  </w:style>
  <w:style w:type="paragraph" w:styleId="1">
    <w:name w:val="heading 1"/>
    <w:basedOn w:val="a"/>
    <w:next w:val="a"/>
    <w:link w:val="10"/>
    <w:uiPriority w:val="9"/>
    <w:qFormat/>
    <w:rsid w:val="00F02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A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A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A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A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A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A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A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A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A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A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2A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kmp@perm.permkr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Елизавета Анатольевна</dc:creator>
  <cp:keywords/>
  <dc:description/>
  <cp:lastModifiedBy>Мишина Елизавета Анатольевна</cp:lastModifiedBy>
  <cp:revision>6</cp:revision>
  <dcterms:created xsi:type="dcterms:W3CDTF">2026-09-08T06:54:00Z</dcterms:created>
  <dcterms:modified xsi:type="dcterms:W3CDTF">2026-09-08T07:54:00Z</dcterms:modified>
</cp:coreProperties>
</file>