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75" w:rsidRDefault="00885C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5C75" w:rsidRDefault="00885C75">
      <w:pPr>
        <w:pStyle w:val="ConsPlusNormal"/>
        <w:jc w:val="both"/>
        <w:outlineLvl w:val="0"/>
      </w:pPr>
    </w:p>
    <w:p w:rsidR="00885C75" w:rsidRDefault="00885C75">
      <w:pPr>
        <w:pStyle w:val="ConsPlusTitle"/>
        <w:jc w:val="center"/>
        <w:outlineLvl w:val="0"/>
      </w:pPr>
      <w:r>
        <w:t>АДМИНИСТРАЦИЯ ГОРОДА ПЕРМИ</w:t>
      </w:r>
    </w:p>
    <w:p w:rsidR="00885C75" w:rsidRDefault="00885C75">
      <w:pPr>
        <w:pStyle w:val="ConsPlusTitle"/>
        <w:jc w:val="both"/>
      </w:pPr>
    </w:p>
    <w:p w:rsidR="00885C75" w:rsidRDefault="00885C75">
      <w:pPr>
        <w:pStyle w:val="ConsPlusTitle"/>
        <w:jc w:val="center"/>
      </w:pPr>
      <w:r>
        <w:t>ПОСТАНОВЛЕНИЕ</w:t>
      </w:r>
    </w:p>
    <w:p w:rsidR="00885C75" w:rsidRDefault="00885C75">
      <w:pPr>
        <w:pStyle w:val="ConsPlusTitle"/>
        <w:jc w:val="center"/>
      </w:pPr>
      <w:r>
        <w:t>от 6 июля 2021 г. N 500</w:t>
      </w:r>
    </w:p>
    <w:p w:rsidR="00885C75" w:rsidRDefault="00885C75">
      <w:pPr>
        <w:pStyle w:val="ConsPlusTitle"/>
        <w:jc w:val="both"/>
      </w:pPr>
    </w:p>
    <w:p w:rsidR="00885C75" w:rsidRDefault="00885C75">
      <w:pPr>
        <w:pStyle w:val="ConsPlusTitle"/>
        <w:jc w:val="center"/>
      </w:pPr>
      <w:r>
        <w:t>ОБ УТВЕРЖДЕНИИ КОДЕКСА ЭТИКИ И СЛУЖЕБНОГО ПОВЕДЕНИЯ</w:t>
      </w:r>
    </w:p>
    <w:p w:rsidR="00885C75" w:rsidRDefault="00885C75">
      <w:pPr>
        <w:pStyle w:val="ConsPlusTitle"/>
        <w:jc w:val="center"/>
      </w:pPr>
      <w:r>
        <w:t>МУНИЦИПАЛЬНЫХ СЛУЖАЩИХ АДМИНИСТРАЦИИ ГОРОДА ПЕРМИ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 xml:space="preserve">В соответствии с Типовым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</w:t>
      </w:r>
      <w:hyperlink r:id="rId6" w:history="1">
        <w:r>
          <w:rPr>
            <w:color w:val="0000FF"/>
          </w:rPr>
          <w:t>Указом</w:t>
        </w:r>
      </w:hyperlink>
      <w: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 администрация города Перми постановляет: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администрации города Перми (далее - Кодекс).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 Установить, что положения настоящего Кодекса распространяются на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 и территориальных органов, руководителей функциональных подразделений администрации города Перми, советников Главы города Перми и муниципальных служащих, замещающих должности муниципальной службы в указанных органах и подразделениях.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 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функциональных и территориальных органов, руководителям функциональных подразделений администрации города Перми в течение месяца со дня вступления в силу настоящего распоряжения обеспечить ознакомление с Кодексом муниципальных служащих, замещающих должности муниципальной службы в указанных органах и подразделениях.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lastRenderedPageBreak/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7.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right"/>
      </w:pPr>
      <w:r>
        <w:t>Глава города Перми</w:t>
      </w:r>
    </w:p>
    <w:p w:rsidR="00885C75" w:rsidRDefault="00885C75">
      <w:pPr>
        <w:pStyle w:val="ConsPlusNormal"/>
        <w:jc w:val="right"/>
      </w:pPr>
      <w:r>
        <w:t>А.Н.ДЕМКИН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right"/>
        <w:outlineLvl w:val="0"/>
      </w:pPr>
      <w:r>
        <w:t>УТВЕРЖДЕН</w:t>
      </w:r>
    </w:p>
    <w:p w:rsidR="00885C75" w:rsidRDefault="00885C75">
      <w:pPr>
        <w:pStyle w:val="ConsPlusNormal"/>
        <w:jc w:val="right"/>
      </w:pPr>
      <w:r>
        <w:t>постановлением</w:t>
      </w:r>
    </w:p>
    <w:p w:rsidR="00885C75" w:rsidRDefault="00885C75">
      <w:pPr>
        <w:pStyle w:val="ConsPlusNormal"/>
        <w:jc w:val="right"/>
      </w:pPr>
      <w:r>
        <w:t>администрации города Перми</w:t>
      </w:r>
    </w:p>
    <w:p w:rsidR="00885C75" w:rsidRDefault="00885C75">
      <w:pPr>
        <w:pStyle w:val="ConsPlusNormal"/>
        <w:jc w:val="right"/>
      </w:pPr>
      <w:r>
        <w:t>от 06.07.2021 N 500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</w:pPr>
      <w:bookmarkStart w:id="0" w:name="P31"/>
      <w:bookmarkEnd w:id="0"/>
      <w:r>
        <w:t>КОДЕКС</w:t>
      </w:r>
    </w:p>
    <w:p w:rsidR="00885C75" w:rsidRDefault="00885C75">
      <w:pPr>
        <w:pStyle w:val="ConsPlusTitle"/>
        <w:jc w:val="center"/>
      </w:pPr>
      <w:r>
        <w:t>ЭТИКИ И СЛУЖЕБНОГО ПОВЕДЕНИЯ МУНИЦИПАЛЬНЫХ СЛУЖАЩИХ</w:t>
      </w:r>
    </w:p>
    <w:p w:rsidR="00885C75" w:rsidRDefault="00885C75">
      <w:pPr>
        <w:pStyle w:val="ConsPlusTitle"/>
        <w:jc w:val="center"/>
      </w:pPr>
      <w:r>
        <w:t>АДМИНИСТРАЦИИ ГОРОДА ПЕРМИ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  <w:outlineLvl w:val="1"/>
      </w:pPr>
      <w:r>
        <w:t>I. Общие положения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 xml:space="preserve">1.1. Кодекс этики и служебного поведения муниципальных служащих администрации города Перми (далее - Кодекс) разработан в соответствии с положениями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02 марта 2007 г. </w:t>
      </w:r>
      <w:hyperlink r:id="rId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25 декабря 2008 г. </w:t>
      </w:r>
      <w:hyperlink r:id="rId9" w:history="1">
        <w:r>
          <w:rPr>
            <w:color w:val="0000FF"/>
          </w:rPr>
          <w:t>N 273-ФЗ</w:t>
        </w:r>
      </w:hyperlink>
      <w:r>
        <w:t xml:space="preserve"> "О противодействии коррупции", других федеральных законов, содержащих ограничения, запреты и обязанности для муниципальных служащих, Типовым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</w:t>
      </w:r>
      <w:r>
        <w:lastRenderedPageBreak/>
        <w:t xml:space="preserve">служащих, одобренным решением президиума Совета при Президенте Российской Федерации по противодействию коррупции от 23 декабря 2010 г.,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1.2. Настоящий Кодекс представляет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города Перми.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1.3. Гражданин Российской Федерации, поступающий на муниципальную службу в администрацию города Перми (далее - муниципальная служба), обязан ознакомиться с положениями настоящего Кодекса и соблюдать их в процессе своей служебной деятельности.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1.4. Каждый муниципальный служащий администрации города Перми (далее - муниципальный служащий)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1.5.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Российской Федерации к органам местного самоуправления и обеспечение единых норм поведения муниципальных служащих.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1.6. Настоящий Кодекс призван повысить эффективность выполнения муниципальными служащими своих должностных обязанностей.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1.7. Настоящий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1.8.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  <w:outlineLvl w:val="1"/>
      </w:pPr>
      <w:r>
        <w:t>II. Основные принципы и правила служебного поведения</w:t>
      </w:r>
    </w:p>
    <w:p w:rsidR="00885C75" w:rsidRDefault="00885C75">
      <w:pPr>
        <w:pStyle w:val="ConsPlusTitle"/>
        <w:jc w:val="center"/>
      </w:pPr>
      <w:r>
        <w:lastRenderedPageBreak/>
        <w:t>муниципальных служащих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 xml:space="preserve">2.1. Муниципальные служащие обязаны соблюдать </w:t>
      </w:r>
      <w:hyperlink r:id="rId12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Пермского края, правовые акты города Перми (далее - законы и иные нормативные правовые акты).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2.2.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 Муниципальные служащие, сознавая ответственность перед государством, обществом и гражданами Российской Федерации, призваны: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2.3.1. исполнять должностные обязанности добросовестно и на высоком профессиональном уровне в целях обеспечения эффективной работы администрации города Перми;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2.3.2.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2.3.3. осуществлять свою деятельность в пределах полномочий администрации города Перми;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2.3.6.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2.3.7. соблюдать нормы служебной, профессиональной этики и правила делового поведения;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2.3.8. проявлять корректность и внимательность в обращении с гражданами и должностными лицами;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 xml:space="preserve">2.3.9. проявлять терпимость и уважение к обычаям и традициям народов </w:t>
      </w:r>
      <w:r>
        <w:lastRenderedPageBreak/>
        <w:t>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2.3.10.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города Перми;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2.3.11.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2.3.12. воздерживаться от публичных высказываний, суждений и оценок в отношении деятельности государственных органов и органов местного самоуправления, должностных лиц этих органов, если это не входит в должностные обязанности муниципального служащего;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2.3.13. соблюдать правила публичных выступлений и предоставления служебной информации;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2.3.14. уважительно относиться к деятельности представителей средств массовой информации по информированию общества о работе администрации города Перми, а также оказывать содействие в получении достоверной информации в установленном порядке;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2.3.15.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2.3.16. постоянно стремиться к обеспечению эффективного распоряжения ресурсами, находящимися в сфере его ответственности.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2.4. Муниципальные служащие обрабатывают и передают служебную информацию при соблюдении действующих в администрации города Перми норм и требований, принятых в соответствии с действующим законодательством.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lastRenderedPageBreak/>
        <w:t>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2.5. Муниципальные служащие, наделенные организационно-распорядительными полномочиями по отношению к другим муниципальным служащим, должны: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2.5.1. быть для них образцом профессионализма, безупречной репутации, способствовать формированию в администрации города Перми благоприятного для эффективной работы морально-психологического климата;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2.5.2. своим личным поведением подавать пример честности, беспристрастности и справедливости.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  <w:outlineLvl w:val="1"/>
      </w:pPr>
      <w:r>
        <w:t>III. Стандарт антикоррупционного поведения</w:t>
      </w:r>
    </w:p>
    <w:p w:rsidR="00885C75" w:rsidRDefault="00885C75">
      <w:pPr>
        <w:pStyle w:val="ConsPlusTitle"/>
        <w:jc w:val="center"/>
      </w:pPr>
      <w:r>
        <w:t>муниципального служащего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>3.1.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Федерации, Пермского края и города Перми.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 В период прохождения муниципальной службы муниципальные служащие обязаны: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3.2.1. уведомлять представителя нанимателя (работодателя)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3.2.2. 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3.2.3. предварительно уведомлять представителя нанимателя (работодателя) о намерении выполнять иную оплачиваемую работу;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3.2.4. получать разрешение представителя нанимателя (работодателя):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 xml:space="preserve"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3.2.5. получать письменное разрешение Главы города Перми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3.2.6. передавать принадлежащие муниципальному служащему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случаях, если владение ими приводит или может привести к конфликту интересов;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3.2.7.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3.2.8. представлять сведения об адресах сайтов и (или) страниц сайтов в информационно-телекоммуникационной сети Интернет, на которых муниципальные служащие размещали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3.3. Муниципальные служащие, замещающие должности муниципальной службы, включенные в перечни, установленные нормативными правовыми актами администрации города Перми, обязаны представлять сведения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членов своей семьи в соответствии с законодательством Российской Федерации.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 xml:space="preserve">3.4. Муниципальным служащим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</w:t>
      </w:r>
      <w:r>
        <w:lastRenderedPageBreak/>
        <w:t xml:space="preserve">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орган местного самоуправления, в котором они замещают должность муниципальной службы, за исключением случаев, установленных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3.5.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3.5.1. принимать меры по предотвращению и урегулированию конфликта интересов своих подчиненных;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3.5.2. принимать меры по предупреждению коррупции среди подчиненных;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3.5.3.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3.6. 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  <w:outlineLvl w:val="1"/>
      </w:pPr>
      <w:r>
        <w:t>IV. Этические правила служебного поведения муниципальных</w:t>
      </w:r>
    </w:p>
    <w:p w:rsidR="00885C75" w:rsidRDefault="00885C75">
      <w:pPr>
        <w:pStyle w:val="ConsPlusTitle"/>
        <w:jc w:val="center"/>
      </w:pPr>
      <w:r>
        <w:t>служащих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>4.1.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4.2. В служебном поведении муниципальные служащие не допускают: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4.2.1. 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lastRenderedPageBreak/>
        <w:t>4.2.3.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4.2.4. курения в служебных помещениях, а также во время бесед и иного служебного общения с гражданами.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4.4. Муниципальным служащим при проведении проверки не следует вступать в такие отношения с руководством и сотрудниками проверяемой организации, которые могут их скомпрометировать или повлиять на их способность действовать независимо и объективно.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4.5. Муниципальные служащие не должны использовать свой официальный статус в интересах третьей стороны.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4.6. Внешний вид муниципальных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4.7. Муниципальные служащие при выполнении своих должностных обязанностей не должны допускать возникновения конфликтных ситуаций.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Муниципальные служащие должны вести себя достойно, действовать в строгом соответствии с законами и иными нормативными правовыми актами, должностными инструкциями, а также нормами настоящего Кодекса.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4.8. В случае если муниципальному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вышестоящего руководителя.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Title"/>
        <w:jc w:val="center"/>
        <w:outlineLvl w:val="1"/>
      </w:pPr>
      <w:r>
        <w:t>V. Ответственность за нарушение положений Кодекса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ind w:firstLine="540"/>
        <w:jc w:val="both"/>
      </w:pPr>
      <w:r>
        <w:t>5.1. Нарушение муниципальными служащими положений настоящего Кодекса подлежит моральному осуждению на заседании комиссии по соблюдению требований к служебному поведению и урегулированию конфликта интересов, созданной в администрации города Перми, а в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</w:p>
    <w:p w:rsidR="00885C75" w:rsidRDefault="00885C75">
      <w:pPr>
        <w:pStyle w:val="ConsPlusNormal"/>
        <w:spacing w:before="280"/>
        <w:ind w:firstLine="540"/>
        <w:jc w:val="both"/>
      </w:pPr>
      <w:r>
        <w:t>5.2.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применения дисциплинарных взысканий, а также взысканий за коррупционные правонарушения.</w:t>
      </w: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jc w:val="both"/>
      </w:pPr>
    </w:p>
    <w:p w:rsidR="00885C75" w:rsidRDefault="00885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5CB" w:rsidRDefault="006425CB">
      <w:bookmarkStart w:id="1" w:name="_GoBack"/>
      <w:bookmarkEnd w:id="1"/>
    </w:p>
    <w:sectPr w:rsidR="006425CB" w:rsidSect="00C5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5"/>
    <w:rsid w:val="006425CB"/>
    <w:rsid w:val="008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30CB-D38C-4881-A240-2AB6C99F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85C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85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2152BEB4141DB097DE4BE4868E1F9F9E8D22A1C0B5FCCBEDB5CC90CC8384C514F3A60A3C4F0AE7C82E3F6F9U5n0E" TargetMode="External"/><Relationship Id="rId13" Type="http://schemas.openxmlformats.org/officeDocument/2006/relationships/hyperlink" Target="consultantplus://offline/ref=8302152BEB4141DB097DE4BE4868E1F9F9E8D92A1D0B5FCCBEDB5CC90CC8384C514F3A60A3C4F0AE7C82E3F6F9U5n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02152BEB4141DB097DE4BE4868E1F9F8E8D62A155908CEEF8E52CC0498625C55066D6FBFC6EDB07D9CE3UFn4E" TargetMode="External"/><Relationship Id="rId12" Type="http://schemas.openxmlformats.org/officeDocument/2006/relationships/hyperlink" Target="consultantplus://offline/ref=8302152BEB4141DB097DE4BE4868E1F9F8E8D62A155908CEEF8E52CC0498625C55066D6FBFC6EDB07D9CE3UFn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2152BEB4141DB097DFAB35E04BCF2F2EB8F221F0A5499E28D5A9E53983E19030F6439F082BBA37D9EFFF6F84CA72425UCn8E" TargetMode="External"/><Relationship Id="rId11" Type="http://schemas.openxmlformats.org/officeDocument/2006/relationships/hyperlink" Target="consultantplus://offline/ref=8302152BEB4141DB097DFAB35E04BCF2F2EB8F221F0A5499E28D5A9E53983E19030F6439F082BBA37D9EFFF6F84CA72425UCn8E" TargetMode="External"/><Relationship Id="rId5" Type="http://schemas.openxmlformats.org/officeDocument/2006/relationships/hyperlink" Target="consultantplus://offline/ref=8302152BEB4141DB097DE4BE4868E1F9FBE1D22A1E0A5FCCBEDB5CC90CC8384C514F3A60A3C4F0AE7C82E3F6F9U5n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02152BEB4141DB097DE4BE4868E1F9FBE1D22A1E0A5FCCBEDB5CC90CC8384C514F3A60A3C4F0AE7C82E3F6F9U5n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02152BEB4141DB097DE4BE4868E1F9F9E8D42F1D0C5FCCBEDB5CC90CC8384C514F3A60A3C4F0AE7C82E3F6F9U5n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2022-03-22T04:39:00Z</dcterms:created>
  <dcterms:modified xsi:type="dcterms:W3CDTF">2022-03-22T04:39:00Z</dcterms:modified>
</cp:coreProperties>
</file>