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231-ФЗ</w:t>
              <w:br/>
              <w:t xml:space="preserve">(ред. от 21.12.2021)</w:t>
              <w:br/>
              <w:t xml:space="preserve">"О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декабря 2012 года</w:t>
            </w:r>
          </w:p>
        </w:tc>
        <w:tc>
          <w:tcPr>
            <w:tcW w:w="5103" w:type="dxa"/>
            <w:tcBorders>
              <w:top w:val="nil"/>
              <w:left w:val="nil"/>
              <w:bottom w:val="nil"/>
              <w:right w:val="nil"/>
            </w:tcBorders>
          </w:tcPr>
          <w:p>
            <w:pPr>
              <w:pStyle w:val="0"/>
              <w:jc w:val="right"/>
            </w:pPr>
            <w:r>
              <w:rPr>
                <w:sz w:val="20"/>
              </w:rPr>
              <w:t xml:space="preserve">N 231-ФЗ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В СВЯЗИ С ПРИНЯТИЕМ ФЕДЕРАЛЬНОГО ЗАКОНА "О КОНТРОЛЕ</w:t>
      </w:r>
    </w:p>
    <w:p>
      <w:pPr>
        <w:pStyle w:val="2"/>
        <w:jc w:val="center"/>
      </w:pPr>
      <w:r>
        <w:rPr>
          <w:sz w:val="20"/>
        </w:rPr>
        <w:t xml:space="preserve">ЗА СООТВЕТСТВИЕМ РАСХОДОВ ЛИЦ, ЗАМЕЩАЮЩИХ</w:t>
      </w:r>
    </w:p>
    <w:p>
      <w:pPr>
        <w:pStyle w:val="2"/>
        <w:jc w:val="center"/>
      </w:pPr>
      <w:r>
        <w:rPr>
          <w:sz w:val="20"/>
        </w:rPr>
        <w:t xml:space="preserve">ГОСУДАРСТВЕННЫЕ ДОЛЖНОСТИ, И ИНЫХ ЛИЦ</w:t>
      </w:r>
    </w:p>
    <w:p>
      <w:pPr>
        <w:pStyle w:val="2"/>
        <w:jc w:val="center"/>
      </w:pPr>
      <w:r>
        <w:rPr>
          <w:sz w:val="20"/>
        </w:rPr>
        <w:t xml:space="preserve">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05.04.2013 </w:t>
            </w:r>
            <w:hyperlink w:history="0" r:id="rId7" w:tooltip="Федеральный закон от 05.04.2013 N 41-ФЗ (ред. от 30.04.2021) &quot;О Счетной палате Российской Федерации&quot; {КонсультантПлюс}">
              <w:r>
                <w:rPr>
                  <w:sz w:val="20"/>
                  <w:color w:val="0000ff"/>
                </w:rPr>
                <w:t xml:space="preserve">N 41-ФЗ</w:t>
              </w:r>
            </w:hyperlink>
            <w:r>
              <w:rPr>
                <w:sz w:val="20"/>
                <w:color w:val="392c69"/>
              </w:rPr>
              <w:t xml:space="preserve">,</w:t>
            </w:r>
          </w:p>
          <w:p>
            <w:pPr>
              <w:pStyle w:val="0"/>
              <w:jc w:val="center"/>
            </w:pPr>
            <w:r>
              <w:rPr>
                <w:sz w:val="20"/>
                <w:color w:val="392c69"/>
              </w:rPr>
              <w:t xml:space="preserve">от 22.12.2014 </w:t>
            </w:r>
            <w:hyperlink w:history="0" r:id="rId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21.12.2021 </w:t>
            </w:r>
            <w:hyperlink w:history="0" r:id="rId9" w:tooltip="Федеральный закон от 21.12.2021 N 414-ФЗ (ред. от 14.03.2022) &quot;Об общих принципах организации публичной власти в субъектах Российской Федерации&quot; {КонсультантПлюс}">
              <w:r>
                <w:rPr>
                  <w:sz w:val="20"/>
                  <w:color w:val="0000ff"/>
                </w:rPr>
                <w:t xml:space="preserve">N 414-ФЗ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w:t>
      </w:r>
      <w:hyperlink w:history="0" r:id="rId10" w:tooltip="Федеральный закон от 02.12.1990 N 395-1 (ред. от 28.07.2012) &quot;О банках и банковской деятельности&quot; ------------ Недействующая редакция {КонсультантПлюс}">
        <w:r>
          <w:rPr>
            <w:sz w:val="20"/>
            <w:color w:val="0000ff"/>
          </w:rPr>
          <w:t xml:space="preserve">часть пятую статьи 26</w:t>
        </w:r>
      </w:hyperlink>
      <w:r>
        <w:rPr>
          <w:sz w:val="20"/>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следующие изменения:</w:t>
      </w:r>
    </w:p>
    <w:p>
      <w:pPr>
        <w:pStyle w:val="0"/>
        <w:spacing w:before="200" w:line-rule="auto"/>
        <w:ind w:firstLine="540"/>
        <w:jc w:val="both"/>
      </w:pPr>
      <w:r>
        <w:rPr>
          <w:sz w:val="20"/>
        </w:rPr>
        <w:t xml:space="preserve">1) </w:t>
      </w:r>
      <w:hyperlink w:history="0" r:id="rId11" w:tooltip="Федеральный закон от 02.12.1990 N 395-1 (ред. от 28.07.2012) &quot;О банках и банковской деятельности&quot; ------------ Недействующая редакция {КонсультантПлюс}">
        <w:r>
          <w:rPr>
            <w:sz w:val="20"/>
            <w:color w:val="0000ff"/>
          </w:rPr>
          <w:t xml:space="preserve">абзац первый</w:t>
        </w:r>
      </w:hyperlink>
      <w:r>
        <w:rPr>
          <w:sz w:val="20"/>
        </w:rPr>
        <w:t xml:space="preserve"> после слов "определяется Президентом Российской Федерации," дополнить словами "Председателю Центрального банка Российской Федерации", после слова "доходах," дополнить словом "расходах,";</w:t>
      </w:r>
    </w:p>
    <w:p>
      <w:pPr>
        <w:pStyle w:val="0"/>
        <w:spacing w:before="200" w:line-rule="auto"/>
        <w:ind w:firstLine="540"/>
        <w:jc w:val="both"/>
      </w:pPr>
      <w:r>
        <w:rPr>
          <w:sz w:val="20"/>
        </w:rPr>
        <w:t xml:space="preserve">2) </w:t>
      </w:r>
      <w:hyperlink w:history="0" r:id="rId12" w:tooltip="Федеральный закон от 02.12.1990 N 395-1 (ред. от 28.07.2012) &quot;О банках и банковской деятельности&quot; ------------ Недействующая редакция {КонсультантПлюс}">
        <w:r>
          <w:rPr>
            <w:sz w:val="20"/>
            <w:color w:val="0000ff"/>
          </w:rPr>
          <w:t xml:space="preserve">дополнить</w:t>
        </w:r>
      </w:hyperlink>
      <w:r>
        <w:rPr>
          <w:sz w:val="20"/>
        </w:rPr>
        <w:t xml:space="preserve"> пунктом 4.1 следующего содержания:</w:t>
      </w:r>
    </w:p>
    <w:p>
      <w:pPr>
        <w:pStyle w:val="0"/>
        <w:spacing w:before="200" w:line-rule="auto"/>
        <w:ind w:firstLine="540"/>
        <w:jc w:val="both"/>
      </w:pPr>
      <w:r>
        <w:rPr>
          <w:sz w:val="20"/>
        </w:rPr>
        <w:t xml:space="preserve">"4.1) граждан, претендующих на замещение должностей членов Совета директоров Центрального банка Российской Федерации, должностей в Центральном банке Российской Федерации;".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Внести в </w:t>
      </w:r>
      <w:hyperlink w:history="0" r:id="rId13" w:tooltip="Закон РФ от 21.03.1991 N 943-1 (ред. от 21.11.2011) &quot;О налоговых органах Российской Федерации&quot; (с изм. и доп., вступающими в силу с 01.01.2012) ------------ Недействующая редакция {КонсультантПлюс}">
        <w:r>
          <w:rPr>
            <w:sz w:val="20"/>
            <w:color w:val="0000ff"/>
          </w:rPr>
          <w:t xml:space="preserve">статью 7.1</w:t>
        </w:r>
      </w:hyperlink>
      <w:r>
        <w:rPr>
          <w:sz w:val="20"/>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следующие изменения:</w:t>
      </w:r>
    </w:p>
    <w:p>
      <w:pPr>
        <w:pStyle w:val="0"/>
        <w:spacing w:before="200" w:line-rule="auto"/>
        <w:ind w:firstLine="540"/>
        <w:jc w:val="both"/>
      </w:pPr>
      <w:r>
        <w:rPr>
          <w:sz w:val="20"/>
        </w:rPr>
        <w:t xml:space="preserve">1) </w:t>
      </w:r>
      <w:hyperlink w:history="0" r:id="rId14" w:tooltip="Закон РФ от 21.03.1991 N 943-1 (ред. от 21.11.2011) &quot;О налоговых органах Российской Федерации&quot; (с изм. и доп., вступающими в силу с 01.01.2012) ------------ Недействующая редакция {КонсультантПлюс}">
        <w:r>
          <w:rPr>
            <w:sz w:val="20"/>
            <w:color w:val="0000ff"/>
          </w:rPr>
          <w:t xml:space="preserve">часть первую</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15" w:tooltip="Закон РФ от 21.03.1991 N 943-1 (ред. от 21.11.2011) &quot;О налоговых органах Российской Федерации&quot; (с изм. и доп., вступающими в силу с 01.01.2012) ------------ Недействующая редакция {КонсультантПлюс}">
        <w:r>
          <w:rPr>
            <w:sz w:val="20"/>
            <w:color w:val="0000ff"/>
          </w:rPr>
          <w:t xml:space="preserve">часть вторую</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6" w:tooltip="Федеральный закон от 17.01.1992 N 2202-1 (ред. от 21.11.2011) &quot;О прокуратуре Российской Федерации&quot; (с изм. и доп., вступающими в силу с 08.02.2012) ------------ Недействующая редакция {КонсультантПлюс}">
        <w:r>
          <w:rPr>
            <w:sz w:val="20"/>
            <w:color w:val="0000ff"/>
          </w:rPr>
          <w:t xml:space="preserve">Абзац третий пункта 1 статьи 41.9</w:t>
        </w:r>
      </w:hyperlink>
      <w:r>
        <w:rPr>
          <w:sz w:val="20"/>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7"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2008, N 52, ст. 6229) следующие изменения:</w:t>
      </w:r>
    </w:p>
    <w:p>
      <w:pPr>
        <w:pStyle w:val="0"/>
        <w:spacing w:before="200" w:line-rule="auto"/>
        <w:ind w:firstLine="540"/>
        <w:jc w:val="both"/>
      </w:pPr>
      <w:r>
        <w:rPr>
          <w:sz w:val="20"/>
        </w:rPr>
        <w:t xml:space="preserve">1) в </w:t>
      </w:r>
      <w:hyperlink w:history="0" r:id="rId18"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статье 8.1</w:t>
        </w:r>
      </w:hyperlink>
      <w:r>
        <w:rPr>
          <w:sz w:val="20"/>
        </w:rPr>
        <w:t xml:space="preserve">:</w:t>
      </w:r>
    </w:p>
    <w:p>
      <w:pPr>
        <w:pStyle w:val="0"/>
        <w:spacing w:before="200" w:line-rule="auto"/>
        <w:ind w:firstLine="540"/>
        <w:jc w:val="both"/>
      </w:pPr>
      <w:r>
        <w:rPr>
          <w:sz w:val="20"/>
        </w:rPr>
        <w:t xml:space="preserve">а) </w:t>
      </w:r>
      <w:hyperlink w:history="0" r:id="rId19"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наименование</w:t>
        </w:r>
      </w:hyperlink>
      <w:r>
        <w:rPr>
          <w:sz w:val="20"/>
        </w:rPr>
        <w:t xml:space="preserve"> после слов "доходах судьи," дополнить словами "его расходах,", после слов "детей судьи," дополнить словами "их расходах,";</w:t>
      </w:r>
    </w:p>
    <w:p>
      <w:pPr>
        <w:pStyle w:val="0"/>
        <w:spacing w:before="200" w:line-rule="auto"/>
        <w:ind w:firstLine="540"/>
        <w:jc w:val="both"/>
      </w:pPr>
      <w:r>
        <w:rPr>
          <w:sz w:val="20"/>
        </w:rPr>
        <w:t xml:space="preserve">б) </w:t>
      </w:r>
      <w:hyperlink w:history="0" r:id="rId20"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Судья обязан представлять сведения о своих расходах, а также о расходах супруга (супруги) и несовершеннолетних детей в случаях и порядке, определяемых Федеральным </w:t>
      </w:r>
      <w:hyperlink w:history="0" r:id="rId21"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и соответственно Конституционным Судом Российской Федерации, Верховным Судом Российской Федерации, Высшим Арбитражным Судом Российской Федерации.";</w:t>
      </w:r>
    </w:p>
    <w:p>
      <w:pPr>
        <w:pStyle w:val="0"/>
        <w:spacing w:before="200" w:line-rule="auto"/>
        <w:ind w:firstLine="540"/>
        <w:jc w:val="both"/>
      </w:pPr>
      <w:r>
        <w:rPr>
          <w:sz w:val="20"/>
        </w:rPr>
        <w:t xml:space="preserve">в) в </w:t>
      </w:r>
      <w:hyperlink w:history="0" r:id="rId22"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2</w:t>
        </w:r>
      </w:hyperlink>
      <w:r>
        <w:rPr>
          <w:sz w:val="20"/>
        </w:rPr>
        <w:t xml:space="preserve"> слова "в пункте 1" заменить словами "в пунктах 1 и 1.1";</w:t>
      </w:r>
    </w:p>
    <w:p>
      <w:pPr>
        <w:pStyle w:val="0"/>
        <w:spacing w:before="200" w:line-rule="auto"/>
        <w:ind w:firstLine="540"/>
        <w:jc w:val="both"/>
      </w:pPr>
      <w:r>
        <w:rPr>
          <w:sz w:val="20"/>
        </w:rPr>
        <w:t xml:space="preserve">г) </w:t>
      </w:r>
      <w:hyperlink w:history="0" r:id="rId23"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3</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д) в </w:t>
      </w:r>
      <w:hyperlink w:history="0" r:id="rId24"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4</w:t>
        </w:r>
      </w:hyperlink>
      <w:r>
        <w:rPr>
          <w:sz w:val="20"/>
        </w:rPr>
        <w:t xml:space="preserve"> слова "в пункте 1" заменить словами "в пунктах 1 и 1.1";</w:t>
      </w:r>
    </w:p>
    <w:p>
      <w:pPr>
        <w:pStyle w:val="0"/>
        <w:spacing w:before="200" w:line-rule="auto"/>
        <w:ind w:firstLine="540"/>
        <w:jc w:val="both"/>
      </w:pPr>
      <w:r>
        <w:rPr>
          <w:sz w:val="20"/>
        </w:rPr>
        <w:t xml:space="preserve">е) в </w:t>
      </w:r>
      <w:hyperlink w:history="0" r:id="rId25"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5</w:t>
        </w:r>
      </w:hyperlink>
      <w:r>
        <w:rPr>
          <w:sz w:val="20"/>
        </w:rPr>
        <w:t xml:space="preserve"> слова "в пункте 1" заменить словами "в пунктах 1 и 1.1";</w:t>
      </w:r>
    </w:p>
    <w:p>
      <w:pPr>
        <w:pStyle w:val="0"/>
        <w:spacing w:before="200" w:line-rule="auto"/>
        <w:ind w:firstLine="540"/>
        <w:jc w:val="both"/>
      </w:pPr>
      <w:r>
        <w:rPr>
          <w:sz w:val="20"/>
        </w:rPr>
        <w:t xml:space="preserve">2) в </w:t>
      </w:r>
      <w:hyperlink w:history="0" r:id="rId26"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приложении 5</w:t>
        </w:r>
      </w:hyperlink>
      <w:r>
        <w:rPr>
          <w:sz w:val="20"/>
        </w:rPr>
        <w:t xml:space="preserve">:</w:t>
      </w:r>
    </w:p>
    <w:p>
      <w:pPr>
        <w:pStyle w:val="0"/>
        <w:spacing w:before="200" w:line-rule="auto"/>
        <w:ind w:firstLine="540"/>
        <w:jc w:val="both"/>
      </w:pPr>
      <w:r>
        <w:rPr>
          <w:sz w:val="20"/>
        </w:rPr>
        <w:t xml:space="preserve">а) </w:t>
      </w:r>
      <w:hyperlink w:history="0" r:id="rId27"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наименование</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б) </w:t>
      </w:r>
      <w:hyperlink w:history="0" r:id="rId28"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1</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в) </w:t>
      </w:r>
      <w:hyperlink w:history="0" r:id="rId29"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абзац первый пункта 2</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г) в </w:t>
      </w:r>
      <w:hyperlink w:history="0" r:id="rId30"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пункте 3</w:t>
        </w:r>
      </w:hyperlink>
      <w:r>
        <w:rPr>
          <w:sz w:val="20"/>
        </w:rPr>
        <w:t xml:space="preserve">:</w:t>
      </w:r>
    </w:p>
    <w:p>
      <w:pPr>
        <w:pStyle w:val="0"/>
        <w:spacing w:before="200" w:line-rule="auto"/>
        <w:ind w:firstLine="540"/>
        <w:jc w:val="both"/>
      </w:pPr>
      <w:hyperlink w:history="0" r:id="rId31"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абзац первый</w:t>
        </w:r>
      </w:hyperlink>
      <w:r>
        <w:rPr>
          <w:sz w:val="20"/>
        </w:rPr>
        <w:t xml:space="preserve"> после слов "доходах судьи" дополнить словами ", его расходах";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предусмотренная </w:t>
            </w:r>
            <w:hyperlink w:history="0" r:id="rId32" w:tooltip="Закон РФ от 26.06.1992 N 3132-1 (ред. от 06.04.2015, с изм. от 14.05.2015) &quot;О статусе судей в Российской Федерации&quot; ------------ Недействующая редакция {КонсультантПлюс}">
              <w:r>
                <w:rPr>
                  <w:sz w:val="20"/>
                  <w:color w:val="0000ff"/>
                </w:rPr>
                <w:t xml:space="preserve">подпунктом 4 пункта 3 приложения 5</w:t>
              </w:r>
            </w:hyperlink>
            <w:r>
              <w:rPr>
                <w:sz w:val="20"/>
                <w:color w:val="392c69"/>
              </w:rPr>
              <w:t xml:space="preserve"> к Закону "О статусе судей в Российской Федерации", </w:t>
            </w:r>
            <w:hyperlink w:history="0" w:anchor="P264" w:tooltip="3. Обязанность, предусмотренная подпунктом 4 пункта 3 приложения 5 к Закону Российской Федерации от 26 июня 1992 года N 3132-1 &quot;О статусе судей в Российской Федерации&quot; (в редакции настоящего Федерального закона), возникает в отношении сделок, совершенных с 1 января 2012 года.">
              <w:r>
                <w:rPr>
                  <w:sz w:val="20"/>
                  <w:color w:val="0000ff"/>
                </w:rPr>
                <w:t xml:space="preserve">возникает</w:t>
              </w:r>
            </w:hyperlink>
            <w:r>
              <w:rPr>
                <w:sz w:val="20"/>
                <w:color w:val="392c69"/>
              </w:rPr>
              <w:t xml:space="preserve"> в отношении сделок, совершенных с 1 января 2012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33"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дополнить</w:t>
        </w:r>
      </w:hyperlink>
      <w:r>
        <w:rPr>
          <w:sz w:val="20"/>
        </w:rPr>
        <w:t xml:space="preserve"> подпунктом 4 следующего содержания:</w:t>
      </w:r>
    </w:p>
    <w:p>
      <w:pPr>
        <w:pStyle w:val="0"/>
        <w:spacing w:before="200" w:line-rule="auto"/>
        <w:ind w:firstLine="540"/>
        <w:jc w:val="both"/>
      </w:pPr>
      <w:r>
        <w:rPr>
          <w:sz w:val="20"/>
        </w:rPr>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судьи и его супруга (супруги) за три последних года, и об источниках получения средств, за счет которых совершена сделка.";</w:t>
      </w:r>
    </w:p>
    <w:p>
      <w:pPr>
        <w:pStyle w:val="0"/>
        <w:spacing w:before="200" w:line-rule="auto"/>
        <w:ind w:firstLine="540"/>
        <w:jc w:val="both"/>
      </w:pPr>
      <w:r>
        <w:rPr>
          <w:sz w:val="20"/>
        </w:rPr>
        <w:t xml:space="preserve">д) </w:t>
      </w:r>
      <w:hyperlink w:history="0" r:id="rId34"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5</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е) </w:t>
      </w:r>
      <w:hyperlink w:history="0" r:id="rId35"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подпункт 1 пункта 6</w:t>
        </w:r>
      </w:hyperlink>
      <w:r>
        <w:rPr>
          <w:sz w:val="20"/>
        </w:rPr>
        <w:t xml:space="preserve"> после слов "доходах судьи" дополнить словами ", его расходах";</w:t>
      </w:r>
    </w:p>
    <w:p>
      <w:pPr>
        <w:pStyle w:val="0"/>
        <w:spacing w:before="200" w:line-rule="auto"/>
        <w:ind w:firstLine="540"/>
        <w:jc w:val="both"/>
      </w:pPr>
      <w:r>
        <w:rPr>
          <w:sz w:val="20"/>
        </w:rPr>
        <w:t xml:space="preserve">ж) </w:t>
      </w:r>
      <w:hyperlink w:history="0" r:id="rId36" w:tooltip="Закон РФ от 26.06.1992 N 3132-1 (ред. от 10.07.2012, с изм. от 19.11.2012) &quot;О статусе судей в Российской Федерации&quot; ------------ Недействующая редакция {КонсультантПлюс}">
        <w:r>
          <w:rPr>
            <w:sz w:val="20"/>
            <w:color w:val="0000ff"/>
          </w:rPr>
          <w:t xml:space="preserve">пункт 7</w:t>
        </w:r>
      </w:hyperlink>
      <w:r>
        <w:rPr>
          <w:sz w:val="20"/>
        </w:rPr>
        <w:t xml:space="preserve"> после слова "доходах" дополнить словом ", расходах".</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w:t>
      </w:r>
      <w:hyperlink w:history="0" r:id="rId37"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статью 10</w:t>
        </w:r>
      </w:hyperlink>
      <w:r>
        <w:rPr>
          <w:sz w:val="20"/>
        </w:rP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2011, N 48, ст. 6730) следующие изменения:</w:t>
      </w:r>
    </w:p>
    <w:p>
      <w:pPr>
        <w:pStyle w:val="0"/>
        <w:spacing w:before="200" w:line-rule="auto"/>
        <w:ind w:firstLine="540"/>
        <w:jc w:val="both"/>
      </w:pPr>
      <w:r>
        <w:rPr>
          <w:sz w:val="20"/>
        </w:rPr>
        <w:t xml:space="preserve">1) </w:t>
      </w:r>
      <w:hyperlink w:history="0" r:id="rId38"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наименование</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39"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первую</w:t>
        </w:r>
      </w:hyperlink>
      <w:r>
        <w:rPr>
          <w:sz w:val="20"/>
        </w:rPr>
        <w:t xml:space="preserve"> после слов "своих доходах," дополнить словом "расходах,", после слов "а также о доходах," дополнить словом "расходах,";</w:t>
      </w:r>
    </w:p>
    <w:p>
      <w:pPr>
        <w:pStyle w:val="0"/>
        <w:spacing w:before="200" w:line-rule="auto"/>
        <w:ind w:firstLine="540"/>
        <w:jc w:val="both"/>
      </w:pPr>
      <w:r>
        <w:rPr>
          <w:sz w:val="20"/>
        </w:rPr>
        <w:t xml:space="preserve">3) </w:t>
      </w:r>
      <w:hyperlink w:history="0" r:id="rId40"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пункт "а" части третьей</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4) </w:t>
      </w:r>
      <w:hyperlink w:history="0" r:id="rId41" w:tooltip="Федеральный закон от 08.05.1994 N 3-ФЗ (ред. от 21.11.2011) &quot;О статусе члена Совета Федерации и статусе депутата Государственной Думы Федерального Собрания Российской Федерации&quot; ------------ Недействующая редакция {КонсультантПлюс}">
        <w:r>
          <w:rPr>
            <w:sz w:val="20"/>
            <w:color w:val="0000ff"/>
          </w:rPr>
          <w:t xml:space="preserve">часть седьмую</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hyperlink w:history="0" r:id="rId42" w:tooltip="&quot;Гражданский кодекс Российской Федерации (часть первая)&quot; от 30.11.1994 N 51-ФЗ (ред. от 03.12.2012) ------------ Недействующая редакция {КонсультантПлюс}">
        <w:r>
          <w:rPr>
            <w:sz w:val="20"/>
            <w:color w:val="0000ff"/>
          </w:rPr>
          <w:t xml:space="preserve">Пункт 2 статьи 235</w:t>
        </w:r>
      </w:hyperlink>
      <w:r>
        <w:rPr>
          <w:sz w:val="20"/>
        </w:rPr>
        <w:t xml:space="preserve"> части первой Гражданского кодекса Российской Федерации (Собрание законодательства Российской Федерации, 1994, N 32, ст. 3301; 2006, N 52, ст. 5497) дополнить подпунктом 8 следующего содержания:</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pPr>
        <w:pStyle w:val="0"/>
        <w:ind w:firstLine="540"/>
        <w:jc w:val="both"/>
      </w:pPr>
      <w:r>
        <w:rPr>
          <w:sz w:val="20"/>
        </w:rPr>
      </w:r>
    </w:p>
    <w:p>
      <w:pPr>
        <w:pStyle w:val="2"/>
        <w:outlineLvl w:val="0"/>
        <w:ind w:firstLine="540"/>
        <w:jc w:val="both"/>
      </w:pPr>
      <w:r>
        <w:rPr>
          <w:sz w:val="20"/>
        </w:rPr>
        <w:t xml:space="preserve">Статья 7. Утратила силу. - Федеральный </w:t>
      </w:r>
      <w:hyperlink w:history="0" r:id="rId43" w:tooltip="Федеральный закон от 05.04.2013 N 41-ФЗ (ред. от 30.04.2021) &quot;О Счетной палате Российской Федерации&quot; {КонсультантПлюс}">
        <w:r>
          <w:rPr>
            <w:sz w:val="20"/>
            <w:color w:val="0000ff"/>
          </w:rPr>
          <w:t xml:space="preserve">закон</w:t>
        </w:r>
      </w:hyperlink>
      <w:r>
        <w:rPr>
          <w:sz w:val="20"/>
        </w:rPr>
        <w:t xml:space="preserve"> от 05.04.2013 N 41-ФЗ.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hyperlink w:history="0" r:id="rId44" w:tooltip="&quot;Уголовный кодекс Российской Федерации&quot; от 13.06.1996 N 63-ФЗ (ред. от 29.11.2012) ------------ Недействующая редакция {КонсультантПлюс}">
        <w:r>
          <w:rPr>
            <w:sz w:val="20"/>
            <w:color w:val="0000ff"/>
          </w:rPr>
          <w:t xml:space="preserve">Часть пятую статьи 46</w:t>
        </w:r>
      </w:hyperlink>
      <w:r>
        <w:rPr>
          <w:sz w:val="20"/>
        </w:rPr>
        <w:t xml:space="preserve"> Уголовного кодекса Российской Федерации (Собрание законодательства Российской Федерации, 1996, N 25, ст. 2954; 2003, N 50, ст. 4848; 2011, N 19, ст. 2714; N 50, ст. 7362; 2012, N 31, ст. 4330) изложить в следующей редакции:</w:t>
      </w:r>
    </w:p>
    <w:p>
      <w:pPr>
        <w:pStyle w:val="0"/>
        <w:spacing w:before="200" w:line-rule="auto"/>
        <w:ind w:firstLine="540"/>
        <w:jc w:val="both"/>
      </w:pPr>
      <w:r>
        <w:rPr>
          <w:sz w:val="20"/>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r>
        <w:rPr>
          <w:sz w:val="20"/>
        </w:rPr>
        <w:t xml:space="preserve">Внести в Федеральный </w:t>
      </w:r>
      <w:hyperlink w:history="0" r:id="rId45"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закон</w:t>
        </w:r>
      </w:hyperlink>
      <w:r>
        <w:rPr>
          <w:sz w:val="20"/>
        </w:rPr>
        <w:t xml:space="preserve"> от 21 июля 1997 года N 114-ФЗ "О службе в таможенных органах Российской Федерации" (Собрание законодательства Российской Федерации, 1997, N 30, ст. 3586; 2004, N 27, ст. 2711; 2008, N 26, ст. 3022; 2011, N 48, ст. 6730) следующие изменения:</w:t>
      </w:r>
    </w:p>
    <w:p>
      <w:pPr>
        <w:pStyle w:val="0"/>
        <w:spacing w:before="200" w:line-rule="auto"/>
        <w:ind w:firstLine="540"/>
        <w:jc w:val="both"/>
      </w:pPr>
      <w:r>
        <w:rPr>
          <w:sz w:val="20"/>
        </w:rPr>
        <w:t xml:space="preserve">1) в </w:t>
      </w:r>
      <w:hyperlink w:history="0" r:id="rId46"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47"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пункт 1</w:t>
        </w:r>
      </w:hyperlink>
      <w:r>
        <w:rPr>
          <w:sz w:val="20"/>
        </w:rPr>
        <w:t xml:space="preserve"> дополнить предложением следующего содержания: "Сотрудники таможенного органа в соответствии с законодательством Российской Федерации ежегодно не позднее 30 апреля года, следующего за отчетным, представляют начальнику таможенного органа сведения о расходах в порядке, установленном Президентом Российской Федерации.";</w:t>
      </w:r>
    </w:p>
    <w:p>
      <w:pPr>
        <w:pStyle w:val="0"/>
        <w:spacing w:before="200" w:line-rule="auto"/>
        <w:ind w:firstLine="540"/>
        <w:jc w:val="both"/>
      </w:pPr>
      <w:r>
        <w:rPr>
          <w:sz w:val="20"/>
        </w:rPr>
        <w:t xml:space="preserve">б) </w:t>
      </w:r>
      <w:hyperlink w:history="0" r:id="rId48"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пункт 2</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49" w:tooltip="Федеральный закон от 21.07.1997 N 114-ФЗ (ред. от 06.12.2011) &quot;О службе в таможенных органах Российской Федерации&quot; ------------ Недействующая редакция {КонсультантПлюс}">
        <w:r>
          <w:rPr>
            <w:sz w:val="20"/>
            <w:color w:val="0000ff"/>
          </w:rPr>
          <w:t xml:space="preserve">абзац третий пункта 1 статьи 29.2</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hyperlink w:history="0" r:id="rId50" w:tooltip="Федеральный закон от 28.03.1998 N 53-ФЗ (ред. от 08.12.2011) &quot;О воинской обязанности и военной службе&quot; (с изм. и доп., вступающими в силу с 01.01.2012) ------------ Недействующая редакция {КонсультантПлюс}">
        <w:r>
          <w:rPr>
            <w:sz w:val="20"/>
            <w:color w:val="0000ff"/>
          </w:rPr>
          <w:t xml:space="preserve">Абзац третий подпункта "д.1" пункта 1 статьи 51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после слова "доходах," дополнить словом "расходах,".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Статья 11 вступает в силу по истечении одного месяца со дня официального опубликования (</w:t>
            </w:r>
            <w:hyperlink w:history="0" w:anchor="P263" w:tooltip="2. Статья 11 настоящего Федерального закона вступает в силу по истечении одного месяца со дня официального опубликования настоящего Федерального закона.">
              <w:r>
                <w:rPr>
                  <w:sz w:val="20"/>
                  <w:color w:val="0000ff"/>
                </w:rPr>
                <w:t xml:space="preserve">пункт 2 статьи 21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 w:name="P102"/>
    <w:bookmarkEnd w:id="102"/>
    <w:p>
      <w:pPr>
        <w:pStyle w:val="2"/>
        <w:spacing w:before="260" w:line-rule="auto"/>
        <w:outlineLvl w:val="0"/>
        <w:ind w:firstLine="540"/>
        <w:jc w:val="both"/>
      </w:pPr>
      <w:r>
        <w:rPr>
          <w:sz w:val="20"/>
        </w:rPr>
        <w:t xml:space="preserve">Статья 11</w:t>
      </w:r>
    </w:p>
    <w:p>
      <w:pPr>
        <w:pStyle w:val="0"/>
        <w:ind w:firstLine="540"/>
        <w:jc w:val="both"/>
      </w:pPr>
      <w:r>
        <w:rPr>
          <w:sz w:val="20"/>
        </w:rPr>
      </w:r>
    </w:p>
    <w:p>
      <w:pPr>
        <w:pStyle w:val="0"/>
        <w:ind w:firstLine="540"/>
        <w:jc w:val="both"/>
      </w:pPr>
      <w:hyperlink w:history="0" r:id="rId51" w:tooltip="&quot;Налоговый кодекс Российской Федерации (часть первая)&quot; от 31.07.1998 N 146-ФЗ (ред. от 28.07.2012) (с изм. и доп., вступающими в силу с 01.01.2013) ------------ Недействующая редакция {КонсультантПлюс}">
        <w:r>
          <w:rPr>
            <w:sz w:val="20"/>
            <w:color w:val="0000ff"/>
          </w:rPr>
          <w:t xml:space="preserve">Пункт 6 статьи 102</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N 47, ст. 6611; N 48, ст. 6730) изложить в следующей редакции:</w:t>
      </w:r>
    </w:p>
    <w:p>
      <w:pPr>
        <w:pStyle w:val="0"/>
        <w:spacing w:before="200" w:line-rule="auto"/>
        <w:ind w:firstLine="540"/>
        <w:jc w:val="both"/>
      </w:pPr>
      <w:r>
        <w:rPr>
          <w:sz w:val="20"/>
        </w:rP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органы местного самоуправления или организации в соответствии с законодательством Российской Федерации о противодействии коррупции.</w:t>
      </w:r>
    </w:p>
    <w:p>
      <w:pPr>
        <w:pStyle w:val="0"/>
        <w:spacing w:before="200" w:line-rule="auto"/>
        <w:ind w:firstLine="540"/>
        <w:jc w:val="both"/>
      </w:pPr>
      <w:r>
        <w:rPr>
          <w:sz w:val="20"/>
        </w:rPr>
        <w:t xml:space="preserve">Доступ к сведениям, составляющим налоговую тайну, в государственных органах, органах местного самоуправления или организациях, в которые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руководителями этих государственных органов, органов местного самоуправления или организаций.".</w:t>
      </w:r>
    </w:p>
    <w:p>
      <w:pPr>
        <w:pStyle w:val="0"/>
        <w:ind w:firstLine="540"/>
        <w:jc w:val="both"/>
      </w:pPr>
      <w:r>
        <w:rPr>
          <w:sz w:val="20"/>
        </w:rPr>
      </w:r>
    </w:p>
    <w:p>
      <w:pPr>
        <w:pStyle w:val="2"/>
        <w:outlineLvl w:val="0"/>
        <w:ind w:firstLine="540"/>
        <w:jc w:val="both"/>
      </w:pPr>
      <w:r>
        <w:rPr>
          <w:sz w:val="20"/>
        </w:rPr>
        <w:t xml:space="preserve">Статья 12. Утратила силу с 1 июня 2022 года. - Федеральный </w:t>
      </w:r>
      <w:hyperlink w:history="0" r:id="rId52" w:tooltip="Федеральный закон от 21.12.2021 N 414-ФЗ (ред. от 14.03.2022) &quot;Об общих принципах организации публичной власти в субъектах Российской Федерации&quot;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Внести в Федеральный </w:t>
      </w:r>
      <w:hyperlink w:history="0" r:id="rId53"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2004, N 31, ст. 3224; 2009, N 23, ст. 2776; 2011, N 27, ст. 3873) следующие изменения:</w:t>
      </w:r>
    </w:p>
    <w:p>
      <w:pPr>
        <w:pStyle w:val="0"/>
        <w:spacing w:before="200" w:line-rule="auto"/>
        <w:ind w:firstLine="540"/>
        <w:jc w:val="both"/>
      </w:pPr>
      <w:r>
        <w:rPr>
          <w:sz w:val="20"/>
        </w:rPr>
        <w:t xml:space="preserve">1) в </w:t>
      </w:r>
      <w:hyperlink w:history="0" r:id="rId54"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7.3</w:t>
        </w:r>
      </w:hyperlink>
      <w:r>
        <w:rPr>
          <w:sz w:val="20"/>
        </w:rPr>
        <w:t xml:space="preserve">:</w:t>
      </w:r>
    </w:p>
    <w:p>
      <w:pPr>
        <w:pStyle w:val="0"/>
        <w:spacing w:before="200" w:line-rule="auto"/>
        <w:ind w:firstLine="540"/>
        <w:jc w:val="both"/>
      </w:pPr>
      <w:r>
        <w:rPr>
          <w:sz w:val="20"/>
        </w:rPr>
        <w:t xml:space="preserve">а) </w:t>
      </w:r>
      <w:hyperlink w:history="0" r:id="rId55"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pPr>
        <w:pStyle w:val="0"/>
        <w:spacing w:before="200" w:line-rule="auto"/>
        <w:ind w:firstLine="540"/>
        <w:jc w:val="both"/>
      </w:pPr>
      <w:r>
        <w:rPr>
          <w:sz w:val="20"/>
        </w:rPr>
        <w:t xml:space="preserve">б) </w:t>
      </w:r>
      <w:hyperlink w:history="0" r:id="rId56"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подпункт 1 пункта 1</w:t>
        </w:r>
      </w:hyperlink>
      <w:r>
        <w:rPr>
          <w:sz w:val="20"/>
        </w:rPr>
        <w:t xml:space="preserve"> дополнить словами ",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pPr>
        <w:pStyle w:val="0"/>
        <w:spacing w:before="200" w:line-rule="auto"/>
        <w:ind w:firstLine="540"/>
        <w:jc w:val="both"/>
      </w:pPr>
      <w:r>
        <w:rPr>
          <w:sz w:val="20"/>
        </w:rPr>
        <w:t xml:space="preserve">в) </w:t>
      </w:r>
      <w:hyperlink w:history="0" r:id="rId57"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дополнить</w:t>
        </w:r>
      </w:hyperlink>
      <w:r>
        <w:rPr>
          <w:sz w:val="20"/>
        </w:rPr>
        <w:t xml:space="preserve"> пунктом 3 следующего содержания:</w:t>
      </w:r>
    </w:p>
    <w:p>
      <w:pPr>
        <w:pStyle w:val="0"/>
        <w:spacing w:before="200" w:line-rule="auto"/>
        <w:ind w:firstLine="540"/>
        <w:jc w:val="both"/>
      </w:pPr>
      <w:r>
        <w:rPr>
          <w:sz w:val="20"/>
        </w:rP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подпунктами 2 - 5 пункта 1 настоящей статьи.";</w:t>
      </w:r>
    </w:p>
    <w:p>
      <w:pPr>
        <w:pStyle w:val="0"/>
        <w:spacing w:before="200" w:line-rule="auto"/>
        <w:ind w:firstLine="540"/>
        <w:jc w:val="both"/>
      </w:pPr>
      <w:r>
        <w:rPr>
          <w:sz w:val="20"/>
        </w:rPr>
        <w:t xml:space="preserve">г) </w:t>
      </w:r>
      <w:hyperlink w:history="0" r:id="rId58"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дополнить</w:t>
        </w:r>
      </w:hyperlink>
      <w:r>
        <w:rPr>
          <w:sz w:val="20"/>
        </w:rPr>
        <w:t xml:space="preserve"> пунктом 4 следующего содержания:</w:t>
      </w:r>
    </w:p>
    <w:p>
      <w:pPr>
        <w:pStyle w:val="0"/>
        <w:spacing w:before="200" w:line-rule="auto"/>
        <w:ind w:firstLine="540"/>
        <w:jc w:val="both"/>
      </w:pPr>
      <w:r>
        <w:rPr>
          <w:sz w:val="20"/>
        </w:rPr>
        <w:t xml:space="preserve">"4.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pPr>
        <w:pStyle w:val="0"/>
        <w:spacing w:before="200" w:line-rule="auto"/>
        <w:ind w:firstLine="540"/>
        <w:jc w:val="both"/>
      </w:pPr>
      <w:r>
        <w:rPr>
          <w:sz w:val="20"/>
        </w:rPr>
        <w:t xml:space="preserve">2) </w:t>
      </w:r>
      <w:hyperlink w:history="0" r:id="rId59" w:tooltip="Федеральный закон от 07.08.2001 N 115-ФЗ (ред. от 20.07.201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дополнить</w:t>
        </w:r>
      </w:hyperlink>
      <w:r>
        <w:rPr>
          <w:sz w:val="20"/>
        </w:rPr>
        <w:t xml:space="preserve"> статьей 8.1 следующего содержания:</w:t>
      </w:r>
    </w:p>
    <w:p>
      <w:pPr>
        <w:pStyle w:val="0"/>
        <w:ind w:firstLine="540"/>
        <w:jc w:val="both"/>
      </w:pPr>
      <w:r>
        <w:rPr>
          <w:sz w:val="20"/>
        </w:rPr>
      </w:r>
    </w:p>
    <w:p>
      <w:pPr>
        <w:pStyle w:val="0"/>
        <w:ind w:firstLine="540"/>
        <w:jc w:val="both"/>
      </w:pPr>
      <w:r>
        <w:rPr>
          <w:sz w:val="20"/>
        </w:rPr>
        <w:t xml:space="preserve">"Статья 8.1. Предоставление уполномоченным органом информации в целях противодействия коррупции</w:t>
      </w:r>
    </w:p>
    <w:p>
      <w:pPr>
        <w:pStyle w:val="0"/>
        <w:ind w:firstLine="540"/>
        <w:jc w:val="both"/>
      </w:pPr>
      <w:r>
        <w:rPr>
          <w:sz w:val="20"/>
        </w:rPr>
      </w:r>
    </w:p>
    <w:p>
      <w:pPr>
        <w:pStyle w:val="0"/>
        <w:ind w:firstLine="540"/>
        <w:jc w:val="both"/>
      </w:pPr>
      <w:r>
        <w:rPr>
          <w:sz w:val="20"/>
        </w:rP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перечень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порядке, установленном Президентом Российской Федерации, имеющуюся у него информацию.".</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Внести в Трудовой </w:t>
      </w:r>
      <w:hyperlink w:history="0" r:id="rId60" w:tooltip="&quot;Трудовой кодекс Российской Федерации&quot; от 30.12.2001 N 197-ФЗ (ред. от 03.12.2012)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2002, N 1, ст. 3; 2004, N 35, ст. 3607; 2006, N 27, ст. 2878; 2008, N 9, ст. 812; 2010, N 52, ст. 7002; 2011, N 1, ст. 49; 2012, N 14, ст. 1553) следующие изменения:</w:t>
      </w:r>
    </w:p>
    <w:p>
      <w:pPr>
        <w:pStyle w:val="0"/>
        <w:spacing w:before="200" w:line-rule="auto"/>
        <w:ind w:firstLine="540"/>
        <w:jc w:val="both"/>
      </w:pPr>
      <w:r>
        <w:rPr>
          <w:sz w:val="20"/>
        </w:rPr>
        <w:t xml:space="preserve">1) </w:t>
      </w:r>
      <w:hyperlink w:history="0" r:id="rId61" w:tooltip="&quot;Трудовой кодекс Российской Федерации&quot; от 30.12.2001 N 197-ФЗ (ред. от 03.12.2012) ------------ Недействующая редакция {КонсультантПлюс}">
        <w:r>
          <w:rPr>
            <w:sz w:val="20"/>
            <w:color w:val="0000ff"/>
          </w:rPr>
          <w:t xml:space="preserve">часть первую статьи 81</w:t>
        </w:r>
      </w:hyperlink>
      <w:r>
        <w:rPr>
          <w:sz w:val="20"/>
        </w:rPr>
        <w:t xml:space="preserve"> дополнить пунктом 7.1 следующего содержания:</w:t>
      </w:r>
    </w:p>
    <w:p>
      <w:pPr>
        <w:pStyle w:val="0"/>
        <w:spacing w:before="200" w:line-rule="auto"/>
        <w:ind w:firstLine="540"/>
        <w:jc w:val="both"/>
      </w:pPr>
      <w:r>
        <w:rPr>
          <w:sz w:val="20"/>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в случаях, предусмотренных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pPr>
        <w:pStyle w:val="0"/>
        <w:spacing w:before="200" w:line-rule="auto"/>
        <w:ind w:firstLine="540"/>
        <w:jc w:val="both"/>
      </w:pPr>
      <w:r>
        <w:rPr>
          <w:sz w:val="20"/>
        </w:rPr>
        <w:t xml:space="preserve">2) в </w:t>
      </w:r>
      <w:hyperlink w:history="0" r:id="rId62" w:tooltip="&quot;Трудовой кодекс Российской Федерации&quot; от 30.12.2001 N 197-ФЗ (ред. от 03.12.2012) ------------ Недействующая редакция {КонсультантПлюс}">
        <w:r>
          <w:rPr>
            <w:sz w:val="20"/>
            <w:color w:val="0000ff"/>
          </w:rPr>
          <w:t xml:space="preserve">части третьей статьи 192</w:t>
        </w:r>
      </w:hyperlink>
      <w:r>
        <w:rPr>
          <w:sz w:val="20"/>
        </w:rPr>
        <w:t xml:space="preserve"> слова "пунктом 7 или 8" заменить словами "пунктом 7, 7.1 или 8";</w:t>
      </w:r>
    </w:p>
    <w:p>
      <w:pPr>
        <w:pStyle w:val="0"/>
        <w:spacing w:before="200" w:line-rule="auto"/>
        <w:ind w:firstLine="540"/>
        <w:jc w:val="both"/>
      </w:pPr>
      <w:r>
        <w:rPr>
          <w:sz w:val="20"/>
        </w:rPr>
        <w:t xml:space="preserve">3) </w:t>
      </w:r>
      <w:hyperlink w:history="0" r:id="rId63" w:tooltip="&quot;Трудовой кодекс Российской Федерации&quot; от 30.12.2001 N 197-ФЗ (ред. от 03.12.2012) ------------ Недействующая редакция {КонсультантПлюс}">
        <w:r>
          <w:rPr>
            <w:sz w:val="20"/>
            <w:color w:val="0000ff"/>
          </w:rPr>
          <w:t xml:space="preserve">пункт 1 части первой статьи 349.1</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4) </w:t>
      </w:r>
      <w:hyperlink w:history="0" r:id="rId64" w:tooltip="&quot;Трудовой кодекс Российской Федерации&quot; от 30.12.2001 N 197-ФЗ (ред. от 03.12.2012) ------------ Недействующая редакция {КонсультантПлюс}">
        <w:r>
          <w:rPr>
            <w:sz w:val="20"/>
            <w:color w:val="0000ff"/>
          </w:rPr>
          <w:t xml:space="preserve">дополнить</w:t>
        </w:r>
      </w:hyperlink>
      <w:r>
        <w:rPr>
          <w:sz w:val="20"/>
        </w:rPr>
        <w:t xml:space="preserve"> статьей 349.2 следующего содержания:</w:t>
      </w:r>
    </w:p>
    <w:p>
      <w:pPr>
        <w:pStyle w:val="0"/>
        <w:ind w:firstLine="540"/>
        <w:jc w:val="both"/>
      </w:pPr>
      <w:r>
        <w:rPr>
          <w:sz w:val="20"/>
        </w:rPr>
      </w:r>
    </w:p>
    <w:p>
      <w:pPr>
        <w:pStyle w:val="0"/>
        <w:ind w:firstLine="540"/>
        <w:jc w:val="both"/>
      </w:pPr>
      <w:r>
        <w:rPr>
          <w:sz w:val="20"/>
        </w:rPr>
        <w:t xml:space="preserve">"Статья 349.2.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Федеральным </w:t>
      </w:r>
      <w:hyperlink w:history="0" r:id="rId65"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в целях противодействия коррупции.".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Внести в Федеральный </w:t>
      </w:r>
      <w:hyperlink w:history="0" r:id="rId66"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закон</w:t>
        </w:r>
      </w:hyperlink>
      <w:r>
        <w:rPr>
          <w:sz w:val="20"/>
        </w:rP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2007, N 10, ст. 1151; 2008, N 44, ст. 4982; N 52, ст. 6229; 2010, N 45, ст. 5756; 2011, N 27, ст. 3873; N 48, ст. 6728) следующие изменения:</w:t>
      </w:r>
    </w:p>
    <w:p>
      <w:pPr>
        <w:pStyle w:val="0"/>
        <w:spacing w:before="200" w:line-rule="auto"/>
        <w:ind w:firstLine="540"/>
        <w:jc w:val="both"/>
      </w:pPr>
      <w:r>
        <w:rPr>
          <w:sz w:val="20"/>
        </w:rPr>
        <w:t xml:space="preserve">1) </w:t>
      </w:r>
      <w:hyperlink w:history="0" r:id="rId67"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часть седьмую статьи 14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"непринятия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w:history="0" r:id="rId68"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69"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w:t>
      </w:r>
    </w:p>
    <w:p>
      <w:pPr>
        <w:pStyle w:val="0"/>
        <w:spacing w:before="200" w:line-rule="auto"/>
        <w:ind w:firstLine="540"/>
        <w:jc w:val="both"/>
      </w:pPr>
      <w:r>
        <w:rPr>
          <w:sz w:val="20"/>
        </w:rPr>
        <w:t xml:space="preserve">2) </w:t>
      </w:r>
      <w:hyperlink w:history="0" r:id="rId70"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часть четвертую статьи 15</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"в случаях непринятия мер по предотвращению или урегулированию конфликта интересов, стороной которого является член Совета директоров,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в случаях, предусмотренных Федеральным </w:t>
      </w:r>
      <w:hyperlink w:history="0" r:id="rId71"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72"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а также несоответствия его расходов, расходов его супруги (супруга) и несовершеннолетних детей их общему доходу - Государственной Думой по представлению Председателя Банка России.";</w:t>
      </w:r>
    </w:p>
    <w:p>
      <w:pPr>
        <w:pStyle w:val="0"/>
        <w:spacing w:before="200" w:line-rule="auto"/>
        <w:ind w:firstLine="540"/>
        <w:jc w:val="both"/>
      </w:pPr>
      <w:r>
        <w:rPr>
          <w:sz w:val="20"/>
        </w:rPr>
        <w:t xml:space="preserve">3) </w:t>
      </w:r>
      <w:hyperlink w:history="0" r:id="rId73"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дополнить</w:t>
        </w:r>
      </w:hyperlink>
      <w:r>
        <w:rPr>
          <w:sz w:val="20"/>
        </w:rPr>
        <w:t xml:space="preserve"> статьей 15.1 следующего содержания:</w:t>
      </w:r>
    </w:p>
    <w:p>
      <w:pPr>
        <w:pStyle w:val="0"/>
        <w:ind w:firstLine="540"/>
        <w:jc w:val="both"/>
      </w:pPr>
      <w:r>
        <w:rPr>
          <w:sz w:val="20"/>
        </w:rPr>
      </w:r>
    </w:p>
    <w:p>
      <w:pPr>
        <w:pStyle w:val="0"/>
        <w:ind w:firstLine="540"/>
        <w:jc w:val="both"/>
      </w:pPr>
      <w:r>
        <w:rPr>
          <w:sz w:val="20"/>
        </w:rPr>
        <w:t xml:space="preserve">"Статья 15.1. Граждане, претендующие на должность Председателя Банка России, должность члена Совета директоров, лица,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w:history="0" r:id="rId74"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75"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государственный орган (подразделение государственного органа), определяемый (определяемое) Президентом Российской Федерации.";</w:t>
      </w:r>
    </w:p>
    <w:p>
      <w:pPr>
        <w:pStyle w:val="0"/>
        <w:ind w:firstLine="540"/>
        <w:jc w:val="both"/>
      </w:pPr>
      <w:r>
        <w:rPr>
          <w:sz w:val="20"/>
        </w:rPr>
      </w:r>
    </w:p>
    <w:p>
      <w:pPr>
        <w:pStyle w:val="0"/>
        <w:ind w:firstLine="540"/>
        <w:jc w:val="both"/>
      </w:pPr>
      <w:r>
        <w:rPr>
          <w:sz w:val="20"/>
        </w:rPr>
        <w:t xml:space="preserve">4) </w:t>
      </w:r>
      <w:hyperlink w:history="0" r:id="rId76" w:tooltip="Федеральный закон от 10.07.2002 N 86-ФЗ (ред. от 19.10.2011) &quot;О Центральном банке Российской Федерации (Банке России)&quot; (с изм. и доп., вступающими в силу с 01.07.2012) ------------ Недействующая редакция {КонсультантПлюс}">
        <w:r>
          <w:rPr>
            <w:sz w:val="20"/>
            <w:color w:val="0000ff"/>
          </w:rPr>
          <w:t xml:space="preserve">дополнить</w:t>
        </w:r>
      </w:hyperlink>
      <w:r>
        <w:rPr>
          <w:sz w:val="20"/>
        </w:rPr>
        <w:t xml:space="preserve"> статьей 90.1 следующего содержания:</w:t>
      </w:r>
    </w:p>
    <w:p>
      <w:pPr>
        <w:pStyle w:val="0"/>
        <w:ind w:firstLine="540"/>
        <w:jc w:val="both"/>
      </w:pPr>
      <w:r>
        <w:rPr>
          <w:sz w:val="20"/>
        </w:rPr>
      </w:r>
    </w:p>
    <w:p>
      <w:pPr>
        <w:pStyle w:val="0"/>
        <w:ind w:firstLine="540"/>
        <w:jc w:val="both"/>
      </w:pPr>
      <w:r>
        <w:rPr>
          <w:sz w:val="20"/>
        </w:rPr>
        <w:t xml:space="preserve">"Статья 90.1. Граждане, претендующие на должности в Банке России, перечень которых утвержден Советом директоров, и служащие Банка России, занимающие указанные должности,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w:history="0" r:id="rId77"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78"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нормативными актами Банка России, в подразделение Банка России (должностному лицу Банка России), определяемое (определяемому) нормативными актами Банка России.</w:t>
      </w:r>
    </w:p>
    <w:p>
      <w:pPr>
        <w:pStyle w:val="0"/>
        <w:spacing w:before="200" w:line-rule="auto"/>
        <w:ind w:firstLine="540"/>
        <w:jc w:val="both"/>
      </w:pPr>
      <w:r>
        <w:rPr>
          <w:sz w:val="20"/>
        </w:rPr>
        <w:t xml:space="preserve">Непредставление гражданином, претендующим на должность в Банке России, включенную в перечень, утвержденный Советом директоров,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своих супруги (супруга) и несовершеннолетних детей является основанием для отказа в приеме указанного гражданина на работу в Банк России.</w:t>
      </w:r>
    </w:p>
    <w:p>
      <w:pPr>
        <w:pStyle w:val="0"/>
        <w:spacing w:before="200" w:line-rule="auto"/>
        <w:ind w:firstLine="540"/>
        <w:jc w:val="both"/>
      </w:pPr>
      <w:r>
        <w:rPr>
          <w:sz w:val="20"/>
        </w:rPr>
        <w:t xml:space="preserve">Невыполнение служащим Банка России, занимающим должность, включенную в перечень, утвержденный Советом директоров, обязанности, предусмотренной частью первой настоящей статьи, и непринятие им мер по предотвращению или урегулированию конфликта интересов, стороной которого он является, являются правонарушениями, влекущими увольнение из Банка России.".</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p>
      <w:pPr>
        <w:pStyle w:val="0"/>
        <w:ind w:firstLine="540"/>
        <w:jc w:val="both"/>
      </w:pPr>
      <w:r>
        <w:rPr>
          <w:sz w:val="20"/>
        </w:rPr>
        <w:t xml:space="preserve">Внести в Федеральный </w:t>
      </w:r>
      <w:hyperlink w:history="0" r:id="rId79"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N 48, ст. 6730) следующие изменения:</w:t>
      </w:r>
    </w:p>
    <w:p>
      <w:pPr>
        <w:pStyle w:val="0"/>
        <w:spacing w:before="200" w:line-rule="auto"/>
        <w:ind w:firstLine="540"/>
        <w:jc w:val="both"/>
      </w:pPr>
      <w:r>
        <w:rPr>
          <w:sz w:val="20"/>
        </w:rPr>
        <w:t xml:space="preserve">1) в </w:t>
      </w:r>
      <w:hyperlink w:history="0" r:id="rId80"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пункте 10 части 1 статьи 16</w:t>
        </w:r>
      </w:hyperlink>
      <w:r>
        <w:rPr>
          <w:sz w:val="20"/>
        </w:rPr>
        <w:t xml:space="preserve"> слова "и Федеральным" заменить словом ", Федеральным", дополнить словами "и другими федеральными законами";</w:t>
      </w:r>
    </w:p>
    <w:p>
      <w:pPr>
        <w:pStyle w:val="0"/>
        <w:spacing w:before="200" w:line-rule="auto"/>
        <w:ind w:firstLine="540"/>
        <w:jc w:val="both"/>
      </w:pPr>
      <w:r>
        <w:rPr>
          <w:sz w:val="20"/>
        </w:rPr>
        <w:t xml:space="preserve">2) в </w:t>
      </w:r>
      <w:hyperlink w:history="0" r:id="rId81"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в </w:t>
      </w:r>
      <w:hyperlink w:history="0" r:id="rId82"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части 6.1</w:t>
        </w:r>
      </w:hyperlink>
      <w:r>
        <w:rPr>
          <w:sz w:val="20"/>
        </w:rPr>
        <w:t xml:space="preserve"> слова "своих супруги (супруга) и несовершеннолетних детей" заменить словами "членов своей семьи";</w:t>
      </w:r>
    </w:p>
    <w:p>
      <w:pPr>
        <w:pStyle w:val="0"/>
        <w:spacing w:before="200" w:line-rule="auto"/>
        <w:ind w:firstLine="540"/>
        <w:jc w:val="both"/>
      </w:pPr>
      <w:r>
        <w:rPr>
          <w:sz w:val="20"/>
        </w:rPr>
        <w:t xml:space="preserve">б) </w:t>
      </w:r>
      <w:hyperlink w:history="0" r:id="rId83"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часть 7</w:t>
        </w:r>
      </w:hyperlink>
      <w:r>
        <w:rPr>
          <w:sz w:val="20"/>
        </w:rPr>
        <w:t xml:space="preserve"> после слов "в настоящей статье" дополнить словами "и статье 20.1 настоящего Федерального закона";</w:t>
      </w:r>
    </w:p>
    <w:p>
      <w:pPr>
        <w:pStyle w:val="0"/>
        <w:spacing w:before="200" w:line-rule="auto"/>
        <w:ind w:firstLine="540"/>
        <w:jc w:val="both"/>
      </w:pPr>
      <w:r>
        <w:rPr>
          <w:sz w:val="20"/>
        </w:rPr>
        <w:t xml:space="preserve">3) главу 3 </w:t>
      </w:r>
      <w:hyperlink w:history="0" r:id="rId84"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дополнить</w:t>
        </w:r>
      </w:hyperlink>
      <w:r>
        <w:rPr>
          <w:sz w:val="20"/>
        </w:rPr>
        <w:t xml:space="preserve"> статьей 20.1 следующего содержания:</w:t>
      </w:r>
    </w:p>
    <w:p>
      <w:pPr>
        <w:pStyle w:val="0"/>
        <w:ind w:firstLine="540"/>
        <w:jc w:val="both"/>
      </w:pPr>
      <w:r>
        <w:rPr>
          <w:sz w:val="20"/>
        </w:rPr>
      </w:r>
    </w:p>
    <w:p>
      <w:pPr>
        <w:pStyle w:val="0"/>
        <w:ind w:firstLine="540"/>
        <w:jc w:val="both"/>
      </w:pPr>
      <w:r>
        <w:rPr>
          <w:sz w:val="20"/>
        </w:rPr>
        <w:t xml:space="preserve">"Статья 20.1. Представление сведений о расходах</w:t>
      </w:r>
    </w:p>
    <w:p>
      <w:pPr>
        <w:pStyle w:val="0"/>
        <w:ind w:firstLine="540"/>
        <w:jc w:val="both"/>
      </w:pPr>
      <w:r>
        <w:rPr>
          <w:sz w:val="20"/>
        </w:rPr>
      </w:r>
    </w:p>
    <w:p>
      <w:pPr>
        <w:pStyle w:val="0"/>
        <w:ind w:firstLine="540"/>
        <w:jc w:val="both"/>
      </w:pPr>
      <w:r>
        <w:rPr>
          <w:sz w:val="20"/>
        </w:rPr>
        <w:t xml:space="preserve">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85"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86"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pPr>
        <w:pStyle w:val="0"/>
        <w:spacing w:before="200" w:line-rule="auto"/>
        <w:ind w:firstLine="540"/>
        <w:jc w:val="both"/>
      </w:pPr>
      <w:r>
        <w:rPr>
          <w:sz w:val="20"/>
        </w:rPr>
        <w:t xml:space="preserve">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pPr>
        <w:pStyle w:val="0"/>
        <w:ind w:firstLine="540"/>
        <w:jc w:val="both"/>
      </w:pPr>
      <w:r>
        <w:rPr>
          <w:sz w:val="20"/>
        </w:rPr>
      </w:r>
    </w:p>
    <w:p>
      <w:pPr>
        <w:pStyle w:val="0"/>
        <w:ind w:firstLine="540"/>
        <w:jc w:val="both"/>
      </w:pPr>
      <w:r>
        <w:rPr>
          <w:sz w:val="20"/>
        </w:rPr>
        <w:t xml:space="preserve">4) </w:t>
      </w:r>
      <w:hyperlink w:history="0" r:id="rId87"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подпункт "а" пункта 2 части 2 статьи 32</w:t>
        </w:r>
      </w:hyperlink>
      <w:r>
        <w:rPr>
          <w:sz w:val="20"/>
        </w:rPr>
        <w:t xml:space="preserve"> изложить в следующей редакции:</w:t>
      </w:r>
    </w:p>
    <w:p>
      <w:pPr>
        <w:pStyle w:val="0"/>
        <w:spacing w:before="200" w:line-rule="auto"/>
        <w:ind w:firstLine="540"/>
        <w:jc w:val="both"/>
      </w:pPr>
      <w:r>
        <w:rPr>
          <w:sz w:val="20"/>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w:history="0" r:id="rId88"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w:t>
      </w:r>
    </w:p>
    <w:p>
      <w:pPr>
        <w:pStyle w:val="0"/>
        <w:spacing w:before="200" w:line-rule="auto"/>
        <w:ind w:firstLine="540"/>
        <w:jc w:val="both"/>
      </w:pPr>
      <w:r>
        <w:rPr>
          <w:sz w:val="20"/>
        </w:rPr>
        <w:t xml:space="preserve">5) в </w:t>
      </w:r>
      <w:hyperlink w:history="0" r:id="rId89"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пункте 1.1 части 1 статьи 37</w:t>
        </w:r>
      </w:hyperlink>
      <w:r>
        <w:rPr>
          <w:sz w:val="20"/>
        </w:rPr>
        <w:t xml:space="preserve"> слова "и Федеральным" заменить словом ", Федеральным", дополнить словами "и другими федеральными законами";</w:t>
      </w:r>
    </w:p>
    <w:p>
      <w:pPr>
        <w:pStyle w:val="0"/>
        <w:spacing w:before="200" w:line-rule="auto"/>
        <w:ind w:firstLine="540"/>
        <w:jc w:val="both"/>
      </w:pPr>
      <w:r>
        <w:rPr>
          <w:sz w:val="20"/>
        </w:rPr>
        <w:t xml:space="preserve">6) </w:t>
      </w:r>
      <w:hyperlink w:history="0" r:id="rId90" w:tooltip="Федеральный закон от 27.07.2004 N 79-ФЗ (ред. от 21.11.2011, с изм. от 06.12.2012) &quot;О государственной гражданской службе Российской Федерации&quot; ------------ Недействующая редакция {КонсультантПлюс}">
        <w:r>
          <w:rPr>
            <w:sz w:val="20"/>
            <w:color w:val="0000ff"/>
          </w:rPr>
          <w:t xml:space="preserve">пункт 2 части 1 статьи 59.2</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r>
    </w:p>
    <w:p>
      <w:pPr>
        <w:pStyle w:val="0"/>
        <w:ind w:firstLine="540"/>
        <w:jc w:val="both"/>
      </w:pPr>
      <w:r>
        <w:rPr>
          <w:sz w:val="20"/>
        </w:rPr>
        <w:t xml:space="preserve">Внести в </w:t>
      </w:r>
      <w:hyperlink w:history="0" r:id="rId91"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статью 15</w:t>
        </w:r>
      </w:hyperlink>
      <w:r>
        <w:rPr>
          <w:sz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следующие изменения:</w:t>
      </w:r>
    </w:p>
    <w:p>
      <w:pPr>
        <w:pStyle w:val="0"/>
        <w:spacing w:before="200" w:line-rule="auto"/>
        <w:ind w:firstLine="540"/>
        <w:jc w:val="both"/>
      </w:pPr>
      <w:r>
        <w:rPr>
          <w:sz w:val="20"/>
        </w:rPr>
        <w:t xml:space="preserve">1) </w:t>
      </w:r>
      <w:hyperlink w:history="0" r:id="rId92"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15. Представление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в </w:t>
      </w:r>
      <w:hyperlink w:history="0" r:id="rId93"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части 1</w:t>
        </w:r>
      </w:hyperlink>
      <w:r>
        <w:rPr>
          <w:sz w:val="20"/>
        </w:rPr>
        <w:t xml:space="preserve"> слово "ежегодно" исключить, после слов "представляются в порядке" дополнить словом ", сроки";</w:t>
      </w:r>
    </w:p>
    <w:p>
      <w:pPr>
        <w:pStyle w:val="0"/>
        <w:spacing w:before="200" w:line-rule="auto"/>
        <w:ind w:firstLine="540"/>
        <w:jc w:val="both"/>
      </w:pPr>
      <w:r>
        <w:rPr>
          <w:sz w:val="20"/>
        </w:rPr>
        <w:t xml:space="preserve">3) </w:t>
      </w:r>
      <w:hyperlink w:history="0" r:id="rId94"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pPr>
        <w:pStyle w:val="0"/>
        <w:spacing w:before="200" w:line-rule="auto"/>
        <w:ind w:firstLine="540"/>
        <w:jc w:val="both"/>
      </w:pPr>
      <w:r>
        <w:rPr>
          <w:sz w:val="20"/>
        </w:rPr>
        <w:t xml:space="preserve">4) </w:t>
      </w:r>
      <w:hyperlink w:history="0" r:id="rId95"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дополнить</w:t>
        </w:r>
      </w:hyperlink>
      <w:r>
        <w:rPr>
          <w:sz w:val="20"/>
        </w:rPr>
        <w:t xml:space="preserve"> частью 1.2 следующего содержания:</w:t>
      </w:r>
    </w:p>
    <w:p>
      <w:pPr>
        <w:pStyle w:val="0"/>
        <w:spacing w:before="200" w:line-rule="auto"/>
        <w:ind w:firstLine="540"/>
        <w:jc w:val="both"/>
      </w:pPr>
      <w:r>
        <w:rPr>
          <w:sz w:val="20"/>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w:history="0" r:id="rId96"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97"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5) </w:t>
      </w:r>
      <w:hyperlink w:history="0" r:id="rId98"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2</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6) </w:t>
      </w:r>
      <w:hyperlink w:history="0" r:id="rId99"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3</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7) </w:t>
      </w:r>
      <w:hyperlink w:history="0" r:id="rId100"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8) </w:t>
      </w:r>
      <w:hyperlink w:history="0" r:id="rId101"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5</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9) </w:t>
      </w:r>
      <w:hyperlink w:history="0" r:id="rId102" w:tooltip="Федеральный закон от 02.03.2007 N 25-ФЗ (ред. от 21.11.2011) &quot;О муниципальной службе в Российской Федерации&quot; ------------ Недействующая редакция {КонсультантПлюс}">
        <w:r>
          <w:rPr>
            <w:sz w:val="20"/>
            <w:color w:val="0000ff"/>
          </w:rPr>
          <w:t xml:space="preserve">часть 6</w:t>
        </w:r>
      </w:hyperlink>
      <w:r>
        <w:rPr>
          <w:sz w:val="20"/>
        </w:rPr>
        <w:t xml:space="preserve"> после слов "соответствующий перечень," дополнить словами "достоверности и полноты сведений о доходах, расходах, об имуществе и обязательствах имущественного характера, представляемых".</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Внести в Федеральный </w:t>
      </w:r>
      <w:hyperlink w:history="0" r:id="rId103"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следующие изменения:</w:t>
      </w:r>
    </w:p>
    <w:p>
      <w:pPr>
        <w:pStyle w:val="0"/>
        <w:spacing w:before="200" w:line-rule="auto"/>
        <w:ind w:firstLine="540"/>
        <w:jc w:val="both"/>
      </w:pPr>
      <w:r>
        <w:rPr>
          <w:sz w:val="20"/>
        </w:rPr>
        <w:t xml:space="preserve">1) </w:t>
      </w:r>
      <w:hyperlink w:history="0" r:id="rId104"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пункт 4 статьи 6</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в </w:t>
      </w:r>
      <w:hyperlink w:history="0" r:id="rId105"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8</w:t>
        </w:r>
      </w:hyperlink>
      <w:r>
        <w:rPr>
          <w:sz w:val="20"/>
        </w:rPr>
        <w:t xml:space="preserve">:</w:t>
      </w:r>
    </w:p>
    <w:p>
      <w:pPr>
        <w:pStyle w:val="0"/>
        <w:spacing w:before="200" w:line-rule="auto"/>
        <w:ind w:firstLine="540"/>
        <w:jc w:val="both"/>
      </w:pPr>
      <w:r>
        <w:rPr>
          <w:sz w:val="20"/>
        </w:rPr>
        <w:t xml:space="preserve">а) </w:t>
      </w:r>
      <w:hyperlink w:history="0" r:id="rId106"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наименование</w:t>
        </w:r>
      </w:hyperlink>
      <w:r>
        <w:rPr>
          <w:sz w:val="20"/>
        </w:rPr>
        <w:t xml:space="preserve"> изложить в следующей редакции:</w:t>
      </w:r>
    </w:p>
    <w:p>
      <w:pPr>
        <w:pStyle w:val="0"/>
        <w:spacing w:before="200" w:line-rule="auto"/>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б) часть 1 </w:t>
      </w:r>
      <w:hyperlink w:history="0" r:id="rId107"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в) в </w:t>
      </w:r>
      <w:hyperlink w:history="0" r:id="rId108"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2</w:t>
        </w:r>
      </w:hyperlink>
      <w:r>
        <w:rPr>
          <w:sz w:val="20"/>
        </w:rPr>
        <w:t xml:space="preserve"> слова "и иными нормативными правовыми актами Российской Федерации" заменить словами ", иными нормативными правовыми актами Российской Федерации и нормативными актами Центрального банка Российской Федерации";</w:t>
      </w:r>
    </w:p>
    <w:p>
      <w:pPr>
        <w:pStyle w:val="0"/>
        <w:spacing w:before="200" w:line-rule="auto"/>
        <w:ind w:firstLine="540"/>
        <w:jc w:val="both"/>
      </w:pPr>
      <w:r>
        <w:rPr>
          <w:sz w:val="20"/>
        </w:rPr>
        <w:t xml:space="preserve">г) </w:t>
      </w:r>
      <w:hyperlink w:history="0" r:id="rId109"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часть 3</w:t>
        </w:r>
      </w:hyperlink>
      <w:r>
        <w:rPr>
          <w:sz w:val="20"/>
        </w:rPr>
        <w:t xml:space="preserve"> после слов "службу, на работу в" дополнить словами "Центральный банк Российской Федерации,";</w:t>
      </w:r>
    </w:p>
    <w:p>
      <w:pPr>
        <w:pStyle w:val="0"/>
        <w:spacing w:before="200" w:line-rule="auto"/>
        <w:ind w:firstLine="540"/>
        <w:jc w:val="both"/>
      </w:pPr>
      <w:r>
        <w:rPr>
          <w:sz w:val="20"/>
        </w:rPr>
        <w:t xml:space="preserve">д) </w:t>
      </w:r>
      <w:hyperlink w:history="0" r:id="rId110"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часть 6</w:t>
        </w:r>
      </w:hyperlink>
      <w:r>
        <w:rPr>
          <w:sz w:val="20"/>
        </w:rPr>
        <w:t xml:space="preserve"> после слов "местного самоуправления," дополнить словами "Центрального банка Российской Федерации,", дополнить словами ", нормативными актами Центрального банка Российской Федерации";</w:t>
      </w:r>
    </w:p>
    <w:p>
      <w:pPr>
        <w:pStyle w:val="0"/>
        <w:spacing w:before="200" w:line-rule="auto"/>
        <w:ind w:firstLine="540"/>
        <w:jc w:val="both"/>
      </w:pPr>
      <w:r>
        <w:rPr>
          <w:sz w:val="20"/>
        </w:rPr>
        <w:t xml:space="preserve">е) в </w:t>
      </w:r>
      <w:hyperlink w:history="0" r:id="rId111"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7</w:t>
        </w:r>
      </w:hyperlink>
      <w:r>
        <w:rPr>
          <w:sz w:val="20"/>
        </w:rPr>
        <w:t xml:space="preserve"> слова "пунктах 1 - 3" исключить;</w:t>
      </w:r>
    </w:p>
    <w:p>
      <w:pPr>
        <w:pStyle w:val="0"/>
        <w:spacing w:before="200" w:line-rule="auto"/>
        <w:ind w:firstLine="540"/>
        <w:jc w:val="both"/>
      </w:pPr>
      <w:r>
        <w:rPr>
          <w:sz w:val="20"/>
        </w:rPr>
        <w:t xml:space="preserve">ж) в </w:t>
      </w:r>
      <w:hyperlink w:history="0" r:id="rId112"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8</w:t>
        </w:r>
      </w:hyperlink>
      <w:r>
        <w:rPr>
          <w:sz w:val="20"/>
        </w:rPr>
        <w:t xml:space="preserve"> слова "в государственную корпорацию" заменить словами "в Центральный банк Российской Федерации, государственную корпорацию";</w:t>
      </w:r>
    </w:p>
    <w:p>
      <w:pPr>
        <w:pStyle w:val="0"/>
        <w:spacing w:before="200" w:line-rule="auto"/>
        <w:ind w:firstLine="540"/>
        <w:jc w:val="both"/>
      </w:pPr>
      <w:r>
        <w:rPr>
          <w:sz w:val="20"/>
        </w:rPr>
        <w:t xml:space="preserve">з) в </w:t>
      </w:r>
      <w:hyperlink w:history="0" r:id="rId113"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части 9</w:t>
        </w:r>
      </w:hyperlink>
      <w:r>
        <w:rPr>
          <w:sz w:val="20"/>
        </w:rPr>
        <w:t xml:space="preserve"> слова "в государственной корпорации" заменить словами "в Центральном банке Российской Федерации, государственной корпорации";</w:t>
      </w:r>
    </w:p>
    <w:p>
      <w:pPr>
        <w:pStyle w:val="0"/>
        <w:spacing w:before="200" w:line-rule="auto"/>
        <w:ind w:firstLine="540"/>
        <w:jc w:val="both"/>
      </w:pPr>
      <w:r>
        <w:rPr>
          <w:sz w:val="20"/>
        </w:rPr>
        <w:t xml:space="preserve">3) </w:t>
      </w:r>
      <w:hyperlink w:history="0" r:id="rId114"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8.1 следующего содержания:</w:t>
      </w:r>
    </w:p>
    <w:p>
      <w:pPr>
        <w:pStyle w:val="0"/>
        <w:ind w:firstLine="540"/>
        <w:jc w:val="both"/>
      </w:pPr>
      <w:r>
        <w:rPr>
          <w:sz w:val="20"/>
        </w:rPr>
      </w:r>
    </w:p>
    <w:p>
      <w:pPr>
        <w:pStyle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15"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spacing w:before="200" w:line-rule="auto"/>
        <w:ind w:firstLine="540"/>
        <w:jc w:val="both"/>
      </w:pPr>
      <w:r>
        <w:rPr>
          <w:sz w:val="20"/>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16"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spacing w:before="200" w:line-rule="auto"/>
        <w:ind w:firstLine="540"/>
        <w:jc w:val="both"/>
      </w:pPr>
      <w:r>
        <w:rPr>
          <w:sz w:val="20"/>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представленные в соответствии с Федеральным </w:t>
      </w:r>
      <w:hyperlink w:history="0" r:id="rId117"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pPr>
        <w:pStyle w:val="0"/>
        <w:ind w:firstLine="540"/>
        <w:jc w:val="both"/>
      </w:pPr>
      <w:r>
        <w:rPr>
          <w:sz w:val="20"/>
        </w:rPr>
      </w:r>
    </w:p>
    <w:p>
      <w:pPr>
        <w:pStyle w:val="0"/>
        <w:ind w:firstLine="540"/>
        <w:jc w:val="both"/>
      </w:pPr>
      <w:r>
        <w:rPr>
          <w:sz w:val="20"/>
        </w:rPr>
        <w:t xml:space="preserve">4) в </w:t>
      </w:r>
      <w:hyperlink w:history="0" r:id="rId118"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11.1</w:t>
        </w:r>
      </w:hyperlink>
      <w:r>
        <w:rPr>
          <w:sz w:val="20"/>
        </w:rPr>
        <w:t xml:space="preserve">:</w:t>
      </w:r>
    </w:p>
    <w:p>
      <w:pPr>
        <w:pStyle w:val="0"/>
        <w:spacing w:before="200" w:line-rule="auto"/>
        <w:ind w:firstLine="540"/>
        <w:jc w:val="both"/>
      </w:pPr>
      <w:r>
        <w:rPr>
          <w:sz w:val="20"/>
        </w:rPr>
        <w:t xml:space="preserve">а) </w:t>
      </w:r>
      <w:hyperlink w:history="0" r:id="rId119"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наименование</w:t>
        </w:r>
      </w:hyperlink>
      <w:r>
        <w:rPr>
          <w:sz w:val="20"/>
        </w:rPr>
        <w:t xml:space="preserve"> после слова "Обязанности" дополнить словами "служащих Центрального банка Российской Федерации,";</w:t>
      </w:r>
    </w:p>
    <w:p>
      <w:pPr>
        <w:pStyle w:val="0"/>
        <w:spacing w:before="200" w:line-rule="auto"/>
        <w:ind w:firstLine="540"/>
        <w:jc w:val="both"/>
      </w:pPr>
      <w:r>
        <w:rPr>
          <w:sz w:val="20"/>
        </w:rPr>
        <w:t xml:space="preserve">б) </w:t>
      </w:r>
      <w:hyperlink w:history="0" r:id="rId120"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слова</w:t>
        </w:r>
      </w:hyperlink>
      <w:r>
        <w:rPr>
          <w:sz w:val="20"/>
        </w:rPr>
        <w:t xml:space="preserve"> "Работники, замещающие должности" заменить словами "Служащие Центрального банка Российской Федерации, работники, замещающие должности", после слов "государственных органов," дополнить словами "Центрального банка Российской Федерации,";</w:t>
      </w:r>
    </w:p>
    <w:p>
      <w:pPr>
        <w:pStyle w:val="0"/>
        <w:spacing w:before="200" w:line-rule="auto"/>
        <w:ind w:firstLine="540"/>
        <w:jc w:val="both"/>
      </w:pPr>
      <w:r>
        <w:rPr>
          <w:sz w:val="20"/>
        </w:rPr>
        <w:t xml:space="preserve">5) в </w:t>
      </w:r>
      <w:hyperlink w:history="0" r:id="rId121"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12.3</w:t>
        </w:r>
      </w:hyperlink>
      <w:r>
        <w:rPr>
          <w:sz w:val="20"/>
        </w:rPr>
        <w:t xml:space="preserve">:</w:t>
      </w:r>
    </w:p>
    <w:p>
      <w:pPr>
        <w:pStyle w:val="0"/>
        <w:spacing w:before="200" w:line-rule="auto"/>
        <w:ind w:firstLine="540"/>
        <w:jc w:val="both"/>
      </w:pPr>
      <w:r>
        <w:rPr>
          <w:sz w:val="20"/>
        </w:rPr>
        <w:t xml:space="preserve">а) </w:t>
      </w:r>
      <w:hyperlink w:history="0" r:id="rId122"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слова</w:t>
        </w:r>
      </w:hyperlink>
      <w:r>
        <w:rPr>
          <w:sz w:val="20"/>
        </w:rPr>
        <w:t xml:space="preserve"> "В случае" заменить словами "1. В случае";</w:t>
      </w:r>
    </w:p>
    <w:p>
      <w:pPr>
        <w:pStyle w:val="0"/>
        <w:spacing w:before="200" w:line-rule="auto"/>
        <w:ind w:firstLine="540"/>
        <w:jc w:val="both"/>
      </w:pPr>
      <w:r>
        <w:rPr>
          <w:sz w:val="20"/>
        </w:rPr>
        <w:t xml:space="preserve">б) </w:t>
      </w:r>
      <w:hyperlink w:history="0" r:id="rId123"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2 следующего содержания:</w:t>
      </w:r>
    </w:p>
    <w:p>
      <w:pPr>
        <w:pStyle w:val="0"/>
        <w:spacing w:before="200" w:line-rule="auto"/>
        <w:ind w:firstLine="540"/>
        <w:jc w:val="both"/>
      </w:pPr>
      <w:r>
        <w:rPr>
          <w:sz w:val="20"/>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6) в </w:t>
      </w:r>
      <w:hyperlink w:history="0" r:id="rId124"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статье 12.5</w:t>
        </w:r>
      </w:hyperlink>
      <w:r>
        <w:rPr>
          <w:sz w:val="20"/>
        </w:rPr>
        <w:t xml:space="preserve">:</w:t>
      </w:r>
    </w:p>
    <w:p>
      <w:pPr>
        <w:pStyle w:val="0"/>
        <w:spacing w:before="200" w:line-rule="auto"/>
        <w:ind w:firstLine="540"/>
        <w:jc w:val="both"/>
      </w:pPr>
      <w:r>
        <w:rPr>
          <w:sz w:val="20"/>
        </w:rPr>
        <w:t xml:space="preserve">а) </w:t>
      </w:r>
      <w:hyperlink w:history="0" r:id="rId125"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слово</w:t>
        </w:r>
      </w:hyperlink>
      <w:r>
        <w:rPr>
          <w:sz w:val="20"/>
        </w:rPr>
        <w:t xml:space="preserve"> "Федеральными" заменить словами "1. Федеральными";</w:t>
      </w:r>
    </w:p>
    <w:p>
      <w:pPr>
        <w:pStyle w:val="0"/>
        <w:spacing w:before="200" w:line-rule="auto"/>
        <w:ind w:firstLine="540"/>
        <w:jc w:val="both"/>
      </w:pPr>
      <w:r>
        <w:rPr>
          <w:sz w:val="20"/>
        </w:rPr>
        <w:t xml:space="preserve">б) </w:t>
      </w:r>
      <w:hyperlink w:history="0" r:id="rId126"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частью 2 следующего содержания:</w:t>
      </w:r>
    </w:p>
    <w:p>
      <w:pPr>
        <w:pStyle w:val="0"/>
        <w:spacing w:before="200" w:line-rule="auto"/>
        <w:ind w:firstLine="540"/>
        <w:jc w:val="both"/>
      </w:pPr>
      <w:r>
        <w:rPr>
          <w:sz w:val="20"/>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spacing w:before="200" w:line-rule="auto"/>
        <w:ind w:firstLine="540"/>
        <w:jc w:val="both"/>
      </w:pPr>
      <w:r>
        <w:rPr>
          <w:sz w:val="20"/>
        </w:rPr>
        <w:t xml:space="preserve">7) </w:t>
      </w:r>
      <w:hyperlink w:history="0" r:id="rId127"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13.2 следующего содержания:</w:t>
      </w:r>
    </w:p>
    <w:p>
      <w:pPr>
        <w:pStyle w:val="0"/>
        <w:ind w:firstLine="540"/>
        <w:jc w:val="both"/>
      </w:pPr>
      <w:r>
        <w:rPr>
          <w:sz w:val="20"/>
        </w:rPr>
      </w:r>
    </w:p>
    <w:p>
      <w:pPr>
        <w:pStyle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pPr>
        <w:pStyle w:val="0"/>
        <w:ind w:firstLine="540"/>
        <w:jc w:val="both"/>
      </w:pPr>
      <w:r>
        <w:rPr>
          <w:sz w:val="20"/>
        </w:rPr>
      </w:r>
    </w:p>
    <w:p>
      <w:pPr>
        <w:pStyle w:val="0"/>
        <w:ind w:firstLine="540"/>
        <w:jc w:val="both"/>
      </w:pPr>
      <w:r>
        <w:rPr>
          <w:sz w:val="20"/>
        </w:rP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pPr>
        <w:pStyle w:val="0"/>
        <w:ind w:firstLine="540"/>
        <w:jc w:val="both"/>
      </w:pPr>
      <w:r>
        <w:rPr>
          <w:sz w:val="20"/>
        </w:rPr>
      </w:r>
    </w:p>
    <w:p>
      <w:pPr>
        <w:pStyle w:val="0"/>
        <w:ind w:firstLine="540"/>
        <w:jc w:val="both"/>
      </w:pPr>
      <w:r>
        <w:rPr>
          <w:sz w:val="20"/>
        </w:rPr>
        <w:t xml:space="preserve">8) </w:t>
      </w:r>
      <w:hyperlink w:history="0" r:id="rId128" w:tooltip="Федеральный закон от 25.12.2008 N 273-ФЗ (ред. от 21.11.2011) &quot;О противодействии коррупции&quot; ------------ Недействующая редакция {КонсультантПлюс}">
        <w:r>
          <w:rPr>
            <w:sz w:val="20"/>
            <w:color w:val="0000ff"/>
          </w:rPr>
          <w:t xml:space="preserve">дополнить</w:t>
        </w:r>
      </w:hyperlink>
      <w:r>
        <w:rPr>
          <w:sz w:val="20"/>
        </w:rPr>
        <w:t xml:space="preserve"> статьей 13.3 следующего содержания:</w:t>
      </w:r>
    </w:p>
    <w:p>
      <w:pPr>
        <w:pStyle w:val="0"/>
        <w:ind w:firstLine="540"/>
        <w:jc w:val="both"/>
      </w:pPr>
      <w:r>
        <w:rPr>
          <w:sz w:val="20"/>
        </w:rPr>
      </w:r>
    </w:p>
    <w:p>
      <w:pPr>
        <w:pStyle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19</w:t>
      </w:r>
    </w:p>
    <w:p>
      <w:pPr>
        <w:pStyle w:val="0"/>
        <w:ind w:firstLine="540"/>
        <w:jc w:val="both"/>
      </w:pPr>
      <w:r>
        <w:rPr>
          <w:sz w:val="20"/>
        </w:rPr>
      </w:r>
    </w:p>
    <w:p>
      <w:pPr>
        <w:pStyle w:val="0"/>
        <w:ind w:firstLine="540"/>
        <w:jc w:val="both"/>
      </w:pPr>
      <w:r>
        <w:rPr>
          <w:sz w:val="20"/>
        </w:rPr>
        <w:t xml:space="preserve">Внести в Федеральный </w:t>
      </w:r>
      <w:hyperlink w:history="0" r:id="rId129" w:tooltip="Федеральный закон от 28.12.2010 N 403-ФЗ (ред. от 21.11.2011) &quot;О Следственном комитете Российской Федерации&quot; (с изм. и доп., вступающими в силу с 01.01.2012) ------------ Недействующая редакция {КонсультантПлюс}">
        <w:r>
          <w:rPr>
            <w:sz w:val="20"/>
            <w:color w:val="0000ff"/>
          </w:rPr>
          <w:t xml:space="preserve">закон</w:t>
        </w:r>
      </w:hyperlink>
      <w:r>
        <w:rPr>
          <w:sz w:val="20"/>
        </w:rPr>
        <w:t xml:space="preserve"> от 28 декабря 2010 года N 403-ФЗ "О Следственном комитете Российской Федерации" (Собрание законодательства Российской Федерации, 2011, N 1, ст. 15; N 48, ст. 6730) следующие изменения:</w:t>
      </w:r>
    </w:p>
    <w:p>
      <w:pPr>
        <w:pStyle w:val="0"/>
        <w:spacing w:before="200" w:line-rule="auto"/>
        <w:ind w:firstLine="540"/>
        <w:jc w:val="both"/>
      </w:pPr>
      <w:r>
        <w:rPr>
          <w:sz w:val="20"/>
        </w:rPr>
        <w:t xml:space="preserve">1) </w:t>
      </w:r>
      <w:hyperlink w:history="0" r:id="rId130" w:tooltip="Федеральный закон от 28.12.2010 N 403-ФЗ (ред. от 21.11.2011) &quot;О Следственном комитете Российской Федерации&quot; (с изм. и доп., вступающими в силу с 01.01.2012) ------------ Недействующая редакция {КонсультантПлюс}">
        <w:r>
          <w:rPr>
            <w:sz w:val="20"/>
            <w:color w:val="0000ff"/>
          </w:rPr>
          <w:t xml:space="preserve">пункт 6 части 2 статьи 30</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w:t>
      </w:r>
      <w:hyperlink w:history="0" r:id="rId131" w:tooltip="Федеральный закон от 28.12.2010 N 403-ФЗ (ред. от 21.11.2011) &quot;О Следственном комитете Российской Федерации&quot; (с изм. и доп., вступающими в силу с 01.01.2012) ------------ Недействующая редакция {КонсультантПлюс}">
        <w:r>
          <w:rPr>
            <w:sz w:val="20"/>
            <w:color w:val="0000ff"/>
          </w:rPr>
          <w:t xml:space="preserve">пункт 2 части 1 статьи 30.2</w:t>
        </w:r>
      </w:hyperlink>
      <w:r>
        <w:rPr>
          <w:sz w:val="20"/>
        </w:rPr>
        <w:t xml:space="preserve"> после слова "доходах," дополнить словом "расходах,".</w:t>
      </w:r>
    </w:p>
    <w:p>
      <w:pPr>
        <w:pStyle w:val="0"/>
        <w:ind w:firstLine="540"/>
        <w:jc w:val="both"/>
      </w:pPr>
      <w:r>
        <w:rPr>
          <w:sz w:val="20"/>
        </w:rPr>
      </w:r>
    </w:p>
    <w:p>
      <w:pPr>
        <w:pStyle w:val="2"/>
        <w:outlineLvl w:val="0"/>
        <w:ind w:firstLine="540"/>
        <w:jc w:val="both"/>
      </w:pPr>
      <w:r>
        <w:rPr>
          <w:sz w:val="20"/>
        </w:rPr>
        <w:t xml:space="preserve">Статья 20</w:t>
      </w:r>
    </w:p>
    <w:p>
      <w:pPr>
        <w:pStyle w:val="0"/>
        <w:ind w:firstLine="540"/>
        <w:jc w:val="both"/>
      </w:pPr>
      <w:r>
        <w:rPr>
          <w:sz w:val="20"/>
        </w:rPr>
      </w:r>
    </w:p>
    <w:p>
      <w:pPr>
        <w:pStyle w:val="0"/>
        <w:ind w:firstLine="540"/>
        <w:jc w:val="both"/>
      </w:pPr>
      <w:r>
        <w:rPr>
          <w:sz w:val="20"/>
        </w:rPr>
        <w:t xml:space="preserve">Внести в Федеральный </w:t>
      </w:r>
      <w:hyperlink w:history="0" r:id="rId132" w:tooltip="Федеральный закон от 30.11.2011 N 342-ФЗ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следующие изменения:</w:t>
      </w:r>
    </w:p>
    <w:p>
      <w:pPr>
        <w:pStyle w:val="0"/>
        <w:spacing w:before="200" w:line-rule="auto"/>
        <w:ind w:firstLine="540"/>
        <w:jc w:val="both"/>
      </w:pPr>
      <w:r>
        <w:rPr>
          <w:sz w:val="20"/>
        </w:rPr>
        <w:t xml:space="preserve">1) </w:t>
      </w:r>
      <w:hyperlink w:history="0" r:id="rId133" w:tooltip="Федеральный закон от 30.11.2011 N 342-ФЗ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9 части 1 статьи 12</w:t>
        </w:r>
      </w:hyperlink>
      <w:r>
        <w:rPr>
          <w:sz w:val="20"/>
        </w:rPr>
        <w:t xml:space="preserve"> после слова "доходах," дополнить словом "расходах,";</w:t>
      </w:r>
    </w:p>
    <w:p>
      <w:pPr>
        <w:pStyle w:val="0"/>
        <w:spacing w:before="200" w:line-rule="auto"/>
        <w:ind w:firstLine="540"/>
        <w:jc w:val="both"/>
      </w:pPr>
      <w:r>
        <w:rPr>
          <w:sz w:val="20"/>
        </w:rPr>
        <w:t xml:space="preserve">2 - 3) утратили силу с 1 января 2015 года. - Федеральный </w:t>
      </w:r>
      <w:hyperlink w:history="0" r:id="rId13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w:t>
        </w:r>
      </w:hyperlink>
      <w:r>
        <w:rPr>
          <w:sz w:val="20"/>
        </w:rPr>
        <w:t xml:space="preserve"> от 22.12.2014 N 431-ФЗ.</w:t>
      </w:r>
    </w:p>
    <w:p>
      <w:pPr>
        <w:pStyle w:val="0"/>
        <w:ind w:firstLine="540"/>
        <w:jc w:val="both"/>
      </w:pPr>
      <w:r>
        <w:rPr>
          <w:sz w:val="20"/>
        </w:rPr>
      </w:r>
    </w:p>
    <w:p>
      <w:pPr>
        <w:pStyle w:val="2"/>
        <w:outlineLvl w:val="0"/>
        <w:ind w:firstLine="540"/>
        <w:jc w:val="both"/>
      </w:pPr>
      <w:r>
        <w:rPr>
          <w:sz w:val="20"/>
        </w:rPr>
        <w:t xml:space="preserve">Статья 21</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 за исключением </w:t>
      </w:r>
      <w:hyperlink w:history="0" w:anchor="P102" w:tooltip="Статья 11">
        <w:r>
          <w:rPr>
            <w:sz w:val="20"/>
            <w:color w:val="0000ff"/>
          </w:rPr>
          <w:t xml:space="preserve">статьи 11</w:t>
        </w:r>
      </w:hyperlink>
      <w:r>
        <w:rPr>
          <w:sz w:val="20"/>
        </w:rPr>
        <w:t xml:space="preserve"> настоящего Федерального закона.</w:t>
      </w:r>
    </w:p>
    <w:bookmarkStart w:id="263" w:name="P263"/>
    <w:bookmarkEnd w:id="263"/>
    <w:p>
      <w:pPr>
        <w:pStyle w:val="0"/>
        <w:spacing w:before="200" w:line-rule="auto"/>
        <w:ind w:firstLine="540"/>
        <w:jc w:val="both"/>
      </w:pPr>
      <w:r>
        <w:rPr>
          <w:sz w:val="20"/>
        </w:rPr>
        <w:t xml:space="preserve">2. </w:t>
      </w:r>
      <w:hyperlink w:history="0" w:anchor="P102" w:tooltip="Статья 11">
        <w:r>
          <w:rPr>
            <w:sz w:val="20"/>
            <w:color w:val="0000ff"/>
          </w:rPr>
          <w:t xml:space="preserve">Статья 11</w:t>
        </w:r>
      </w:hyperlink>
      <w:r>
        <w:rPr>
          <w:sz w:val="20"/>
        </w:rP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bookmarkStart w:id="264" w:name="P264"/>
    <w:bookmarkEnd w:id="264"/>
    <w:p>
      <w:pPr>
        <w:pStyle w:val="0"/>
        <w:spacing w:before="200" w:line-rule="auto"/>
        <w:ind w:firstLine="540"/>
        <w:jc w:val="both"/>
      </w:pPr>
      <w:r>
        <w:rPr>
          <w:sz w:val="20"/>
        </w:rPr>
        <w:t xml:space="preserve">3. Обязанность, предусмотренная </w:t>
      </w:r>
      <w:hyperlink w:history="0" r:id="rId135" w:tooltip="Закон РФ от 26.06.1992 N 3132-1 (ред. от 06.04.2015, с изм. от 14.05.2015) &quot;О статусе судей в Российской Федерации&quot; ------------ Недействующая редакция {КонсультантПлюс}">
        <w:r>
          <w:rPr>
            <w:sz w:val="20"/>
            <w:color w:val="0000ff"/>
          </w:rPr>
          <w:t xml:space="preserve">подпунктом 4 пункта 3 приложения 5</w:t>
        </w:r>
      </w:hyperlink>
      <w:r>
        <w:rPr>
          <w:sz w:val="20"/>
        </w:rPr>
        <w:t xml:space="preserve"> к Закону Российской Федерации от 26 июня 1992 года N 3132-1 "О статусе судей в Российской Федерации" (в редакции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231-ФЗ</w:t>
            <w:br/>
            <w:t>(ред. от 21.12.2021)</w:t>
            <w:br/>
            <w:t>"О внесении изменений в отдельные законодательные акты Рос...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8BDEF99863699788EF44B80871A2DC8452607507143414E3A0597073B9E434A681034318710BD19D4EE19ED93042280C783B5C95211ECB1D509L" TargetMode = "External"/>
	<Relationship Id="rId8" Type="http://schemas.openxmlformats.org/officeDocument/2006/relationships/hyperlink" Target="consultantplus://offline/ref=38BDEF99863699788EF44B80871A2DC8472906507E49414E3A0597073B9E434A681034318710BF1BDFEE19ED93042280C783B5C95211ECB1D509L" TargetMode = "External"/>
	<Relationship Id="rId9" Type="http://schemas.openxmlformats.org/officeDocument/2006/relationships/hyperlink" Target="consultantplus://offline/ref=38BDEF99863699788EF44B80871A2DC8422F05517E47414E3A0597073B9E434A681034318710B71FDEEE19ED93042280C783B5C95211ECB1D509L" TargetMode = "External"/>
	<Relationship Id="rId10" Type="http://schemas.openxmlformats.org/officeDocument/2006/relationships/hyperlink" Target="consultantplus://offline/ref=38BDEF99863699788EF44B80871A2DC8472D07507441414E3A0597073B9E434A681034318710BB1CDEEE19ED93042280C783B5C95211ECB1D509L" TargetMode = "External"/>
	<Relationship Id="rId11" Type="http://schemas.openxmlformats.org/officeDocument/2006/relationships/hyperlink" Target="consultantplus://offline/ref=38BDEF99863699788EF44B80871A2DC8472D07507441414E3A0597073B9E434A681034318710BB1CDEEE19ED93042280C783B5C95211ECB1D509L" TargetMode = "External"/>
	<Relationship Id="rId12" Type="http://schemas.openxmlformats.org/officeDocument/2006/relationships/hyperlink" Target="consultantplus://offline/ref=38BDEF99863699788EF44B80871A2DC8472D07507441414E3A0597073B9E434A681034318710BB1CDEEE19ED93042280C783B5C95211ECB1D509L" TargetMode = "External"/>
	<Relationship Id="rId13" Type="http://schemas.openxmlformats.org/officeDocument/2006/relationships/hyperlink" Target="consultantplus://offline/ref=38BDEF99863699788EF44B80871A2DC8472F03557241414E3A0597073B9E434A681034328E1BEA4F93B040BCD54F2F89DB9FB5C2D40EL" TargetMode = "External"/>
	<Relationship Id="rId14" Type="http://schemas.openxmlformats.org/officeDocument/2006/relationships/hyperlink" Target="consultantplus://offline/ref=38BDEF99863699788EF44B80871A2DC8472F03557241414E3A0597073B9E434A681034328E1BEA4F93B040BCD54F2F89DB9FB5C2D40EL" TargetMode = "External"/>
	<Relationship Id="rId15" Type="http://schemas.openxmlformats.org/officeDocument/2006/relationships/hyperlink" Target="consultantplus://offline/ref=38BDEF99863699788EF44B80871A2DC8472F03557241414E3A0597073B9E434A68103433871BEA4F93B040BCD54F2F89DB9FB5C2D40EL" TargetMode = "External"/>
	<Relationship Id="rId16" Type="http://schemas.openxmlformats.org/officeDocument/2006/relationships/hyperlink" Target="consultantplus://offline/ref=38BDEF99863699788EF44B80871A2DC8472C05567542414E3A0597073B9E434A681034328519B54A86A118B1D7533180CC83B7C04ED101L" TargetMode = "External"/>
	<Relationship Id="rId17" Type="http://schemas.openxmlformats.org/officeDocument/2006/relationships/hyperlink" Target="consultantplus://offline/ref=38BDEF99863699788EF44B80871A2DC8472D06517746414E3A0597073B9E434A7A106C3D8712A01EDEFB4FBCD5D503L" TargetMode = "External"/>
	<Relationship Id="rId18" Type="http://schemas.openxmlformats.org/officeDocument/2006/relationships/hyperlink" Target="consultantplus://offline/ref=BC0D242A2D740DC8DAEB34528C0954A901934E5703C6F735B1774CE1DF12DFBA67801539AFBCAABD445214CAD7CD4DF9FAB378C685D8EB0FEF0AL" TargetMode = "External"/>
	<Relationship Id="rId19" Type="http://schemas.openxmlformats.org/officeDocument/2006/relationships/hyperlink" Target="consultantplus://offline/ref=BC0D242A2D740DC8DAEB34528C0954A901934E5703C6F735B1774CE1DF12DFBA67801539AFBCAABD445214CAD7CD4DF9FAB378C685D8EB0FEF0AL" TargetMode = "External"/>
	<Relationship Id="rId20" Type="http://schemas.openxmlformats.org/officeDocument/2006/relationships/hyperlink" Target="consultantplus://offline/ref=BC0D242A2D740DC8DAEB34528C0954A901934E5703C6F735B1774CE1DF12DFBA67801539AFBCAABD445214CAD7CD4DF9FAB378C685D8EB0FEF0AL" TargetMode = "External"/>
	<Relationship Id="rId21" Type="http://schemas.openxmlformats.org/officeDocument/2006/relationships/hyperlink" Target="consultantplus://offline/ref=BC0D242A2D740DC8DAEB34528C0954A904914F5700C8F735B1774CE1DF12DFBA75804D35AFBEB7BB4A47429B91E90AL" TargetMode = "External"/>
	<Relationship Id="rId22" Type="http://schemas.openxmlformats.org/officeDocument/2006/relationships/hyperlink" Target="consultantplus://offline/ref=BC0D242A2D740DC8DAEB34528C0954A901934E5703C6F735B1774CE1DF12DFBA67801539AFBCAABD4A5214CAD7CD4DF9FAB378C685D8EB0FEF0AL" TargetMode = "External"/>
	<Relationship Id="rId23" Type="http://schemas.openxmlformats.org/officeDocument/2006/relationships/hyperlink" Target="consultantplus://offline/ref=BC0D242A2D740DC8DAEB34528C0954A901934E5703C6F735B1774CE1DF12DFBA67801539AFBCAABC435214CAD7CD4DF9FAB378C685D8EB0FEF0AL" TargetMode = "External"/>
	<Relationship Id="rId24" Type="http://schemas.openxmlformats.org/officeDocument/2006/relationships/hyperlink" Target="consultantplus://offline/ref=BC0D242A2D740DC8DAEB34528C0954A901934E5703C6F735B1774CE1DF12DFBA67801539AFBCAABC425214CAD7CD4DF9FAB378C685D8EB0FEF0AL" TargetMode = "External"/>
	<Relationship Id="rId25" Type="http://schemas.openxmlformats.org/officeDocument/2006/relationships/hyperlink" Target="consultantplus://offline/ref=BC0D242A2D740DC8DAEB34528C0954A901934E5703C6F735B1774CE1DF12DFBA67801539AFBCAABC415214CAD7CD4DF9FAB378C685D8EB0FEF0AL" TargetMode = "External"/>
	<Relationship Id="rId26" Type="http://schemas.openxmlformats.org/officeDocument/2006/relationships/hyperlink" Target="consultantplus://offline/ref=BC0D242A2D740DC8DAEB34528C0954A901934E5703C6F735B1774CE1DF12DFBA67801539AFBCA0B8435214CAD7CD4DF9FAB378C685D8EB0FEF0AL" TargetMode = "External"/>
	<Relationship Id="rId27" Type="http://schemas.openxmlformats.org/officeDocument/2006/relationships/hyperlink" Target="consultantplus://offline/ref=BC0D242A2D740DC8DAEB34528C0954A901934E5703C6F735B1774CE1DF12DFBA67801539AFBCA0B8435214CAD7CD4DF9FAB378C685D8EB0FEF0AL" TargetMode = "External"/>
	<Relationship Id="rId28" Type="http://schemas.openxmlformats.org/officeDocument/2006/relationships/hyperlink" Target="consultantplus://offline/ref=BC0D242A2D740DC8DAEB34528C0954A901934E5703C6F735B1774CE1DF12DFBA67801539AFBCA0B8425214CAD7CD4DF9FAB378C685D8EB0FEF0AL" TargetMode = "External"/>
	<Relationship Id="rId29" Type="http://schemas.openxmlformats.org/officeDocument/2006/relationships/hyperlink" Target="consultantplus://offline/ref=BC0D242A2D740DC8DAEB34528C0954A901934E5703C6F735B1774CE1DF12DFBA67801539AFBCA0B8415214CAD7CD4DF9FAB378C685D8EB0FEF0AL" TargetMode = "External"/>
	<Relationship Id="rId30" Type="http://schemas.openxmlformats.org/officeDocument/2006/relationships/hyperlink" Target="consultantplus://offline/ref=BC0D242A2D740DC8DAEB34528C0954A901934E5703C6F735B1774CE1DF12DFBA67801539AFBCA0B8475214CAD7CD4DF9FAB378C685D8EB0FEF0AL" TargetMode = "External"/>
	<Relationship Id="rId31" Type="http://schemas.openxmlformats.org/officeDocument/2006/relationships/hyperlink" Target="consultantplus://offline/ref=BC0D242A2D740DC8DAEB34528C0954A901934E5703C6F735B1774CE1DF12DFBA67801539AFBCA0B8475214CAD7CD4DF9FAB378C685D8EB0FEF0AL" TargetMode = "External"/>
	<Relationship Id="rId32" Type="http://schemas.openxmlformats.org/officeDocument/2006/relationships/hyperlink" Target="consultantplus://offline/ref=BC0D242A2D740DC8DAEB34528C0954A901974B5406C1F735B1774CE1DF12DFBA67801531ADB7FDEA070C4D9B918640F0E6AF78CDE909L" TargetMode = "External"/>
	<Relationship Id="rId33" Type="http://schemas.openxmlformats.org/officeDocument/2006/relationships/hyperlink" Target="consultantplus://offline/ref=BC0D242A2D740DC8DAEB34528C0954A901934E5703C6F735B1774CE1DF12DFBA67801539AFBCA0B8475214CAD7CD4DF9FAB378C685D8EB0FEF0AL" TargetMode = "External"/>
	<Relationship Id="rId34" Type="http://schemas.openxmlformats.org/officeDocument/2006/relationships/hyperlink" Target="consultantplus://offline/ref=BC0D242A2D740DC8DAEB34528C0954A901934E5703C6F735B1774CE1DF12DFBA67801539AFBCA0B84A5214CAD7CD4DF9FAB378C685D8EB0FEF0AL" TargetMode = "External"/>
	<Relationship Id="rId35" Type="http://schemas.openxmlformats.org/officeDocument/2006/relationships/hyperlink" Target="consultantplus://offline/ref=BC0D242A2D740DC8DAEB34528C0954A901934E5703C6F735B1774CE1DF12DFBA67801539AFBCA0BF425214CAD7CD4DF9FAB378C685D8EB0FEF0AL" TargetMode = "External"/>
	<Relationship Id="rId36" Type="http://schemas.openxmlformats.org/officeDocument/2006/relationships/hyperlink" Target="consultantplus://offline/ref=BC0D242A2D740DC8DAEB34528C0954A901934E5703C6F735B1774CE1DF12DFBA67801539AFBCA0BF455214CAD7CD4DF9FAB378C685D8EB0FEF0AL" TargetMode = "External"/>
	<Relationship Id="rId37" Type="http://schemas.openxmlformats.org/officeDocument/2006/relationships/hyperlink" Target="consultantplus://offline/ref=BC0D242A2D740DC8DAEB34528C0954A901924D5B04C4F735B1774CE1DF12DFBA6780153DACB7FDEA070C4D9B918640F0E6AF78CDE909L" TargetMode = "External"/>
	<Relationship Id="rId38" Type="http://schemas.openxmlformats.org/officeDocument/2006/relationships/hyperlink" Target="consultantplus://offline/ref=BC0D242A2D740DC8DAEB34528C0954A901924D5B04C4F735B1774CE1DF12DFBA6780153DACB7FDEA070C4D9B918640F0E6AF78CDE909L" TargetMode = "External"/>
	<Relationship Id="rId39" Type="http://schemas.openxmlformats.org/officeDocument/2006/relationships/hyperlink" Target="consultantplus://offline/ref=BC0D242A2D740DC8DAEB34528C0954A901924D5B04C4F735B1774CE1DF12DFBA6780153DABB7FDEA070C4D9B918640F0E6AF78CDE909L" TargetMode = "External"/>
	<Relationship Id="rId40" Type="http://schemas.openxmlformats.org/officeDocument/2006/relationships/hyperlink" Target="consultantplus://offline/ref=BC0D242A2D740DC8DAEB34528C0954A901924D5B04C4F735B1774CE1DF12DFBA6780153DA8B7FDEA070C4D9B918640F0E6AF78CDE909L" TargetMode = "External"/>
	<Relationship Id="rId41" Type="http://schemas.openxmlformats.org/officeDocument/2006/relationships/hyperlink" Target="consultantplus://offline/ref=BC0D242A2D740DC8DAEB34528C0954A901924D5B04C4F735B1774CE1DF12DFBA6780153EA9B7FDEA070C4D9B918640F0E6AF78CDE909L" TargetMode = "External"/>
	<Relationship Id="rId42" Type="http://schemas.openxmlformats.org/officeDocument/2006/relationships/hyperlink" Target="consultantplus://offline/ref=BC0D242A2D740DC8DAEB34528C0954A90193445400C8F735B1774CE1DF12DFBA67801539AFBDABBE415214CAD7CD4DF9FAB378C685D8EB0FEF0AL" TargetMode = "External"/>
	<Relationship Id="rId43" Type="http://schemas.openxmlformats.org/officeDocument/2006/relationships/hyperlink" Target="consultantplus://offline/ref=BC0D242A2D740DC8DAEB34528C0954A903984F5605C3F735B1774CE1DF12DFBA67801539AFBCAABC405214CAD7CD4DF9FAB378C685D8EB0FEF0AL" TargetMode = "External"/>
	<Relationship Id="rId44" Type="http://schemas.openxmlformats.org/officeDocument/2006/relationships/hyperlink" Target="consultantplus://offline/ref=BC0D242A2D740DC8DAEB34528C0954A90193445104C8F735B1774CE1DF12DFBA6780153DA9BCA2EF121D1596939A5EF9F1B37ACF99ED08L" TargetMode = "External"/>
	<Relationship Id="rId45" Type="http://schemas.openxmlformats.org/officeDocument/2006/relationships/hyperlink" Target="consultantplus://offline/ref=BC0D242A2D740DC8DAEB34528C0954A901924E5B07C0F735B1774CE1DF12DFBA75804D35AFBEB7BB4A47429B91E90AL" TargetMode = "External"/>
	<Relationship Id="rId46" Type="http://schemas.openxmlformats.org/officeDocument/2006/relationships/hyperlink" Target="consultantplus://offline/ref=BC0D242A2D740DC8DAEB34528C0954A901924E5B07C0F735B1774CE1DF12DFBA67801539A8B7FDEA070C4D9B918640F0E6AF78CDE909L" TargetMode = "External"/>
	<Relationship Id="rId47" Type="http://schemas.openxmlformats.org/officeDocument/2006/relationships/hyperlink" Target="consultantplus://offline/ref=BC0D242A2D740DC8DAEB34528C0954A901924E5B07C0F735B1774CE1DF12DFBA67801539A7B7FDEA070C4D9B918640F0E6AF78CDE909L" TargetMode = "External"/>
	<Relationship Id="rId48" Type="http://schemas.openxmlformats.org/officeDocument/2006/relationships/hyperlink" Target="consultantplus://offline/ref=BC0D242A2D740DC8DAEB34528C0954A901924E5B07C0F735B1774CE1DF12DFBA67801539A6B7FDEA070C4D9B918640F0E6AF78CDE909L" TargetMode = "External"/>
	<Relationship Id="rId49" Type="http://schemas.openxmlformats.org/officeDocument/2006/relationships/hyperlink" Target="consultantplus://offline/ref=BC0D242A2D740DC8DAEB34528C0954A901924E5B07C0F735B1774CE1DF12DFBA6780153CA7B7FDEA070C4D9B918640F0E6AF78CDE909L" TargetMode = "External"/>
	<Relationship Id="rId50" Type="http://schemas.openxmlformats.org/officeDocument/2006/relationships/hyperlink" Target="consultantplus://offline/ref=BC0D242A2D740DC8DAEB34528C0954A901924E5703C7F735B1774CE1DF12DFBA6780153BABB9A2EF121D1596939A5EF9F1B37ACF99ED08L" TargetMode = "External"/>
	<Relationship Id="rId51" Type="http://schemas.openxmlformats.org/officeDocument/2006/relationships/hyperlink" Target="consultantplus://offline/ref=BC0D242A2D740DC8DAEB34528C0954A901934E5000C6F735B1774CE1DF12DFBA6780153AACBCAAB0170804CE9E9842E7F8A466CD9BD8EE09L" TargetMode = "External"/>
	<Relationship Id="rId52" Type="http://schemas.openxmlformats.org/officeDocument/2006/relationships/hyperlink" Target="consultantplus://offline/ref=BC0D242A2D740DC8DAEB34528C0954A904914D570AC7F735B1774CE1DF12DFBA67801539AFBCA0BA4A5214CAD7CD4DF9FAB378C685D8EB0FEF0AL" TargetMode = "External"/>
	<Relationship Id="rId53" Type="http://schemas.openxmlformats.org/officeDocument/2006/relationships/hyperlink" Target="consultantplus://offline/ref=BC0D242A2D740DC8DAEB34528C0954A901934E5B04C0F735B1774CE1DF12DFBA75804D35AFBEB7BB4A47429B91E90AL" TargetMode = "External"/>
	<Relationship Id="rId54" Type="http://schemas.openxmlformats.org/officeDocument/2006/relationships/hyperlink" Target="consultantplus://offline/ref=BC0D242A2D740DC8DAEB34528C0954A901934E5B04C0F735B1774CE1DF12DFBA6780153CAFB7FDEA070C4D9B918640F0E6AF78CDE909L" TargetMode = "External"/>
	<Relationship Id="rId55" Type="http://schemas.openxmlformats.org/officeDocument/2006/relationships/hyperlink" Target="consultantplus://offline/ref=BC0D242A2D740DC8DAEB34528C0954A901934E5B04C0F735B1774CE1DF12DFBA6780153CAFB7FDEA070C4D9B918640F0E6AF78CDE909L" TargetMode = "External"/>
	<Relationship Id="rId56" Type="http://schemas.openxmlformats.org/officeDocument/2006/relationships/hyperlink" Target="consultantplus://offline/ref=BC0D242A2D740DC8DAEB34528C0954A901934E5B04C0F735B1774CE1DF12DFBA6780153CADB7FDEA070C4D9B918640F0E6AF78CDE909L" TargetMode = "External"/>
	<Relationship Id="rId57" Type="http://schemas.openxmlformats.org/officeDocument/2006/relationships/hyperlink" Target="consultantplus://offline/ref=BC0D242A2D740DC8DAEB34528C0954A901934E5B04C0F735B1774CE1DF12DFBA6780153CAFB7FDEA070C4D9B918640F0E6AF78CDE909L" TargetMode = "External"/>
	<Relationship Id="rId58" Type="http://schemas.openxmlformats.org/officeDocument/2006/relationships/hyperlink" Target="consultantplus://offline/ref=BC0D242A2D740DC8DAEB34528C0954A901934E5B04C0F735B1774CE1DF12DFBA6780153CAFB7FDEA070C4D9B918640F0E6AF78CDE909L" TargetMode = "External"/>
	<Relationship Id="rId59" Type="http://schemas.openxmlformats.org/officeDocument/2006/relationships/hyperlink" Target="consultantplus://offline/ref=BC0D242A2D740DC8DAEB34528C0954A901934E5B04C0F735B1774CE1DF12DFBA75804D35AFBEB7BB4A47429B91E90AL" TargetMode = "External"/>
	<Relationship Id="rId60" Type="http://schemas.openxmlformats.org/officeDocument/2006/relationships/hyperlink" Target="consultantplus://offline/ref=BC0D242A2D740DC8DAEB34528C0954A90193445407C0F735B1774CE1DF12DFBA75804D35AFBEB7BB4A47429B91E90AL" TargetMode = "External"/>
	<Relationship Id="rId61" Type="http://schemas.openxmlformats.org/officeDocument/2006/relationships/hyperlink" Target="consultantplus://offline/ref=BC0D242A2D740DC8DAEB34528C0954A90193445407C0F735B1774CE1DF12DFBA67801539AFBCACB3445214CAD7CD4DF9FAB378C685D8EB0FEF0AL" TargetMode = "External"/>
	<Relationship Id="rId62" Type="http://schemas.openxmlformats.org/officeDocument/2006/relationships/hyperlink" Target="consultantplus://offline/ref=BC0D242A2D740DC8DAEB34528C0954A90193445407C0F735B1774CE1DF12DFBA67801539ABBBA1B0170804CE9E9842E7F8A466CD9BD8EE09L" TargetMode = "External"/>
	<Relationship Id="rId63" Type="http://schemas.openxmlformats.org/officeDocument/2006/relationships/hyperlink" Target="consultantplus://offline/ref=BC0D242A2D740DC8DAEB34528C0954A90193445407C0F735B1774CE1DF12DFBA67801539A9BCADB0170804CE9E9842E7F8A466CD9BD8EE09L" TargetMode = "External"/>
	<Relationship Id="rId64" Type="http://schemas.openxmlformats.org/officeDocument/2006/relationships/hyperlink" Target="consultantplus://offline/ref=BC0D242A2D740DC8DAEB34528C0954A90193445407C0F735B1774CE1DF12DFBA75804D35AFBEB7BB4A47429B91E90AL" TargetMode = "External"/>
	<Relationship Id="rId65" Type="http://schemas.openxmlformats.org/officeDocument/2006/relationships/hyperlink" Target="consultantplus://offline/ref=BC0D242A2D740DC8DAEB34528C0954A904914F5706C4F735B1774CE1DF12DFBA75804D35AFBEB7BB4A47429B91E90AL" TargetMode = "External"/>
	<Relationship Id="rId66" Type="http://schemas.openxmlformats.org/officeDocument/2006/relationships/hyperlink" Target="consultantplus://offline/ref=BC0D242A2D740DC8DAEB34528C0954A90192485502C9F735B1774CE1DF12DFBA75804D35AFBEB7BB4A47429B91E90AL" TargetMode = "External"/>
	<Relationship Id="rId67" Type="http://schemas.openxmlformats.org/officeDocument/2006/relationships/hyperlink" Target="consultantplus://offline/ref=BC0D242A2D740DC8DAEB34528C0954A90192485502C9F735B1774CE1DF12DFBA67801539AFBCA8B9475214CAD7CD4DF9FAB378C685D8EB0FEF0AL" TargetMode = "External"/>
	<Relationship Id="rId68" Type="http://schemas.openxmlformats.org/officeDocument/2006/relationships/hyperlink" Target="consultantplus://offline/ref=BC0D242A2D740DC8DAEB34528C0954A904914F5706C4F735B1774CE1DF12DFBA75804D35AFBEB7BB4A47429B91E90AL" TargetMode = "External"/>
	<Relationship Id="rId69" Type="http://schemas.openxmlformats.org/officeDocument/2006/relationships/hyperlink" Target="consultantplus://offline/ref=BC0D242A2D740DC8DAEB34528C0954A904914F5700C8F735B1774CE1DF12DFBA75804D35AFBEB7BB4A47429B91E90AL" TargetMode = "External"/>
	<Relationship Id="rId70" Type="http://schemas.openxmlformats.org/officeDocument/2006/relationships/hyperlink" Target="consultantplus://offline/ref=BC0D242A2D740DC8DAEB34528C0954A90192485502C9F735B1774CE1DF12DFBA67801539AFBCA8B8405214CAD7CD4DF9FAB378C685D8EB0FEF0AL" TargetMode = "External"/>
	<Relationship Id="rId71" Type="http://schemas.openxmlformats.org/officeDocument/2006/relationships/hyperlink" Target="consultantplus://offline/ref=BC0D242A2D740DC8DAEB34528C0954A904914F5706C4F735B1774CE1DF12DFBA75804D35AFBEB7BB4A47429B91E90AL" TargetMode = "External"/>
	<Relationship Id="rId72" Type="http://schemas.openxmlformats.org/officeDocument/2006/relationships/hyperlink" Target="consultantplus://offline/ref=BC0D242A2D740DC8DAEB34528C0954A904914F5700C8F735B1774CE1DF12DFBA75804D35AFBEB7BB4A47429B91E90AL" TargetMode = "External"/>
	<Relationship Id="rId73" Type="http://schemas.openxmlformats.org/officeDocument/2006/relationships/hyperlink" Target="consultantplus://offline/ref=BC0D242A2D740DC8DAEB34528C0954A90192485502C9F735B1774CE1DF12DFBA75804D35AFBEB7BB4A47429B91E90AL" TargetMode = "External"/>
	<Relationship Id="rId74" Type="http://schemas.openxmlformats.org/officeDocument/2006/relationships/hyperlink" Target="consultantplus://offline/ref=BC0D242A2D740DC8DAEB34528C0954A904914F5706C4F735B1774CE1DF12DFBA75804D35AFBEB7BB4A47429B91E90AL" TargetMode = "External"/>
	<Relationship Id="rId75" Type="http://schemas.openxmlformats.org/officeDocument/2006/relationships/hyperlink" Target="consultantplus://offline/ref=BC0D242A2D740DC8DAEB34528C0954A904914F5700C8F735B1774CE1DF12DFBA75804D35AFBEB7BB4A47429B91E90AL" TargetMode = "External"/>
	<Relationship Id="rId76" Type="http://schemas.openxmlformats.org/officeDocument/2006/relationships/hyperlink" Target="consultantplus://offline/ref=BC0D242A2D740DC8DAEB34528C0954A90192485502C9F735B1774CE1DF12DFBA75804D35AFBEB7BB4A47429B91E90AL" TargetMode = "External"/>
	<Relationship Id="rId77" Type="http://schemas.openxmlformats.org/officeDocument/2006/relationships/hyperlink" Target="consultantplus://offline/ref=BC0D242A2D740DC8DAEB34528C0954A904914F5706C4F735B1774CE1DF12DFBA75804D35AFBEB7BB4A47429B91E90AL" TargetMode = "External"/>
	<Relationship Id="rId78" Type="http://schemas.openxmlformats.org/officeDocument/2006/relationships/hyperlink" Target="consultantplus://offline/ref=BC0D242A2D740DC8DAEB34528C0954A904914F5700C8F735B1774CE1DF12DFBA75804D35AFBEB7BB4A47429B91E90AL" TargetMode = "External"/>
	<Relationship Id="rId79" Type="http://schemas.openxmlformats.org/officeDocument/2006/relationships/hyperlink" Target="consultantplus://offline/ref=BC0D242A2D740DC8DAEB34528C0954A901924E5201C9F735B1774CE1DF12DFBA75804D35AFBEB7BB4A47429B91E90AL" TargetMode = "External"/>
	<Relationship Id="rId80" Type="http://schemas.openxmlformats.org/officeDocument/2006/relationships/hyperlink" Target="consultantplus://offline/ref=BC0D242A2D740DC8DAEB34528C0954A901924E5201C9F735B1774CE1DF12DFBA6780153BADB7FDEA070C4D9B918640F0E6AF78CDE909L" TargetMode = "External"/>
	<Relationship Id="rId81" Type="http://schemas.openxmlformats.org/officeDocument/2006/relationships/hyperlink" Target="consultantplus://offline/ref=BC0D242A2D740DC8DAEB34528C0954A901924E5201C9F735B1774CE1DF12DFBA67801539AFBCA1B9435214CAD7CD4DF9FAB378C685D8EB0FEF0AL" TargetMode = "External"/>
	<Relationship Id="rId82" Type="http://schemas.openxmlformats.org/officeDocument/2006/relationships/hyperlink" Target="consultantplus://offline/ref=BC0D242A2D740DC8DAEB34528C0954A901924E5201C9F735B1774CE1DF12DFBA6780153CACB7FDEA070C4D9B918640F0E6AF78CDE909L" TargetMode = "External"/>
	<Relationship Id="rId83" Type="http://schemas.openxmlformats.org/officeDocument/2006/relationships/hyperlink" Target="consultantplus://offline/ref=BC0D242A2D740DC8DAEB34528C0954A901924E5201C9F735B1774CE1DF12DFBA67801539AFBCA1B9445214CAD7CD4DF9FAB378C685D8EB0FEF0AL" TargetMode = "External"/>
	<Relationship Id="rId84" Type="http://schemas.openxmlformats.org/officeDocument/2006/relationships/hyperlink" Target="consultantplus://offline/ref=BC0D242A2D740DC8DAEB34528C0954A901924E5201C9F735B1774CE1DF12DFBA67801539AFBCA9B24A5214CAD7CD4DF9FAB378C685D8EB0FEF0AL" TargetMode = "External"/>
	<Relationship Id="rId85" Type="http://schemas.openxmlformats.org/officeDocument/2006/relationships/hyperlink" Target="consultantplus://offline/ref=BC0D242A2D740DC8DAEB34528C0954A904914F5706C4F735B1774CE1DF12DFBA75804D35AFBEB7BB4A47429B91E90AL" TargetMode = "External"/>
	<Relationship Id="rId86" Type="http://schemas.openxmlformats.org/officeDocument/2006/relationships/hyperlink" Target="consultantplus://offline/ref=BC0D242A2D740DC8DAEB34528C0954A904914F5700C8F735B1774CE1DF12DFBA75804D35AFBEB7BB4A47429B91E90AL" TargetMode = "External"/>
	<Relationship Id="rId87" Type="http://schemas.openxmlformats.org/officeDocument/2006/relationships/hyperlink" Target="consultantplus://offline/ref=BC0D242A2D740DC8DAEB34528C0954A901924E5201C9F735B1774CE1DF12DFBA6780153CA8B7FDEA070C4D9B918640F0E6AF78CDE909L" TargetMode = "External"/>
	<Relationship Id="rId88" Type="http://schemas.openxmlformats.org/officeDocument/2006/relationships/hyperlink" Target="consultantplus://offline/ref=BC0D242A2D740DC8DAEB34528C0954A904914F5706C4F735B1774CE1DF12DFBA75804D35AFBEB7BB4A47429B91E90AL" TargetMode = "External"/>
	<Relationship Id="rId89" Type="http://schemas.openxmlformats.org/officeDocument/2006/relationships/hyperlink" Target="consultantplus://offline/ref=BC0D242A2D740DC8DAEB34528C0954A901924E5201C9F735B1774CE1DF12DFBA6780153DAEB7FDEA070C4D9B918640F0E6AF78CDE909L" TargetMode = "External"/>
	<Relationship Id="rId90" Type="http://schemas.openxmlformats.org/officeDocument/2006/relationships/hyperlink" Target="consultantplus://offline/ref=BC0D242A2D740DC8DAEB34528C0954A901924E5201C9F735B1774CE1DF12DFBA6780153EADB7FDEA070C4D9B918640F0E6AF78CDE909L" TargetMode = "External"/>
	<Relationship Id="rId91" Type="http://schemas.openxmlformats.org/officeDocument/2006/relationships/hyperlink" Target="consultantplus://offline/ref=BC0D242A2D740DC8DAEB34528C0954A901924D5B05C5F735B1774CE1DF12DFBA67801539AFBCA8B9445214CAD7CD4DF9FAB378C685D8EB0FEF0AL" TargetMode = "External"/>
	<Relationship Id="rId92" Type="http://schemas.openxmlformats.org/officeDocument/2006/relationships/hyperlink" Target="consultantplus://offline/ref=BC0D242A2D740DC8DAEB34528C0954A901924D5B05C5F735B1774CE1DF12DFBA67801539AFBCA8B9445214CAD7CD4DF9FAB378C685D8EB0FEF0AL" TargetMode = "External"/>
	<Relationship Id="rId93" Type="http://schemas.openxmlformats.org/officeDocument/2006/relationships/hyperlink" Target="consultantplus://offline/ref=BC0D242A2D740DC8DAEB34528C0954A901924D5B05C5F735B1774CE1DF12DFBA6780153AABB7FDEA070C4D9B918640F0E6AF78CDE909L" TargetMode = "External"/>
	<Relationship Id="rId94" Type="http://schemas.openxmlformats.org/officeDocument/2006/relationships/hyperlink" Target="consultantplus://offline/ref=BC0D242A2D740DC8DAEB34528C0954A901924D5B05C5F735B1774CE1DF12DFBA67801539AFBCA8B9445214CAD7CD4DF9FAB378C685D8EB0FEF0AL" TargetMode = "External"/>
	<Relationship Id="rId95" Type="http://schemas.openxmlformats.org/officeDocument/2006/relationships/hyperlink" Target="consultantplus://offline/ref=BC0D242A2D740DC8DAEB34528C0954A901924D5B05C5F735B1774CE1DF12DFBA67801539AFBCA8B9445214CAD7CD4DF9FAB378C685D8EB0FEF0AL" TargetMode = "External"/>
	<Relationship Id="rId96" Type="http://schemas.openxmlformats.org/officeDocument/2006/relationships/hyperlink" Target="consultantplus://offline/ref=BC0D242A2D740DC8DAEB34528C0954A904914F5706C4F735B1774CE1DF12DFBA75804D35AFBEB7BB4A47429B91E90AL" TargetMode = "External"/>
	<Relationship Id="rId97" Type="http://schemas.openxmlformats.org/officeDocument/2006/relationships/hyperlink" Target="consultantplus://offline/ref=BC0D242A2D740DC8DAEB34528C0954A904914F5700C8F735B1774CE1DF12DFBA75804D35AFBEB7BB4A47429B91E90AL" TargetMode = "External"/>
	<Relationship Id="rId98" Type="http://schemas.openxmlformats.org/officeDocument/2006/relationships/hyperlink" Target="consultantplus://offline/ref=BC0D242A2D740DC8DAEB34528C0954A901924D5B05C5F735B1774CE1DF12DFBA67801539AFBCA8B94A5214CAD7CD4DF9FAB378C685D8EB0FEF0AL" TargetMode = "External"/>
	<Relationship Id="rId99" Type="http://schemas.openxmlformats.org/officeDocument/2006/relationships/hyperlink" Target="consultantplus://offline/ref=BC0D242A2D740DC8DAEB34528C0954A901924D5B05C5F735B1774CE1DF12DFBA6780153AAAB7FDEA070C4D9B918640F0E6AF78CDE909L" TargetMode = "External"/>
	<Relationship Id="rId100" Type="http://schemas.openxmlformats.org/officeDocument/2006/relationships/hyperlink" Target="consultantplus://offline/ref=BC0D242A2D740DC8DAEB34528C0954A901924D5B05C5F735B1774CE1DF12DFBA67801539AFBCA8B8425214CAD7CD4DF9FAB378C685D8EB0FEF0AL" TargetMode = "External"/>
	<Relationship Id="rId101" Type="http://schemas.openxmlformats.org/officeDocument/2006/relationships/hyperlink" Target="consultantplus://offline/ref=BC0D242A2D740DC8DAEB34528C0954A901924D5B05C5F735B1774CE1DF12DFBA6780153AA9B7FDEA070C4D9B918640F0E6AF78CDE909L" TargetMode = "External"/>
	<Relationship Id="rId102" Type="http://schemas.openxmlformats.org/officeDocument/2006/relationships/hyperlink" Target="consultantplus://offline/ref=BC0D242A2D740DC8DAEB34528C0954A901924D5B05C5F735B1774CE1DF12DFBA6780153AA8B7FDEA070C4D9B918640F0E6AF78CDE909L" TargetMode = "External"/>
	<Relationship Id="rId103" Type="http://schemas.openxmlformats.org/officeDocument/2006/relationships/hyperlink" Target="consultantplus://offline/ref=BC0D242A2D740DC8DAEB34528C0954A901924D5B06C7F735B1774CE1DF12DFBA75804D35AFBEB7BB4A47429B91E90AL" TargetMode = "External"/>
	<Relationship Id="rId104" Type="http://schemas.openxmlformats.org/officeDocument/2006/relationships/hyperlink" Target="consultantplus://offline/ref=BC0D242A2D740DC8DAEB34528C0954A901924D5B06C7F735B1774CE1DF12DFBA67801531A4E8F8FF165440998D9849E7FAAD7AEC0DL" TargetMode = "External"/>
	<Relationship Id="rId105" Type="http://schemas.openxmlformats.org/officeDocument/2006/relationships/hyperlink" Target="consultantplus://offline/ref=BC0D242A2D740DC8DAEB34528C0954A901924D5B06C7F735B1774CE1DF12DFBA67801539AEB7FDEA070C4D9B918640F0E6AF78CDE909L" TargetMode = "External"/>
	<Relationship Id="rId106" Type="http://schemas.openxmlformats.org/officeDocument/2006/relationships/hyperlink" Target="consultantplus://offline/ref=BC0D242A2D740DC8DAEB34528C0954A901924D5B06C7F735B1774CE1DF12DFBA67801539AEB7FDEA070C4D9B918640F0E6AF78CDE909L" TargetMode = "External"/>
	<Relationship Id="rId107" Type="http://schemas.openxmlformats.org/officeDocument/2006/relationships/hyperlink" Target="consultantplus://offline/ref=BC0D242A2D740DC8DAEB34528C0954A901924D5B06C7F735B1774CE1DF12DFBA67801539ADB7FDEA070C4D9B918640F0E6AF78CDE909L" TargetMode = "External"/>
	<Relationship Id="rId108" Type="http://schemas.openxmlformats.org/officeDocument/2006/relationships/hyperlink" Target="consultantplus://offline/ref=BC0D242A2D740DC8DAEB34528C0954A901924D5B06C7F735B1774CE1DF12DFBA67801539A8B7FDEA070C4D9B918640F0E6AF78CDE909L" TargetMode = "External"/>
	<Relationship Id="rId109" Type="http://schemas.openxmlformats.org/officeDocument/2006/relationships/hyperlink" Target="consultantplus://offline/ref=BC0D242A2D740DC8DAEB34528C0954A901924D5B06C7F735B1774CE1DF12DFBA67801539A7B7FDEA070C4D9B918640F0E6AF78CDE909L" TargetMode = "External"/>
	<Relationship Id="rId110" Type="http://schemas.openxmlformats.org/officeDocument/2006/relationships/hyperlink" Target="consultantplus://offline/ref=BC0D242A2D740DC8DAEB34528C0954A901924D5B06C7F735B1774CE1DF12DFBA6780153AAEB7FDEA070C4D9B918640F0E6AF78CDE909L" TargetMode = "External"/>
	<Relationship Id="rId111" Type="http://schemas.openxmlformats.org/officeDocument/2006/relationships/hyperlink" Target="consultantplus://offline/ref=BC0D242A2D740DC8DAEB34528C0954A901924D5B06C7F735B1774CE1DF12DFBA6780153AADB7FDEA070C4D9B918640F0E6AF78CDE909L" TargetMode = "External"/>
	<Relationship Id="rId112" Type="http://schemas.openxmlformats.org/officeDocument/2006/relationships/hyperlink" Target="consultantplus://offline/ref=BC0D242A2D740DC8DAEB34528C0954A901924D5B06C7F735B1774CE1DF12DFBA6780153AACB7FDEA070C4D9B918640F0E6AF78CDE909L" TargetMode = "External"/>
	<Relationship Id="rId113" Type="http://schemas.openxmlformats.org/officeDocument/2006/relationships/hyperlink" Target="consultantplus://offline/ref=BC0D242A2D740DC8DAEB34528C0954A901924D5B06C7F735B1774CE1DF12DFBA6780153AABB7FDEA070C4D9B918640F0E6AF78CDE909L" TargetMode = "External"/>
	<Relationship Id="rId114" Type="http://schemas.openxmlformats.org/officeDocument/2006/relationships/hyperlink" Target="consultantplus://offline/ref=BC0D242A2D740DC8DAEB34528C0954A901924D5B06C7F735B1774CE1DF12DFBA75804D35AFBEB7BB4A47429B91E90AL" TargetMode = "External"/>
	<Relationship Id="rId115" Type="http://schemas.openxmlformats.org/officeDocument/2006/relationships/hyperlink" Target="consultantplus://offline/ref=BC0D242A2D740DC8DAEB34528C0954A904914F5700C8F735B1774CE1DF12DFBA75804D35AFBEB7BB4A47429B91E90AL" TargetMode = "External"/>
	<Relationship Id="rId116" Type="http://schemas.openxmlformats.org/officeDocument/2006/relationships/hyperlink" Target="consultantplus://offline/ref=BC0D242A2D740DC8DAEB34528C0954A904914F5700C8F735B1774CE1DF12DFBA75804D35AFBEB7BB4A47429B91E90AL" TargetMode = "External"/>
	<Relationship Id="rId117" Type="http://schemas.openxmlformats.org/officeDocument/2006/relationships/hyperlink" Target="consultantplus://offline/ref=BC0D242A2D740DC8DAEB34528C0954A904914F5700C8F735B1774CE1DF12DFBA75804D35AFBEB7BB4A47429B91E90AL" TargetMode = "External"/>
	<Relationship Id="rId118" Type="http://schemas.openxmlformats.org/officeDocument/2006/relationships/hyperlink" Target="consultantplus://offline/ref=BC0D242A2D740DC8DAEB34528C0954A901924D5B06C7F735B1774CE1DF12DFBA6780153AA9B7FDEA070C4D9B918640F0E6AF78CDE909L" TargetMode = "External"/>
	<Relationship Id="rId119" Type="http://schemas.openxmlformats.org/officeDocument/2006/relationships/hyperlink" Target="consultantplus://offline/ref=BC0D242A2D740DC8DAEB34528C0954A901924D5B06C7F735B1774CE1DF12DFBA6780153AA9B7FDEA070C4D9B918640F0E6AF78CDE909L" TargetMode = "External"/>
	<Relationship Id="rId120" Type="http://schemas.openxmlformats.org/officeDocument/2006/relationships/hyperlink" Target="consultantplus://offline/ref=BC0D242A2D740DC8DAEB34528C0954A901924D5B06C7F735B1774CE1DF12DFBA6780153AA8B7FDEA070C4D9B918640F0E6AF78CDE909L" TargetMode = "External"/>
	<Relationship Id="rId121" Type="http://schemas.openxmlformats.org/officeDocument/2006/relationships/hyperlink" Target="consultantplus://offline/ref=BC0D242A2D740DC8DAEB34528C0954A901924D5B06C7F735B1774CE1DF12DFBA6780153DABB7FDEA070C4D9B918640F0E6AF78CDE909L" TargetMode = "External"/>
	<Relationship Id="rId122" Type="http://schemas.openxmlformats.org/officeDocument/2006/relationships/hyperlink" Target="consultantplus://offline/ref=BC0D242A2D740DC8DAEB34528C0954A901924D5B06C7F735B1774CE1DF12DFBA6780153DAAB7FDEA070C4D9B918640F0E6AF78CDE909L" TargetMode = "External"/>
	<Relationship Id="rId123" Type="http://schemas.openxmlformats.org/officeDocument/2006/relationships/hyperlink" Target="consultantplus://offline/ref=BC0D242A2D740DC8DAEB34528C0954A901924D5B06C7F735B1774CE1DF12DFBA6780153DABB7FDEA070C4D9B918640F0E6AF78CDE909L" TargetMode = "External"/>
	<Relationship Id="rId124" Type="http://schemas.openxmlformats.org/officeDocument/2006/relationships/hyperlink" Target="consultantplus://offline/ref=BC0D242A2D740DC8DAEB34528C0954A901924D5B06C7F735B1774CE1DF12DFBA6780153DA7B7FDEA070C4D9B918640F0E6AF78CDE909L" TargetMode = "External"/>
	<Relationship Id="rId125" Type="http://schemas.openxmlformats.org/officeDocument/2006/relationships/hyperlink" Target="consultantplus://offline/ref=BC0D242A2D740DC8DAEB34528C0954A901924D5B06C7F735B1774CE1DF12DFBA6780153DA6B7FDEA070C4D9B918640F0E6AF78CDE909L" TargetMode = "External"/>
	<Relationship Id="rId126" Type="http://schemas.openxmlformats.org/officeDocument/2006/relationships/hyperlink" Target="consultantplus://offline/ref=BC0D242A2D740DC8DAEB34528C0954A901924D5B06C7F735B1774CE1DF12DFBA6780153DA7B7FDEA070C4D9B918640F0E6AF78CDE909L" TargetMode = "External"/>
	<Relationship Id="rId127" Type="http://schemas.openxmlformats.org/officeDocument/2006/relationships/hyperlink" Target="consultantplus://offline/ref=BC0D242A2D740DC8DAEB34528C0954A901924D5B06C7F735B1774CE1DF12DFBA75804D35AFBEB7BB4A47429B91E90AL" TargetMode = "External"/>
	<Relationship Id="rId128" Type="http://schemas.openxmlformats.org/officeDocument/2006/relationships/hyperlink" Target="consultantplus://offline/ref=BC0D242A2D740DC8DAEB34528C0954A901924D5B06C7F735B1774CE1DF12DFBA75804D35AFBEB7BB4A47429B91E90AL" TargetMode = "External"/>
	<Relationship Id="rId129" Type="http://schemas.openxmlformats.org/officeDocument/2006/relationships/hyperlink" Target="consultantplus://offline/ref=BC0D242A2D740DC8DAEB34528C0954A901914B5202C6F735B1774CE1DF12DFBA75804D35AFBEB7BB4A47429B91E90AL" TargetMode = "External"/>
	<Relationship Id="rId130" Type="http://schemas.openxmlformats.org/officeDocument/2006/relationships/hyperlink" Target="consultantplus://offline/ref=BC0D242A2D740DC8DAEB34528C0954A901914B5202C6F735B1774CE1DF12DFBA67801539AFBCABBF425214CAD7CD4DF9FAB378C685D8EB0FEF0AL" TargetMode = "External"/>
	<Relationship Id="rId131" Type="http://schemas.openxmlformats.org/officeDocument/2006/relationships/hyperlink" Target="consultantplus://offline/ref=BC0D242A2D740DC8DAEB34528C0954A901914B5202C6F735B1774CE1DF12DFBA67801539AEB7FDEA070C4D9B918640F0E6AF78CDE909L" TargetMode = "External"/>
	<Relationship Id="rId132" Type="http://schemas.openxmlformats.org/officeDocument/2006/relationships/hyperlink" Target="consultantplus://offline/ref=BC0D242A2D740DC8DAEB34528C0954A901924E5100C9F735B1774CE1DF12DFBA75804D35AFBEB7BB4A47429B91E90AL" TargetMode = "External"/>
	<Relationship Id="rId133" Type="http://schemas.openxmlformats.org/officeDocument/2006/relationships/hyperlink" Target="consultantplus://offline/ref=BC0D242A2D740DC8DAEB34528C0954A901924E5100C9F735B1774CE1DF12DFBA67801539AFBCA8BE445214CAD7CD4DF9FAB378C685D8EB0FEF0AL" TargetMode = "External"/>
	<Relationship Id="rId134" Type="http://schemas.openxmlformats.org/officeDocument/2006/relationships/hyperlink" Target="consultantplus://offline/ref=BC0D242A2D740DC8DAEB34528C0954A901974E560AC9F735B1774CE1DF12DFBA67801539AFBCA8BE4B5214CAD7CD4DF9FAB378C685D8EB0FEF0AL" TargetMode = "External"/>
	<Relationship Id="rId135" Type="http://schemas.openxmlformats.org/officeDocument/2006/relationships/hyperlink" Target="consultantplus://offline/ref=BC0D242A2D740DC8DAEB34528C0954A901974B5406C1F735B1774CE1DF12DFBA67801531ADB7FDEA070C4D9B918640F0E6AF78CDE909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231-ФЗ
(ред. от 21.12.2021)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dc:title>
  <dcterms:created xsi:type="dcterms:W3CDTF">2022-09-02T11:52:03Z</dcterms:created>
</cp:coreProperties>
</file>