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30.12.2013 N 1257</w:t>
              <w:br/>
              <w:t xml:space="preserve">(ред. от 09.04.2021)</w:t>
              <w:br/>
              <w:t xml:space="preserve">"О реализации антикоррупционного законодательства"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2013 г. N 1257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АНТИКОРРУПЦИОННОГО ЗАКОНОДАТЕЛЬСТВА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06.04.2015 </w:t>
            </w:r>
            <w:hyperlink w:history="0" r:id="rId7" w:tooltip="Постановление Администрации г. Перми от 06.04.2015 N 187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29.12.2016 </w:t>
            </w:r>
            <w:hyperlink w:history="0" r:id="rId8" w:tooltip="Постановление Администрации г. Перми от 29.12.2016 N 1200 (ред. от 20.11.2020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1200</w:t>
              </w:r>
            </w:hyperlink>
            <w:r>
              <w:rPr>
                <w:sz w:val="20"/>
                <w:color w:val="392c69"/>
              </w:rPr>
              <w:t xml:space="preserve">, от 27.11.2018 </w:t>
            </w:r>
            <w:hyperlink w:history="0" r:id="rId9" w:tooltip="Постановление Администрации г. Перми от 27.11.2018 N 930 (ред. от 22.05.2020)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930</w:t>
              </w:r>
            </w:hyperlink>
            <w:r>
              <w:rPr>
                <w:sz w:val="20"/>
                <w:color w:val="392c69"/>
              </w:rPr>
              <w:t xml:space="preserve">, от 07.07.2020 </w:t>
            </w:r>
            <w:hyperlink w:history="0" r:id="rId10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09.04.2021 </w:t>
            </w:r>
            <w:hyperlink w:history="0" r:id="rId11" w:tooltip="Постановление Администрации г. Перми от 09.04.2021 N 244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 марта 2007 г. N 25-ФЗ "О муниципальной службе в Российской Федерации", </w:t>
      </w:r>
      <w:hyperlink w:history="0" r:id="rId13" w:tooltip="Федеральный закон от 25.12.2008 N 273-ФЗ (ред. от 01.04.2022) &quot;О противодействии коррупции&quot; {КонсультантПлюс}">
        <w:r>
          <w:rPr>
            <w:sz w:val="20"/>
            <w:color w:val="0000ff"/>
          </w:rPr>
          <w:t xml:space="preserve">статьей 8.1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 в Российской Федерации", Федеральным </w:t>
      </w:r>
      <w:hyperlink w:history="0" r:id="rId14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</w:t>
      </w:r>
      <w:hyperlink w:history="0" r:id="rId15" w:tooltip="Указ Президента РФ от 08.07.2013 N 613 (ред. от 25.08.2022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июля 2013 г. N 613 "Вопросы противодействия коррупции", </w:t>
      </w:r>
      <w:hyperlink w:history="0" r:id="rId16" w:tooltip="Закон Пермского края от 11.11.2013 N 239-ПК (ред. от 02.03.2022) &quot;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&quot; (принят ЗС ПК 25.10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11 ноября 2013 г. N 239-ПК "О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предоставлении муниципальными служащими администрации города Перми сведений о своих расходах, а также о расходах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8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города Перми и членов их семей на официальном сайте муниципального образования город Пермь в информационно-телекоммуникационной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Руководителю аппарата администрации города Перми, руководителям функциональных и территориальных органов, функциональных подразделений администрации города Перми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ознакомление муниципальных служащих администрации города Перми с настоящим Постановлением и его исполнение;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до 28 января 2014 г. представление муниципальными служащими администрации города Перми сведений о своих расходах, а также о расходах своих супруги (супруга) и несовершеннолетних детей в отношении сделок, совершенных в 2012 году, и документов, подтверждающих данные сделки.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даты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руководителя аппарата администрации города Перми Анисимову Е.Л.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А.Ю.МАХОВИКОВ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30.12.2013 N 1257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ПРЕДСТАВЛЕНИИ МУНИЦИПАЛЬНЫМИ СЛУЖАЩИМИ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СВЕДЕНИЙ О СВОИХ РАСХОДАХ, А ТАКЖЕ О РАСХОДАХ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06.04.2015 </w:t>
            </w:r>
            <w:hyperlink w:history="0" r:id="rId17" w:tooltip="Постановление Администрации г. Перми от 06.04.2015 N 187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29.12.2016 </w:t>
            </w:r>
            <w:hyperlink w:history="0" r:id="rId18" w:tooltip="Постановление Администрации г. Перми от 29.12.2016 N 1200 (ред. от 20.11.2020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1200</w:t>
              </w:r>
            </w:hyperlink>
            <w:r>
              <w:rPr>
                <w:sz w:val="20"/>
                <w:color w:val="392c69"/>
              </w:rPr>
              <w:t xml:space="preserve">, от 27.11.2018 </w:t>
            </w:r>
            <w:hyperlink w:history="0" r:id="rId19" w:tooltip="Постановление Администрации г. Перми от 27.11.2018 N 930 (ред. от 22.05.2020)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930</w:t>
              </w:r>
            </w:hyperlink>
            <w:r>
              <w:rPr>
                <w:sz w:val="20"/>
                <w:color w:val="392c69"/>
              </w:rPr>
              <w:t xml:space="preserve">, от 07.07.2020 </w:t>
            </w:r>
            <w:hyperlink w:history="0" r:id="rId20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09.04.2021 </w:t>
            </w:r>
            <w:hyperlink w:history="0" r:id="rId21" w:tooltip="Постановление Администрации г. Перми от 09.04.2021 N 244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1. Муниципальный служащий, замещающий должность муниципальной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сведения о своих расходах, а также о расходах своих супруги (супруга) и несовершеннолетних детей (далее - сведения о расходах).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" w:tooltip="Постановление Администрации г. Перми от 06.04.2015 N 187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06.04.2015 N 187)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Муниципальный служащий, указанный в пункте 1 настоящего Положения о представлении муниципальными служащими администрации города Перми сведений о своих расходах, а также о расходах своих супруги (супруга) и несовершеннолетних детей (далее - Положение), обязан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- крупная сделка), и об источниках получения средств, за счет которых совершены эти сделки.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г. Перми от 09.04.2021 N 244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09.04.2021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Совершение крупной сделки и источники получения средств, за счет которых она была совершена, подтверждаются документально.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4" w:tooltip="Постановление Администрации г. Перми от 06.04.2015 N 187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06.04.2015 N 187)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расходах представляются муниципальными служащими в порядке, сроки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Пермского края.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5" w:tooltip="Постановление Администрации г. Перми от 29.12.2016 N 1200 (ред. от 20.11.2020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29.12.2016 N 1200)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    3 .   Заполнение   справки   о   доходах,  расходах,  об  имуществе   и</w:t>
      </w:r>
    </w:p>
    <w:p>
      <w:pPr>
        <w:pStyle w:val="1"/>
        <w:jc w:val="both"/>
      </w:pPr>
      <w:r>
        <w:rPr>
          <w:sz w:val="20"/>
        </w:rPr>
        <w:t xml:space="preserve">обязательствах  имущественного  характера  осуществляется  с использованием</w:t>
      </w:r>
    </w:p>
    <w:p>
      <w:pPr>
        <w:pStyle w:val="1"/>
        <w:jc w:val="both"/>
      </w:pPr>
      <w:r>
        <w:rPr>
          <w:sz w:val="20"/>
        </w:rPr>
        <w:t xml:space="preserve">специального программного обеспечения "Справка БК" с последующим выводом на</w:t>
      </w:r>
    </w:p>
    <w:p>
      <w:pPr>
        <w:pStyle w:val="1"/>
        <w:jc w:val="both"/>
      </w:pPr>
      <w:r>
        <w:rPr>
          <w:sz w:val="20"/>
        </w:rPr>
        <w:t xml:space="preserve">печатное устройство и представлением в бумажном виде.</w:t>
      </w:r>
    </w:p>
    <w:p>
      <w:pPr>
        <w:pStyle w:val="1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(п. 3  введен </w:t>
      </w:r>
      <w:hyperlink w:history="0" r:id="rId26" w:tooltip="Постановление Администрации г. Перми от 27.11.2018 N 930 (ред. от 22.05.2020)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27.11.2018 N 930)</w:t>
      </w:r>
    </w:p>
    <w:p>
      <w:pPr>
        <w:pStyle w:val="0"/>
        <w:ind w:firstLine="540"/>
        <w:jc w:val="both"/>
      </w:pPr>
      <w:r>
        <w:rPr>
          <w:sz w:val="20"/>
        </w:rPr>
        <w:t xml:space="preserve">4. Муниципальными служащими администрации города Перми, функциональных и территориальных органов администрации города Перми (за исключением муниципальных служащих управления записи актов гражданского состояния администрации города Перми) сведения о расходах представляются в управление по вопросам муниципальной службы и кадров администрации города Перми (далее - кадровая служба).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 управления записи актов гражданского состояния администрации города Перми (далее - УЗАГС) сведения о расходах представляются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7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о расходах, представляемые в соответствии с настоящим Положением муниципальными служащими, приобщаются к личному делу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Кадровая служба, должностное лицо УЗАГС проверяет правильность оформления сведений о расходах и осуществляет их прием под подпись.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расходами муниципальных служащих осуществляется в соответствии с </w:t>
      </w:r>
      <w:hyperlink w:history="0" r:id="rId29" w:tooltip="Закон Пермского края от 11.11.2013 N 239-ПК (ред. от 02.03.2022) &quot;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&quot; (принят ЗС ПК 25.10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11 ноября 2013 г. N 239-ПК "О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доходам" Администрацией губернатора Пермского края в порядке, установленном федеральными законами и иными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Администрации г. Перми от 29.12.2016 N 1200 (ред. от 20.11.2020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29.12.2016 N 1200)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Представление муниципальным служащим недостоверных или неполных сведений о расходах является основанием для проведения заседания комиссии по соблюдению требований к служебному поведению муниципальных служащих администрации города Перми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Непредставление муниципальным служащим, указанным в </w:t>
      </w:r>
      <w:hyperlink w:history="0" w:anchor="P46" w:tooltip="1. Муниципальный служащий, замещающий должность муниципаль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сведения о своих расходах, а также о расходах своих супруги (супруга) и несовершеннолетних детей (далее - сведения о расходах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сведений о расходах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 в порядке, установленном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об источниках получения средств, за счет которых совершена крупная сделка, размещаются на официальном сайте муниципального образования город Пермь в информационно-телекоммуникационной сети Интернет в порядке, установленном правовым актом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31" w:tooltip="Постановление Администрации г. Перми от 06.04.2015 N 187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06.04.2015 N 187)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30.12.2013 N 1257</w:t>
      </w:r>
    </w:p>
    <w:p>
      <w:pPr>
        <w:pStyle w:val="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АДМИНИСТРАЦИИ ГОРОДА ПЕРМИ И ЧЛЕНОВ ИХ СЕМЕЙ</w:t>
      </w:r>
    </w:p>
    <w:p>
      <w:pPr>
        <w:pStyle w:val="2"/>
        <w:jc w:val="center"/>
      </w:pPr>
      <w:r>
        <w:rPr>
          <w:sz w:val="20"/>
        </w:rPr>
        <w:t xml:space="preserve">НА ОФИЦИАЛЬНОМ САЙТЕ МУНИЦИПАЛЬНОГО ОБРАЗОВАНИЯ ГОРОД ПЕРМЬ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ИНТЕРНЕТ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06.04.2015 </w:t>
            </w:r>
            <w:hyperlink w:history="0" r:id="rId32" w:tooltip="Постановление Администрации г. Перми от 06.04.2015 N 187 &quot;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07.07.2020 </w:t>
            </w:r>
            <w:hyperlink w:history="0" r:id="rId33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09.04.2021 </w:t>
            </w:r>
            <w:hyperlink w:history="0" r:id="rId34" w:tooltip="Постановление Администрации г. Перми от 09.04.2021 N 244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размещения сведений о доходах, расходах, об имуществе и обязательствах имущественного характера муниципальных служащих администрации города Перми и членов их семей на официальном сайте муниципального образования город Пермь в информационно-телекоммуникационной сети Интернет и предоставления этих сведений общероссийским средствам массовой информации для опубликования (далее - Порядок) устанавливает процедуру размещения сведений о доходах, расходах, об имуществе и обязательствах имущественного характера муниципальных служащих администрации города Перми, их супругов и несовершеннолетних детей на официальном сайте муниципального образования город Пермь в информационно-телекоммуникационной сети Интернет (далее - Сведения) и предоставления Сведений общероссийским средствам массовой информации для опубликования.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объектов недвижимого имущества, принадлежащих муниципальному служащему администрации города Перми (далее -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декларированный годовой доход муниципального служащего,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г. Перми от 09.04.2021 N 244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09.04.2021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сведения (за исключением указанных в </w:t>
      </w:r>
      <w:hyperlink w:history="0" w:anchor="P9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персональные данные супруги (супруга), детей и иных членов семьи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отнесенную к государственной тайне или являющуюся конфиденциальной.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Сведения, указанные в </w:t>
      </w:r>
      <w:hyperlink w:history="0" w:anchor="P9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по вопросам муниципальной службы и кадров администрации города Перми (далее - УВМСК), должностное лицо управления записи актов гражданского состояния администрации города Перми, ответственное за работу по профилактике коррупционных и иных правонарушений (далее - должностное лицо УЗАГС), в течение 12 рабочих дней со дня истечения срока, установленного для подачи </w:t>
      </w:r>
      <w:hyperlink w:history="0" w:anchor="P137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муниципальными служащими, обрабатывают их и передают в информационно-аналитическое управление администрации города Перми (далее - ИАУ) в электронном виде по форме согласно приложению к настоящему Порядку.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6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Сведения, указанные в </w:t>
      </w:r>
      <w:hyperlink w:history="0" w:anchor="P9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размещаются ИАУ на официальном сайте в установленный </w:t>
      </w:r>
      <w:hyperlink w:history="0" w:anchor="P108" w:tooltip="4. Сведения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, находятся на официальном сайте и ежегодно обновляются в течение 14 рабочих дней со дня истечения срока, установленного для их подачи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поступлении запроса от общероссийских средств массовой информации о предоставлении Сведений (далее - Запрос) УВМСК, должностное лицо УЗАГС: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в течение 3 рабочих дней со дня поступления Запроса сообщают о нем муниципальному служащему, в отношении которого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в течение 7 рабочих дней со дня поступления Запроса обеспечивают предоставление сведений, указанных в </w:t>
      </w:r>
      <w:hyperlink w:history="0" w:anchor="P96" w:tooltip="2. На официальном сайте муниципального образования город Пермь в информационно-телекоммуникационной сети Интернет (далее - официальный сайт) размещаются и предоставляются общероссийским средствам массовой информации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Муниципальные служащие УВМСК, ИАУ, должностное лицо УЗАГС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г. Перми от 07.07.2020 N 581 &quot;О внесении изменений в отдельные правовые акты администрации города Перми в сфере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07.07.2020 N 581)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размещения сведений о доходах,</w:t>
      </w:r>
    </w:p>
    <w:p>
      <w:pPr>
        <w:pStyle w:val="0"/>
        <w:jc w:val="right"/>
      </w:pPr>
      <w:r>
        <w:rPr>
          <w:sz w:val="20"/>
        </w:rPr>
        <w:t xml:space="preserve">расходах, об имуществе и обязательствах</w:t>
      </w:r>
    </w:p>
    <w:p>
      <w:pPr>
        <w:pStyle w:val="0"/>
        <w:jc w:val="right"/>
      </w:pPr>
      <w:r>
        <w:rPr>
          <w:sz w:val="20"/>
        </w:rPr>
        <w:t xml:space="preserve">имущественного характера муниципальных</w:t>
      </w:r>
    </w:p>
    <w:p>
      <w:pPr>
        <w:pStyle w:val="0"/>
        <w:jc w:val="right"/>
      </w:pPr>
      <w:r>
        <w:rPr>
          <w:sz w:val="20"/>
        </w:rPr>
        <w:t xml:space="preserve">служащих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и членов их семей на официальном сайте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 город Пермь</w:t>
      </w:r>
    </w:p>
    <w:p>
      <w:pPr>
        <w:pStyle w:val="0"/>
        <w:jc w:val="right"/>
      </w:pPr>
      <w:r>
        <w:rPr>
          <w:sz w:val="20"/>
        </w:rPr>
        <w:t xml:space="preserve">и предоставления этих сведений</w:t>
      </w:r>
    </w:p>
    <w:p>
      <w:pPr>
        <w:pStyle w:val="0"/>
        <w:jc w:val="right"/>
      </w:pPr>
      <w:r>
        <w:rPr>
          <w:sz w:val="20"/>
        </w:rPr>
        <w:t xml:space="preserve">общероссийским средствам массовой</w:t>
      </w:r>
    </w:p>
    <w:p>
      <w:pPr>
        <w:pStyle w:val="0"/>
        <w:jc w:val="right"/>
      </w:pPr>
      <w:r>
        <w:rPr>
          <w:sz w:val="20"/>
        </w:rPr>
        <w:t xml:space="preserve">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9" w:tooltip="Постановление Администрации г. Перми от 09.04.2021 N 244 &quot;О представлении уведомлений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 и о внесении изменений в постановление администрации города Перми от 30.12.2013 N 1257 &quot;О реализации антикоррупционного законода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09.04.2021 N 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37" w:name="P137"/>
    <w:bookmarkEnd w:id="137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 муниципальных служащих</w:t>
      </w:r>
    </w:p>
    <w:p>
      <w:pPr>
        <w:pStyle w:val="0"/>
        <w:jc w:val="center"/>
      </w:pPr>
      <w:r>
        <w:rPr>
          <w:sz w:val="20"/>
        </w:rPr>
        <w:t xml:space="preserve">администрации города Перми и членов их семей за 20___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134"/>
        <w:gridCol w:w="1077"/>
        <w:gridCol w:w="1020"/>
        <w:gridCol w:w="907"/>
        <w:gridCol w:w="1020"/>
        <w:gridCol w:w="1077"/>
        <w:gridCol w:w="1020"/>
        <w:gridCol w:w="907"/>
        <w:gridCol w:w="2211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должность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Декларированный годовой доход за ___ год (руб.)</w:t>
            </w:r>
          </w:p>
        </w:tc>
        <w:tc>
          <w:tcPr>
            <w:gridSpan w:val="4"/>
            <w:tcW w:w="4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gridSpan w:val="3"/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объектов недвижимости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расположения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средства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объектов недвижимости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расположения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0"/>
      <w:headerReference w:type="first" r:id="rId40"/>
      <w:footerReference w:type="default" r:id="rId41"/>
      <w:footerReference w:type="first" r:id="rId4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30.12.2013 N 1257</w:t>
            <w:br/>
            <w:t>(ред. от 09.04.2021)</w:t>
            <w:br/>
            <w:t>"О реализации антикоррупционного законода...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30.12.2013 N 1257</w:t>
            <w:br/>
            <w:t>(ред. от 09.04.2021)</w:t>
            <w:br/>
            <w:t>"О реализации антикоррупционного законода...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1B2DCEEAC146E15308A007D98919206EEA7308FC0A2425705883CE7CAB66E8B425B57B70E593C3734D56BF6775E7A5EEB85DB514B01FBDB80F36AC31CL" TargetMode = "External"/>
	<Relationship Id="rId8" Type="http://schemas.openxmlformats.org/officeDocument/2006/relationships/hyperlink" Target="consultantplus://offline/ref=31B2DCEEAC146E15308A007D98919206EEA7308FC9A44153008761EDC2EF6289455408A00910303634D56BF379017F4BFADDD653571FF2CC9CF1683CC61BL" TargetMode = "External"/>
	<Relationship Id="rId9" Type="http://schemas.openxmlformats.org/officeDocument/2006/relationships/hyperlink" Target="consultantplus://offline/ref=31B2DCEEAC146E15308A007D98919206EEA7308FC9A44752078261EDC2EF6289455408A00910303634D56BF174017F4BFADDD653571FF2CC9CF1683CC61BL" TargetMode = "External"/>
	<Relationship Id="rId10" Type="http://schemas.openxmlformats.org/officeDocument/2006/relationships/hyperlink" Target="consultantplus://offline/ref=31B2DCEEAC146E15308A007D98919206EEA7308FC9A44652038461EDC2EF6289455408A00910303634D56BF379017F4BFADDD653571FF2CC9CF1683CC61BL" TargetMode = "External"/>
	<Relationship Id="rId11" Type="http://schemas.openxmlformats.org/officeDocument/2006/relationships/hyperlink" Target="consultantplus://offline/ref=31B2DCEEAC146E15308A007D98919206EEA7308FC9A54650008661EDC2EF6289455408A00910303634D56BF27E017F4BFADDD653571FF2CC9CF1683CC61BL" TargetMode = "External"/>
	<Relationship Id="rId12" Type="http://schemas.openxmlformats.org/officeDocument/2006/relationships/hyperlink" Target="consultantplus://offline/ref=31B2DCEEAC146E15308A1E708EFDCF0DE5A46D87CAA44C0058D767BA9DBF64DC05140EF0495F6966708066F37E142B13A08ADB51C517L" TargetMode = "External"/>
	<Relationship Id="rId13" Type="http://schemas.openxmlformats.org/officeDocument/2006/relationships/hyperlink" Target="consultantplus://offline/ref=31B2DCEEAC146E15308A1E708EFDCF0DE2AD6D87CCA44C0058D767BA9DBF64DC05140EF34D5F6966708066F37E142B13A08ADB51C517L" TargetMode = "External"/>
	<Relationship Id="rId14" Type="http://schemas.openxmlformats.org/officeDocument/2006/relationships/hyperlink" Target="consultantplus://offline/ref=31B2DCEEAC146E15308A1E708EFDCF0DE2AD6D87CAA84C0058D767BA9DBF64DC05140EF54A543D353DDE3FA2385F261ABC96DB5A4B03F2C7C810L" TargetMode = "External"/>
	<Relationship Id="rId15" Type="http://schemas.openxmlformats.org/officeDocument/2006/relationships/hyperlink" Target="consultantplus://offline/ref=31B2DCEEAC146E15308A1E708EFDCF0DE2AE6B80CAA34C0058D767BA9DBF64DC05140EF54A543D3337DE3FA2385F261ABC96DB5A4B03F2C7C810L" TargetMode = "External"/>
	<Relationship Id="rId16" Type="http://schemas.openxmlformats.org/officeDocument/2006/relationships/hyperlink" Target="consultantplus://offline/ref=31B2DCEEAC146E15308A007D98919206EEA7308FC9A64355048661EDC2EF6289455408A00910303634D56BF17F017F4BFADDD653571FF2CC9CF1683CC61BL" TargetMode = "External"/>
	<Relationship Id="rId17" Type="http://schemas.openxmlformats.org/officeDocument/2006/relationships/hyperlink" Target="consultantplus://offline/ref=31B2DCEEAC146E15308A007D98919206EEA7308FC0A2425705883CE7CAB66E8B425B57B70E593C3734D56BF6775E7A5EEB85DB514B01FBDB80F36AC31CL" TargetMode = "External"/>
	<Relationship Id="rId18" Type="http://schemas.openxmlformats.org/officeDocument/2006/relationships/hyperlink" Target="consultantplus://offline/ref=31B2DCEEAC146E15308A007D98919206EEA7308FC9A44153008761EDC2EF6289455408A00910303634D56BF379017F4BFADDD653571FF2CC9CF1683CC61BL" TargetMode = "External"/>
	<Relationship Id="rId19" Type="http://schemas.openxmlformats.org/officeDocument/2006/relationships/hyperlink" Target="consultantplus://offline/ref=31B2DCEEAC146E15308A007D98919206EEA7308FC9A44752078261EDC2EF6289455408A00910303634D56BF174017F4BFADDD653571FF2CC9CF1683CC61BL" TargetMode = "External"/>
	<Relationship Id="rId20" Type="http://schemas.openxmlformats.org/officeDocument/2006/relationships/hyperlink" Target="consultantplus://offline/ref=31B2DCEEAC146E15308A007D98919206EEA7308FC9A44652038461EDC2EF6289455408A00910303634D56BF379017F4BFADDD653571FF2CC9CF1683CC61BL" TargetMode = "External"/>
	<Relationship Id="rId21" Type="http://schemas.openxmlformats.org/officeDocument/2006/relationships/hyperlink" Target="consultantplus://offline/ref=31B2DCEEAC146E15308A007D98919206EEA7308FC9A54650008661EDC2EF6289455408A00910303634D56BF27E017F4BFADDD653571FF2CC9CF1683CC61BL" TargetMode = "External"/>
	<Relationship Id="rId22" Type="http://schemas.openxmlformats.org/officeDocument/2006/relationships/hyperlink" Target="consultantplus://offline/ref=31B2DCEEAC146E15308A007D98919206EEA7308FC0A2425705883CE7CAB66E8B425B57B70E593C3734D56BF5775E7A5EEB85DB514B01FBDB80F36AC31CL" TargetMode = "External"/>
	<Relationship Id="rId23" Type="http://schemas.openxmlformats.org/officeDocument/2006/relationships/hyperlink" Target="consultantplus://offline/ref=31B2DCEEAC146E15308A007D98919206EEA7308FC9A54650008661EDC2EF6289455408A00910303634D56BF27E017F4BFADDD653571FF2CC9CF1683CC61BL" TargetMode = "External"/>
	<Relationship Id="rId24" Type="http://schemas.openxmlformats.org/officeDocument/2006/relationships/hyperlink" Target="consultantplus://offline/ref=31B2DCEEAC146E15308A007D98919206EEA7308FC0A2425705883CE7CAB66E8B425B57B70E593C3734D56BFB775E7A5EEB85DB514B01FBDB80F36AC31CL" TargetMode = "External"/>
	<Relationship Id="rId25" Type="http://schemas.openxmlformats.org/officeDocument/2006/relationships/hyperlink" Target="consultantplus://offline/ref=31B2DCEEAC146E15308A007D98919206EEA7308FC9A44153008761EDC2EF6289455408A00910303634D56BF37A017F4BFADDD653571FF2CC9CF1683CC61BL" TargetMode = "External"/>
	<Relationship Id="rId26" Type="http://schemas.openxmlformats.org/officeDocument/2006/relationships/hyperlink" Target="consultantplus://offline/ref=31B2DCEEAC146E15308A007D98919206EEA7308FC9A44752078261EDC2EF6289455408A00910303634D56BF174017F4BFADDD653571FF2CC9CF1683CC61BL" TargetMode = "External"/>
	<Relationship Id="rId27" Type="http://schemas.openxmlformats.org/officeDocument/2006/relationships/hyperlink" Target="consultantplus://offline/ref=31B2DCEEAC146E15308A007D98919206EEA7308FC9A44652038461EDC2EF6289455408A00910303634D56BF37A017F4BFADDD653571FF2CC9CF1683CC61BL" TargetMode = "External"/>
	<Relationship Id="rId28" Type="http://schemas.openxmlformats.org/officeDocument/2006/relationships/hyperlink" Target="consultantplus://offline/ref=31B2DCEEAC146E15308A007D98919206EEA7308FC9A44652038461EDC2EF6289455408A00910303634D56BF375017F4BFADDD653571FF2CC9CF1683CC61BL" TargetMode = "External"/>
	<Relationship Id="rId29" Type="http://schemas.openxmlformats.org/officeDocument/2006/relationships/hyperlink" Target="consultantplus://offline/ref=31B2DCEEAC146E15308A007D98919206EEA7308FC9A64355048661EDC2EF6289455408A01B10683A34D775F37514291ABCC81AL" TargetMode = "External"/>
	<Relationship Id="rId30" Type="http://schemas.openxmlformats.org/officeDocument/2006/relationships/hyperlink" Target="consultantplus://offline/ref=31B2DCEEAC146E15308A007D98919206EEA7308FC9A44153008761EDC2EF6289455408A00910303634D56BF374017F4BFADDD653571FF2CC9CF1683CC61BL" TargetMode = "External"/>
	<Relationship Id="rId31" Type="http://schemas.openxmlformats.org/officeDocument/2006/relationships/hyperlink" Target="consultantplus://offline/ref=31B2DCEEAC146E15308A007D98919206EEA7308FC0A2425705883CE7CAB66E8B425B57B70E593C3734D56AF2775E7A5EEB85DB514B01FBDB80F36AC31CL" TargetMode = "External"/>
	<Relationship Id="rId32" Type="http://schemas.openxmlformats.org/officeDocument/2006/relationships/hyperlink" Target="consultantplus://offline/ref=31B2DCEEAC146E15308A007D98919206EEA7308FC0A2425705883CE7CAB66E8B425B57B70E593C3734D56AF0775E7A5EEB85DB514B01FBDB80F36AC31CL" TargetMode = "External"/>
	<Relationship Id="rId33" Type="http://schemas.openxmlformats.org/officeDocument/2006/relationships/hyperlink" Target="consultantplus://offline/ref=31B2DCEEAC146E15308A007D98919206EEA7308FC9A44652038461EDC2EF6289455408A00910303634D56BF27C017F4BFADDD653571FF2CC9CF1683CC61BL" TargetMode = "External"/>
	<Relationship Id="rId34" Type="http://schemas.openxmlformats.org/officeDocument/2006/relationships/hyperlink" Target="consultantplus://offline/ref=31B2DCEEAC146E15308A007D98919206EEA7308FC9A54650008661EDC2EF6289455408A00910303634D56BF278017F4BFADDD653571FF2CC9CF1683CC61BL" TargetMode = "External"/>
	<Relationship Id="rId35" Type="http://schemas.openxmlformats.org/officeDocument/2006/relationships/hyperlink" Target="consultantplus://offline/ref=31B2DCEEAC146E15308A007D98919206EEA7308FC9A54650008661EDC2EF6289455408A00910303634D56BF279017F4BFADDD653571FF2CC9CF1683CC61BL" TargetMode = "External"/>
	<Relationship Id="rId36" Type="http://schemas.openxmlformats.org/officeDocument/2006/relationships/hyperlink" Target="consultantplus://offline/ref=31B2DCEEAC146E15308A007D98919206EEA7308FC9A44652038461EDC2EF6289455408A00910303634D56BF27D017F4BFADDD653571FF2CC9CF1683CC61BL" TargetMode = "External"/>
	<Relationship Id="rId37" Type="http://schemas.openxmlformats.org/officeDocument/2006/relationships/hyperlink" Target="consultantplus://offline/ref=31B2DCEEAC146E15308A007D98919206EEA7308FC9A44652038461EDC2EF6289455408A00910303634D56BF27F017F4BFADDD653571FF2CC9CF1683CC61BL" TargetMode = "External"/>
	<Relationship Id="rId38" Type="http://schemas.openxmlformats.org/officeDocument/2006/relationships/hyperlink" Target="consultantplus://offline/ref=31B2DCEEAC146E15308A007D98919206EEA7308FC9A44652038461EDC2EF6289455408A00910303634D56BF278017F4BFADDD653571FF2CC9CF1683CC61BL" TargetMode = "External"/>
	<Relationship Id="rId39" Type="http://schemas.openxmlformats.org/officeDocument/2006/relationships/hyperlink" Target="consultantplus://offline/ref=31B2DCEEAC146E15308A007D98919206EEA7308FC9A54650008661EDC2EF6289455408A00910303634D56BF27B017F4BFADDD653571FF2CC9CF1683CC61BL" TargetMode = "External"/>
	<Relationship Id="rId40" Type="http://schemas.openxmlformats.org/officeDocument/2006/relationships/header" Target="header2.xml"/>
	<Relationship Id="rId4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30.12.2013 N 1257
(ред. от 09.04.2021)
"О реализации антикоррупционного законодательства"</dc:title>
  <dcterms:created xsi:type="dcterms:W3CDTF">2022-09-02T11:53:02Z</dcterms:created>
</cp:coreProperties>
</file>