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48B" w:rsidRDefault="0044748B" w:rsidP="0044748B">
      <w:pPr>
        <w:shd w:val="clear" w:color="auto" w:fill="FFFFFF"/>
        <w:spacing w:after="0" w:line="32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 ПРАВОВЫХ ПОСЛЕДСТВИЯХ НЕЗАКОННОГО ПРОИЗВОДСТВА, ПРИОБРЕТЕНИЯ, ХРАНЕНИЯ, ПЕРЕВОЗКИ ИЛИ СБЫТА АЛКОГОЛЬНОЙ И СПИРТОСОДЕРЖАЩЕЙ ПРОДУКЦИИ, В ТОМ ЧИСЛЕ ПРОИЗВЕДЕННОЙ В ДОМАШНИХ УСЛОВИЯХ. </w:t>
      </w:r>
    </w:p>
    <w:p w:rsidR="0044748B" w:rsidRDefault="0044748B" w:rsidP="0044748B">
      <w:pPr>
        <w:shd w:val="clear" w:color="auto" w:fill="FFFFFF"/>
        <w:spacing w:after="0" w:line="320" w:lineRule="exact"/>
        <w:ind w:firstLine="709"/>
        <w:jc w:val="both"/>
        <w:rPr>
          <w:noProof/>
          <w:lang w:eastAsia="ru-RU"/>
        </w:rPr>
      </w:pPr>
    </w:p>
    <w:p w:rsidR="0044748B" w:rsidRDefault="0044748B" w:rsidP="0044748B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858D2F6" wp14:editId="02A223D4">
            <wp:simplePos x="0" y="0"/>
            <wp:positionH relativeFrom="margin">
              <wp:align>left</wp:align>
            </wp:positionH>
            <wp:positionV relativeFrom="paragraph">
              <wp:posOffset>105410</wp:posOffset>
            </wp:positionV>
            <wp:extent cx="3248025" cy="2162175"/>
            <wp:effectExtent l="0" t="0" r="9525" b="9525"/>
            <wp:wrapThrough wrapText="bothSides">
              <wp:wrapPolygon edited="0">
                <wp:start x="0" y="0"/>
                <wp:lineTo x="0" y="21505"/>
                <wp:lineTo x="21537" y="21505"/>
                <wp:lineTo x="21537" y="0"/>
                <wp:lineTo x="0" y="0"/>
              </wp:wrapPolygon>
            </wp:wrapThrough>
            <wp:docPr id="4" name="Рисунок 4" descr="https://avatars.mds.yandex.net/i?id=34f0c354a22e855a50d6aa30e2d919e8aa63deeb-523345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vatars.mds.yandex.net/i?id=34f0c354a22e855a50d6aa30e2d919e8aa63deeb-523345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Правоохранительными и контрольно - надзорными органами Пермского края проводится комплексная работа по выявлению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и пресечению правонарушений в сфере противодействия незаконному обороту контрафактной алкогольной и спиртосодержащей продукции: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по итогам 2022 года органами внутренних дел выявлено 78 преступлений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 данной сфере, из незаконного оборота изъято более 82 тысяч литров алкогольной и спиртосодержащей продукции.</w:t>
      </w:r>
    </w:p>
    <w:p w:rsidR="0044748B" w:rsidRDefault="0044748B" w:rsidP="0044748B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Законодательством Российской Федерации, в зависимости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от конкретных обстоятельств, предусмотрена административная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и уголовная ответственность за незаконный оборот и реализацию алкогольной и спиртосодержащей продукции. </w:t>
      </w:r>
    </w:p>
    <w:p w:rsidR="0044748B" w:rsidRDefault="0044748B" w:rsidP="0044748B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4748B" w:rsidRDefault="0044748B" w:rsidP="0044748B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4748B" w:rsidRDefault="0044748B" w:rsidP="0044748B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АДМИНИСТРАТИВНАЯ ОТВЕТСТВЕННОСТЬ</w:t>
      </w:r>
    </w:p>
    <w:p w:rsidR="0044748B" w:rsidRDefault="0044748B" w:rsidP="0044748B">
      <w:pPr>
        <w:pStyle w:val="a3"/>
        <w:numPr>
          <w:ilvl w:val="0"/>
          <w:numId w:val="1"/>
        </w:numPr>
        <w:shd w:val="clear" w:color="auto" w:fill="FFFFFF"/>
        <w:spacing w:before="240" w:after="0" w:line="32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ст. 14.16 КоАП РФ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нарушение правил продажи этилового спирта, алкогольной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и спиртосодержащей продукции.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Виновные должностные лица заплатят штраф до 200 тысяч рублей, юридические лица – до 500 тысяч рублей.</w:t>
      </w:r>
    </w:p>
    <w:p w:rsidR="0044748B" w:rsidRDefault="0044748B" w:rsidP="0044748B">
      <w:pPr>
        <w:pStyle w:val="a3"/>
        <w:numPr>
          <w:ilvl w:val="0"/>
          <w:numId w:val="1"/>
        </w:numPr>
        <w:shd w:val="clear" w:color="auto" w:fill="FFFFFF"/>
        <w:spacing w:before="240" w:after="0" w:line="32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ч.3 ст.14.17 КоАП РФ - производство или оборот этилового спирта, алкогольной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и спиртосодержащей продукции без соответствующей лицензии.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Должностные лица могут быть дисквалифицированы от 2 до 3 лет, штраф составит от 500 тысяч до 1 миллиона рублей. В отношении юридических лиц может быть применено решение о приостановлении деятельности на срок до 90 дней, размер штрафа составит до 1/5 совокупной выручки за предыдущий год, но не менее 3 миллионов рублей. </w:t>
      </w:r>
    </w:p>
    <w:p w:rsidR="0044748B" w:rsidRPr="00100081" w:rsidRDefault="0044748B" w:rsidP="0044748B">
      <w:pPr>
        <w:pStyle w:val="a3"/>
        <w:numPr>
          <w:ilvl w:val="0"/>
          <w:numId w:val="1"/>
        </w:numPr>
        <w:shd w:val="clear" w:color="auto" w:fill="FFFFFF"/>
        <w:spacing w:before="240" w:after="0" w:line="32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ст. 14.17.1 КоАП РФ - незаконная розничная продажа алкогольной и спиртосодержащей пищевой продукции физическими лицами.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Физлицу грозит штраф от 30 тысяч до 50 тысяч рублей с конфискацией алкогольной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продукции, индивидуальному предпринимателю – штраф от 100 тысяч до 200 тысяч рублей также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 конфискацией алкогольной продукции.</w:t>
      </w:r>
    </w:p>
    <w:p w:rsidR="0044748B" w:rsidRPr="00100081" w:rsidRDefault="0044748B" w:rsidP="0044748B">
      <w:pPr>
        <w:pStyle w:val="a3"/>
        <w:numPr>
          <w:ilvl w:val="0"/>
          <w:numId w:val="1"/>
        </w:numPr>
        <w:shd w:val="clear" w:color="auto" w:fill="FFFFFF"/>
        <w:spacing w:before="240" w:after="0" w:line="32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ст. 14.17.2 КоАП РФ – незаконное перемещение физическими лицами алкогольной продукции. </w:t>
      </w:r>
      <w:r w:rsidRPr="00100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Штраф от 15 тысяч до 25 тысяч рублей с конфискацией продукции.</w:t>
      </w:r>
    </w:p>
    <w:p w:rsidR="0044748B" w:rsidRDefault="0044748B" w:rsidP="0044748B">
      <w:pPr>
        <w:pStyle w:val="a3"/>
        <w:shd w:val="clear" w:color="auto" w:fill="FFFFFF"/>
        <w:spacing w:before="240" w:after="0" w:line="320" w:lineRule="exact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УГОЛОВНАЯ ОТВЕТСТВЕННОСТЬ</w:t>
      </w:r>
    </w:p>
    <w:p w:rsidR="0044748B" w:rsidRDefault="0044748B" w:rsidP="0044748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0" w:line="32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ст. 171.1 УК РФ (ч.5 и ч.6) – производство, приобретение, хранение, перевозка в целях сбыта или продажа немаркированной алкогольной продукции, подлежащей обязательной маркировке акцизными марками либо федеральными специальными марками, совершенные в крупном размере.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Санкцией статьи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предусмотрен штраф, принудительные работы либо лишение свободы на срок до 3 лет. Размер штрафа – до 500 тысяч рублей. За совершение аналогичных деяний, совершенных группой лиц (организованной группой) либо в особо крупном размере штраф увеличится до 800 тысяч рублей, срок принудительных работ до 5 лет, лишения свободы 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до 6 лет. </w:t>
      </w:r>
    </w:p>
    <w:p w:rsidR="0044748B" w:rsidRDefault="0044748B" w:rsidP="0044748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0" w:line="32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ст. 171.3 УК РФ - незаконное производство этилового спирта, алкогольной и спиртосодержащей продукции без соответствующей лицензии в крупном.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Осужденному грозит штраф, принудительные работы либо лишение свободы на срок до 3 лет. Штраф составит от 2 до 3 миллионов рублей или будет равен размеру дохода осужденного за период от 1 до 3 лет. При нарушениях в особо крупных размерах либо организованной группой штраф увеличится от 3 до 4 миллионов рублей, а срок принудительных работ или лишения свободы – до 5 лет. </w:t>
      </w:r>
    </w:p>
    <w:p w:rsidR="0044748B" w:rsidRDefault="0044748B" w:rsidP="0044748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0" w:line="32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ст. 171.4 УК РФ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незаконная розничная продажа алкогольной и спиртосодержащей продукции, если это деяние совершено неоднократно.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Осужденному грозит штраф или исправительные работы на срок до 1 года. Размер штрафа составит от 50 тысяч до 80 тысяч рублей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 будет равен доходу нарушителя за последние 3-6 месяцев</w:t>
      </w:r>
    </w:p>
    <w:p w:rsidR="0044748B" w:rsidRDefault="0044748B" w:rsidP="0044748B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4748B" w:rsidRDefault="0044748B" w:rsidP="0044748B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4748B" w:rsidRDefault="0044748B" w:rsidP="0044748B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/>
          <w:color w:val="C0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C00000"/>
          <w:sz w:val="32"/>
          <w:szCs w:val="28"/>
          <w:shd w:val="clear" w:color="auto" w:fill="FFFFFF"/>
        </w:rPr>
        <w:t>Уважаемые граждане, если вам стало известно о фактах нарушений в сфере оборота алкогольной и спиртосодержащей продукции, проявите бдительность – сообщите в полицию.</w:t>
      </w:r>
    </w:p>
    <w:p w:rsidR="0044748B" w:rsidRDefault="0044748B" w:rsidP="0044748B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44748B" w:rsidRDefault="0044748B" w:rsidP="0044748B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44748B" w:rsidRDefault="0044748B" w:rsidP="0044748B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111262" w:rsidRPr="0044748B" w:rsidRDefault="0044748B" w:rsidP="0044748B">
      <w:pPr>
        <w:spacing w:after="0"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территориальной безопасности Пермского края</w:t>
      </w:r>
      <w:bookmarkStart w:id="0" w:name="_GoBack"/>
      <w:bookmarkEnd w:id="0"/>
    </w:p>
    <w:sectPr w:rsidR="00111262" w:rsidRPr="0044748B" w:rsidSect="001314C8">
      <w:pgSz w:w="16838" w:h="11906" w:orient="landscape"/>
      <w:pgMar w:top="851" w:right="1103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41FBA"/>
    <w:multiLevelType w:val="hybridMultilevel"/>
    <w:tmpl w:val="F36E51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8B"/>
    <w:rsid w:val="00111262"/>
    <w:rsid w:val="0044748B"/>
    <w:rsid w:val="007D363C"/>
    <w:rsid w:val="0098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44C7D-2393-498D-A9F1-1B6AD771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48B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48B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2023-01-18T04:28:00Z</dcterms:created>
  <dcterms:modified xsi:type="dcterms:W3CDTF">2023-01-18T04:28:00Z</dcterms:modified>
</cp:coreProperties>
</file>