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13" w:rsidRDefault="00B56C13" w:rsidP="00B56C13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30"/>
          <w:szCs w:val="30"/>
        </w:rPr>
      </w:pPr>
      <w:r>
        <w:rPr>
          <w:rFonts w:ascii="inherit" w:eastAsia="Times New Roman" w:hAnsi="inherit" w:cs="Times New Roman"/>
          <w:b/>
          <w:bCs/>
          <w:color w:val="44647E"/>
          <w:kern w:val="36"/>
          <w:sz w:val="30"/>
          <w:szCs w:val="30"/>
        </w:rPr>
        <w:t>П</w:t>
      </w:r>
      <w:r w:rsidRPr="00B56C13">
        <w:rPr>
          <w:rFonts w:ascii="inherit" w:eastAsia="Times New Roman" w:hAnsi="inherit" w:cs="Times New Roman"/>
          <w:b/>
          <w:bCs/>
          <w:color w:val="44647E"/>
          <w:kern w:val="36"/>
          <w:sz w:val="30"/>
          <w:szCs w:val="30"/>
        </w:rPr>
        <w:t>амятка «О правовых последствиях незаконного производства, приобретения, хранения, перевозки или сбыта алкогольной и спиртосодержащей продукции»</w:t>
      </w:r>
    </w:p>
    <w:p w:rsidR="00B56C13" w:rsidRPr="00B56C13" w:rsidRDefault="00B56C13" w:rsidP="00B56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48895</wp:posOffset>
            </wp:positionV>
            <wp:extent cx="3644900" cy="2019300"/>
            <wp:effectExtent l="19050" t="0" r="0" b="0"/>
            <wp:wrapSquare wrapText="bothSides"/>
            <wp:docPr id="1" name="Рисунок 1" descr="https://nsaldago.ru/media/resized/EiQ0EoE3cn_iHyJ6wIR_MwHONI1MyuO5HDmdd_6ULEg/rs:fit:471/aHR0cHM6Ly9uc2Fs/ZGFnby5ydS9tZWRp/YS9wcm9qZWN0X21v/Xzk1LzMxLzAwLzA3/L2UyLzBmLzc3L2E3/NTJhYjE0MjM2MDA2/MDlkMWRhMGQyMzg3/NDU4YjQwLmpwZw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aldago.ru/media/resized/EiQ0EoE3cn_iHyJ6wIR_MwHONI1MyuO5HDmdd_6ULEg/rs:fit:471/aHR0cHM6Ly9uc2Fs/ZGFnby5ydS9tZWRp/YS9wcm9qZWN0X21v/Xzk1LzMxLzAwLzA3/L2UyLzBmLzc3L2E3/NTJhYjE0MjM2MDA2/MDlkMWRhMGQyMzg3/NDU4YjQwLmpwZw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B9" w:rsidRPr="00D366B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B56C13" w:rsidRDefault="00B56C13" w:rsidP="00B56C13">
      <w:pPr>
        <w:shd w:val="clear" w:color="auto" w:fill="FFFFFF"/>
        <w:spacing w:after="172" w:line="240" w:lineRule="auto"/>
        <w:textAlignment w:val="baseline"/>
        <w:rPr>
          <w:rFonts w:ascii="inherit" w:eastAsia="Times New Roman" w:hAnsi="inherit" w:cs="Times New Roman"/>
          <w:color w:val="000000"/>
          <w:sz w:val="17"/>
          <w:szCs w:val="17"/>
        </w:rPr>
      </w:pPr>
    </w:p>
    <w:p w:rsidR="00B56C13" w:rsidRPr="00B56C13" w:rsidRDefault="00B56C13" w:rsidP="005B091D">
      <w:pPr>
        <w:shd w:val="clear" w:color="auto" w:fill="E1ECF4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B56C13">
        <w:rPr>
          <w:rFonts w:ascii="inherit" w:eastAsia="Times New Roman" w:hAnsi="inherit" w:cs="Times New Roman"/>
          <w:color w:val="000000"/>
          <w:sz w:val="19"/>
          <w:szCs w:val="19"/>
        </w:rPr>
        <w:t>Правила продажи алкогольной продукции и ограничения по ее реализации определены Федеральным законом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56C13" w:rsidRDefault="00B56C13" w:rsidP="00B56C13">
      <w:pPr>
        <w:shd w:val="clear" w:color="auto" w:fill="FFFFFF"/>
        <w:spacing w:after="172" w:line="240" w:lineRule="auto"/>
        <w:textAlignment w:val="baseline"/>
        <w:rPr>
          <w:rFonts w:ascii="inherit" w:eastAsia="Times New Roman" w:hAnsi="inherit" w:cs="Times New Roman"/>
          <w:color w:val="000000"/>
          <w:sz w:val="17"/>
          <w:szCs w:val="17"/>
        </w:rPr>
      </w:pPr>
    </w:p>
    <w:p w:rsidR="00B56C13" w:rsidRDefault="00B56C13" w:rsidP="00B56C13">
      <w:pPr>
        <w:shd w:val="clear" w:color="auto" w:fill="FFFFFF"/>
        <w:spacing w:after="172" w:line="240" w:lineRule="auto"/>
        <w:textAlignment w:val="baseline"/>
        <w:rPr>
          <w:rFonts w:ascii="inherit" w:eastAsia="Times New Roman" w:hAnsi="inherit" w:cs="Times New Roman"/>
          <w:color w:val="000000"/>
          <w:sz w:val="17"/>
          <w:szCs w:val="17"/>
        </w:rPr>
      </w:pPr>
    </w:p>
    <w:p w:rsidR="00B56C13" w:rsidRPr="00B56C13" w:rsidRDefault="00B56C13" w:rsidP="00B56C13">
      <w:pPr>
        <w:shd w:val="clear" w:color="auto" w:fill="FFFFFF"/>
        <w:spacing w:after="172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Обычному </w:t>
      </w:r>
      <w:proofErr w:type="gramStart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потребителю</w:t>
      </w:r>
      <w:proofErr w:type="gram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возможно определить подлинность акцизных марок на приобретаемой алкогольной продукции по голографическому изображению, расположенному на акцизной марке, а именно под одним углом зрения проходит свечение «АП», под другим Герб РФ и буквы «РФ», также поддельные акцизные марки имеют блеклый вид, голографическое изображение на марке не светится различными цветами и не переливается.</w:t>
      </w:r>
    </w:p>
    <w:p w:rsidR="00B56C13" w:rsidRPr="00B56C13" w:rsidRDefault="00B56C13" w:rsidP="00B56C13">
      <w:pPr>
        <w:shd w:val="clear" w:color="auto" w:fill="FFFFFF"/>
        <w:spacing w:after="172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Законодательством Российской Федерации, в зависимости от конкретных обстоятельств, предусмотрена административная и уголовная ответственность за незаконный оборот и реализацию алкогольной и спиртосодержащей продукции.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u w:val="single"/>
        </w:rPr>
        <w:t>АДМИНИСТРАТИВНАЯ ОТВЕТСТВЕННОСТЬ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ст. 14.16 </w:t>
      </w:r>
      <w:proofErr w:type="spell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КоАП</w:t>
      </w:r>
      <w:proofErr w:type="spellEnd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 – нарушение правил продажи этилового спирта, алкогольной и спиртосодержащей продукции. Виновные должностные лица заплатят штраф до 200 тысяч рублей, юридические лица – до 500 тысяч рублей.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ч</w:t>
      </w:r>
      <w:proofErr w:type="gramEnd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.3 ст.14.17 </w:t>
      </w:r>
      <w:proofErr w:type="spell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КоАП</w:t>
      </w:r>
      <w:proofErr w:type="spellEnd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— производство или оборот этилового спирта, алкогольной и спиртосодержащей продукции без соответствующей лицензии. Должностные лица могут быть дисквалифицированы от 2 до 3 лет, штраф составит от 500 тысяч до 1 миллиона рублей. В </w:t>
      </w:r>
      <w:proofErr w:type="gramStart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отношении</w:t>
      </w:r>
      <w:proofErr w:type="gram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юридических лиц может быть применено решение о приостановлении деятельности на срок до 90 дней, размер штрафа составит до 1/5 совокупной выручки за предыдущий год, но не менее 3 миллионов рублей.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ст. 14.17.1 </w:t>
      </w:r>
      <w:proofErr w:type="spell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КоАП</w:t>
      </w:r>
      <w:proofErr w:type="spellEnd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— незаконная розничная продажа алкогольной и спиртосодержащей пищевой продукции физическими лицами. </w:t>
      </w:r>
      <w:proofErr w:type="spellStart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Физлицу</w:t>
      </w:r>
      <w:proofErr w:type="spell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грозит штраф от 30 тысяч до 50 тысяч рублей с конфискацией алкогольной продукции, индивидуальному предпринимателю – штраф от 100 тысяч до 200 тысяч рублей также с конфискацией алкогольной продукции.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ст. 14.17.2 </w:t>
      </w:r>
      <w:proofErr w:type="spell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КоАП</w:t>
      </w:r>
      <w:proofErr w:type="spellEnd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 – незаконное перемещение физическими лицами алкогольной продукции. Штраф от 15 тысяч до 25 тысяч рублей с конфискацией продукции.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u w:val="single"/>
        </w:rPr>
        <w:t>УГОЛОВНАЯ ОТВЕТСТВЕННОСТЬ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gram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ст. 171.1 УК РФ (ч.5 и ч.6)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 – производство, приобретение, хранение, перевозка в целях сбыта или сбыт товаров и продукции без маркировки, либо производство, приобретение, хранение, перевозка в целях сбыта или сбыт товаров и продукции с использованием заведомо поддельных средств идентификации для маркировки товаров, совершенные в крупном размере, наказываются штрафом в размере до трехсот тысяч рублей или в размере</w:t>
      </w:r>
      <w:proofErr w:type="gram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заработной платы или иного дохода осужденного за период до двух лет, либо принудительными работами на срок до трех лет, либо лишением свободы на срок до трех 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лет со штрафом в размере до восьмидесяти тысяч рублей или в размере заработной платы или иного дохода осужденного за период до шести месяцев.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proofErr w:type="gramStart"/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ст. 171.3 УК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 — незаконное производство этилового спирта, алкогольной и спиртосодержащей продукции без соответствующей лицензии в крупном размере, 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лет, либо принудительными работами на срок до трех лет, либо лишением свободы на тот же</w:t>
      </w:r>
      <w:proofErr w:type="gram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срок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ст. 171.4 УК РФ</w:t>
      </w: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 — незаконная розничная продажа алкогольной и спиртосодержащей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</w:t>
      </w:r>
      <w:proofErr w:type="gramStart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месяцев</w:t>
      </w:r>
      <w:proofErr w:type="gramEnd"/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 xml:space="preserve"> либо исправительными работами на срок до одного года.</w:t>
      </w:r>
    </w:p>
    <w:p w:rsidR="00B56C13" w:rsidRPr="00B56C13" w:rsidRDefault="00B56C13" w:rsidP="00B56C1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7B5126" w:rsidRDefault="00B56C13" w:rsidP="007B5126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Уважаемые граждане, если вам стало известно о фактах</w:t>
      </w:r>
      <w:r w:rsidR="007B5126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реализации алкогольной продукции </w:t>
      </w:r>
      <w:proofErr w:type="gramStart"/>
      <w:r w:rsidR="007B5126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в</w:t>
      </w:r>
      <w:proofErr w:type="gramEnd"/>
      <w:r w:rsidR="007B5126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: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жилых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помещениях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уличных 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киосках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, павильонах, садоводствах, гаражах;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на оптовых и розничных рынках;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в ночное время – после 23 часов;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дистанционным способом;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на всех видах общественного транспорта городского и пригородного сообщения, на остановочных пунктах его движения, на автозаправочных станциях, на вокзалах и аэропортах;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- в местах массового скопления граждан в период проведения публичных мероприятий;</w:t>
      </w:r>
    </w:p>
    <w:p w:rsidR="007B5126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-  на территориях, прилегающих к зданиям, строениям, сооружениям образовательных организаций, в том числе осуществляющих обучение несовершеннолетних, либо продажи алкоголя несовершеннолетним, </w:t>
      </w:r>
    </w:p>
    <w:p w:rsidR="00B56C13" w:rsidRPr="00B56C13" w:rsidRDefault="007B5126" w:rsidP="007B5126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</w:t>
      </w:r>
      <w:r w:rsidR="00B56C13"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роявите бдительность – сообщите в полицию по тел.</w:t>
      </w:r>
      <w:r w:rsid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102, 112, </w:t>
      </w:r>
      <w:r w:rsid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218-80-20, 218-80-21 </w:t>
      </w:r>
      <w:r w:rsidR="00B56C13"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</w:p>
    <w:p w:rsidR="00B56C13" w:rsidRPr="00B56C13" w:rsidRDefault="00B56C13" w:rsidP="00B56C13">
      <w:pPr>
        <w:shd w:val="clear" w:color="auto" w:fill="FFFFFF"/>
        <w:spacing w:after="172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color w:val="000000"/>
          <w:sz w:val="24"/>
          <w:szCs w:val="24"/>
        </w:rPr>
        <w:t>Чтобы избежать приобретения некачественной, фальсифицированной алкогольной продукции, осуществлять покупку алкогольной продукции следует только в стационарных организациях (торговые предприятия, предприятия общественного питания) при наличии соответствующей лицензии на осуществление розничной продажи алкогольной продукции, которая должна быть размещена в указанных предприятиях в наглядной и доступной для потребителя форме.</w:t>
      </w:r>
    </w:p>
    <w:p w:rsidR="00B56C13" w:rsidRDefault="00B56C13" w:rsidP="00B5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Не подвергайте опасности жизнь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совою и</w:t>
      </w:r>
      <w:r w:rsidR="001F6F8A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1F6F8A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своих</w:t>
      </w:r>
      <w:proofErr w:type="gramEnd"/>
      <w:r w:rsidR="001F6F8A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 xml:space="preserve"> близких</w:t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!</w:t>
      </w:r>
    </w:p>
    <w:p w:rsidR="00B56C13" w:rsidRPr="00B56C13" w:rsidRDefault="00B56C13" w:rsidP="00B56C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</w:p>
    <w:p w:rsidR="00B56C13" w:rsidRPr="00B56C13" w:rsidRDefault="00B56C13" w:rsidP="00B56C13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56C13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 </w:t>
      </w:r>
    </w:p>
    <w:p w:rsidR="00B56C13" w:rsidRDefault="00B56C13" w:rsidP="00B56C13">
      <w:pPr>
        <w:jc w:val="both"/>
      </w:pPr>
    </w:p>
    <w:sectPr w:rsidR="00B56C13" w:rsidSect="00B7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6C13"/>
    <w:rsid w:val="001F6F8A"/>
    <w:rsid w:val="002B0B5B"/>
    <w:rsid w:val="005B091D"/>
    <w:rsid w:val="007B5126"/>
    <w:rsid w:val="00B56C13"/>
    <w:rsid w:val="00B70344"/>
    <w:rsid w:val="00D3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44"/>
  </w:style>
  <w:style w:type="paragraph" w:styleId="1">
    <w:name w:val="heading 1"/>
    <w:basedOn w:val="a"/>
    <w:link w:val="10"/>
    <w:uiPriority w:val="9"/>
    <w:qFormat/>
    <w:rsid w:val="00B56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C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5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6C13"/>
    <w:rPr>
      <w:i/>
      <w:iCs/>
    </w:rPr>
  </w:style>
  <w:style w:type="character" w:styleId="a5">
    <w:name w:val="Strong"/>
    <w:basedOn w:val="a0"/>
    <w:uiPriority w:val="22"/>
    <w:qFormat/>
    <w:rsid w:val="00B56C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4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9477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saldago.ru/media/resized/uVSnfIAxWlZMWtMlSme3aibGWjJjm-xxgSFN2PenGOQ/rs:fit:1024:768/aHR0cHM6Ly9uc2Fs/ZGFnby5ydS9tZWRp/YS9wcm9qZWN0X21v/Xzk1LzMxLzAwLzA3/L2UyLzBmLzc3L2E3/NTJhYjE0MjM2MDA2/MDlkMWRhMGQyMzg3/NDU4YjQwLmpwZ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semibratova-sa</dc:creator>
  <cp:keywords/>
  <dc:description/>
  <cp:lastModifiedBy>semibratova-sa</cp:lastModifiedBy>
  <cp:revision>4</cp:revision>
  <dcterms:created xsi:type="dcterms:W3CDTF">2024-08-02T05:21:00Z</dcterms:created>
  <dcterms:modified xsi:type="dcterms:W3CDTF">2024-08-02T06:08:00Z</dcterms:modified>
</cp:coreProperties>
</file>