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03" w:rsidRPr="003D7103" w:rsidRDefault="003D7103" w:rsidP="003D7103">
      <w:pPr>
        <w:suppressAutoHyphens/>
        <w:autoSpaceDE w:val="0"/>
        <w:spacing w:before="158" w:line="350" w:lineRule="exact"/>
        <w:ind w:firstLine="0"/>
        <w:jc w:val="center"/>
        <w:rPr>
          <w:rFonts w:eastAsia="Times New Roman" w:cs="Times New Roman"/>
          <w:b/>
          <w:bCs/>
          <w:sz w:val="26"/>
          <w:szCs w:val="28"/>
          <w:lang w:eastAsia="zh-CN"/>
        </w:rPr>
      </w:pPr>
      <w:r w:rsidRPr="003D7103">
        <w:rPr>
          <w:rFonts w:eastAsia="Times New Roman" w:cs="Times New Roman"/>
          <w:b/>
          <w:bCs/>
          <w:sz w:val="26"/>
          <w:szCs w:val="28"/>
          <w:lang w:eastAsia="zh-CN"/>
        </w:rPr>
        <w:t xml:space="preserve">Перечень сезонных лабораторий по исследованию клеща на вирус клещевого энцефалита, </w:t>
      </w:r>
      <w:proofErr w:type="spellStart"/>
      <w:r w:rsidRPr="003D7103">
        <w:rPr>
          <w:rFonts w:eastAsia="Times New Roman" w:cs="Times New Roman"/>
          <w:b/>
          <w:bCs/>
          <w:sz w:val="26"/>
          <w:szCs w:val="28"/>
          <w:lang w:eastAsia="zh-CN"/>
        </w:rPr>
        <w:t>боррелии</w:t>
      </w:r>
      <w:proofErr w:type="spellEnd"/>
      <w:r w:rsidRPr="003D7103">
        <w:rPr>
          <w:rFonts w:eastAsia="Times New Roman" w:cs="Times New Roman"/>
          <w:b/>
          <w:bCs/>
          <w:sz w:val="26"/>
          <w:szCs w:val="28"/>
          <w:lang w:eastAsia="zh-CN"/>
        </w:rPr>
        <w:t>, ГАЧ, МЭЧ и адреса пунктов приема клещей на исследование</w:t>
      </w:r>
    </w:p>
    <w:p w:rsidR="003D7103" w:rsidRPr="003D7103" w:rsidRDefault="003D7103" w:rsidP="003D7103">
      <w:pPr>
        <w:suppressAutoHyphens/>
        <w:autoSpaceDE w:val="0"/>
        <w:spacing w:before="158" w:line="350" w:lineRule="exact"/>
        <w:ind w:firstLine="0"/>
        <w:jc w:val="center"/>
        <w:rPr>
          <w:rFonts w:eastAsia="Times New Roman" w:cs="Times New Roman"/>
          <w:szCs w:val="24"/>
          <w:lang w:eastAsia="zh-CN"/>
        </w:rPr>
      </w:pPr>
    </w:p>
    <w:tbl>
      <w:tblPr>
        <w:tblW w:w="14520" w:type="dxa"/>
        <w:tblInd w:w="-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5386"/>
        <w:gridCol w:w="8222"/>
      </w:tblGrid>
      <w:tr w:rsidR="003D7103" w:rsidRPr="003D7103" w:rsidTr="00B265CF">
        <w:trPr>
          <w:trHeight w:val="46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7103" w:rsidRPr="003D7103" w:rsidRDefault="003D7103" w:rsidP="003D7103">
            <w:pPr>
              <w:spacing w:line="360" w:lineRule="exact"/>
              <w:ind w:firstLine="0"/>
              <w:jc w:val="center"/>
              <w:rPr>
                <w:rFonts w:eastAsia="Times New Roman" w:cs="Times New Roman"/>
                <w:b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b/>
                <w:sz w:val="26"/>
                <w:szCs w:val="28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7103" w:rsidRPr="003D7103" w:rsidRDefault="003D7103" w:rsidP="003D7103">
            <w:pPr>
              <w:spacing w:line="360" w:lineRule="exact"/>
              <w:ind w:firstLine="0"/>
              <w:jc w:val="center"/>
              <w:rPr>
                <w:rFonts w:eastAsia="Times New Roman" w:cs="Times New Roman"/>
                <w:b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b/>
                <w:sz w:val="26"/>
                <w:szCs w:val="28"/>
                <w:lang w:eastAsia="ru-RU"/>
              </w:rPr>
              <w:t>Перечень лабораторий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7103" w:rsidRPr="003D7103" w:rsidRDefault="003D7103" w:rsidP="003D7103">
            <w:pPr>
              <w:spacing w:line="360" w:lineRule="exact"/>
              <w:ind w:firstLine="0"/>
              <w:jc w:val="center"/>
              <w:rPr>
                <w:rFonts w:eastAsia="Times New Roman" w:cs="Times New Roman"/>
                <w:b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b/>
                <w:sz w:val="26"/>
                <w:szCs w:val="28"/>
                <w:lang w:eastAsia="ru-RU"/>
              </w:rPr>
              <w:t>Адрес пункта приема клещей на исследование</w:t>
            </w:r>
          </w:p>
        </w:tc>
      </w:tr>
      <w:tr w:rsidR="003D7103" w:rsidRPr="003D7103" w:rsidTr="00B265CF">
        <w:trPr>
          <w:trHeight w:val="255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numPr>
                <w:ilvl w:val="0"/>
                <w:numId w:val="1"/>
              </w:numPr>
              <w:suppressAutoHyphens/>
              <w:spacing w:line="360" w:lineRule="exact"/>
              <w:rPr>
                <w:rFonts w:eastAsia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ФБУЗ «Центр гигиены и эпидемиологии в Пермском крае», г. Пермь, ул.Сысольская,4. 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Тел.284-11-92; 89223048152.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Режим работы: с 08.30 до 16.00 (рабочие, выходные и праздничные дни). (Исследования – КВЭ, ИКБ, МЭЧ, ГАЧ)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ФБУЗ «Центр гигиены и эпидемиологии в Пермском крае», </w:t>
            </w:r>
            <w:proofErr w:type="gram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Западный  филиал</w:t>
            </w:r>
            <w:proofErr w:type="gram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,  г. Пермь, ул.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Сысольская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, 4, контактный телефон: 8(342) 284-11-92; 89223048152.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Режим приема клещей: с 08.30 до 16.00 (рабочие, выходные и праздничные дни) (суббота, воскресенье).</w:t>
            </w:r>
          </w:p>
        </w:tc>
      </w:tr>
      <w:tr w:rsidR="003D7103" w:rsidRPr="003D7103" w:rsidTr="00B265CF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numPr>
                <w:ilvl w:val="0"/>
                <w:numId w:val="1"/>
              </w:numPr>
              <w:suppressAutoHyphens/>
              <w:spacing w:line="360" w:lineRule="exact"/>
              <w:rPr>
                <w:rFonts w:eastAsia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Центральный филиал ФБУЗ «Центр гигиены и эпидемиологии в Пермском крае», </w:t>
            </w:r>
            <w:proofErr w:type="gram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микробиологическая  лаборатория</w:t>
            </w:r>
            <w:proofErr w:type="gram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; по адресу: г. Пермь, ул. Мира, 66г, тел. 221-75-81, режим работы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Пн-Пт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с 09:00 до 16:00 час.;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Сб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,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Вс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с 10:00 до 15:00 час.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(Исследования – КВЭ, ИКБ, МЭЧ, ГАЧ)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Центральный филиал ФБУЗ «Центр гигиены и эпидемиологии в Пермском крае», </w:t>
            </w:r>
            <w:proofErr w:type="gram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микробиологическая  лаборатория</w:t>
            </w:r>
            <w:proofErr w:type="gram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; по адресу: г. Пермь, ул. Мира, 66г, тел. 221-75-81, режим работы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Пн-Пт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с 09:00 до 16:00 час.;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Сб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,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Вс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с 10:00 до 15:00 час.</w:t>
            </w:r>
          </w:p>
        </w:tc>
        <w:bookmarkStart w:id="0" w:name="_GoBack"/>
        <w:bookmarkEnd w:id="0"/>
      </w:tr>
      <w:tr w:rsidR="003D7103" w:rsidRPr="003D7103" w:rsidTr="00B265CF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numPr>
                <w:ilvl w:val="0"/>
                <w:numId w:val="1"/>
              </w:numPr>
              <w:suppressAutoHyphens/>
              <w:spacing w:line="360" w:lineRule="exact"/>
              <w:rPr>
                <w:rFonts w:eastAsia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ГБУЗ ПК «Пермская краевая клиническая инфекционная больница», лаборатория клинической иммунологии, г. Пермь, ул. Восстания, 39.  Режим работы: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Пн-Пт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с 8:00 до 17:00.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Сб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с 9:00 до 18:00.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Вс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– выходной.   тел. 267-56-84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(Исследования – КВЭ, ИКБ, МЭЧ, ГАЧ)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napToGrid w:val="0"/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ГБУЗ ПК «Пермская краевая клиническая инфекционная больница», лаборатория клинической иммунологии,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г.Пермь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, ул. Восстания, 39.  Режим работы: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Пн-Пт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с 8:00 до 17:00. </w:t>
            </w: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br/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Сб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с 9:00 до 18:00.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Вс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 – выходной.  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bCs/>
                <w:sz w:val="26"/>
                <w:szCs w:val="28"/>
                <w:lang w:eastAsia="ru-RU"/>
              </w:rPr>
              <w:t>т. 267-56-84</w:t>
            </w:r>
          </w:p>
          <w:p w:rsidR="003D7103" w:rsidRPr="003D7103" w:rsidRDefault="003D7103" w:rsidP="003D7103">
            <w:pPr>
              <w:tabs>
                <w:tab w:val="left" w:pos="1934"/>
              </w:tabs>
              <w:ind w:firstLine="0"/>
              <w:rPr>
                <w:rFonts w:eastAsia="Times New Roman" w:cs="Times New Roman"/>
                <w:sz w:val="28"/>
                <w:szCs w:val="20"/>
                <w:lang w:eastAsia="zh-CN"/>
              </w:rPr>
            </w:pPr>
            <w:r w:rsidRPr="003D7103">
              <w:rPr>
                <w:rFonts w:eastAsia="Times New Roman" w:cs="Times New Roman"/>
                <w:sz w:val="28"/>
                <w:szCs w:val="20"/>
                <w:lang w:eastAsia="zh-CN"/>
              </w:rPr>
              <w:tab/>
            </w:r>
          </w:p>
        </w:tc>
      </w:tr>
      <w:tr w:rsidR="003D7103" w:rsidRPr="003D7103" w:rsidTr="00B265CF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numPr>
                <w:ilvl w:val="0"/>
                <w:numId w:val="1"/>
              </w:numPr>
              <w:suppressAutoHyphens/>
              <w:spacing w:line="360" w:lineRule="exact"/>
              <w:rPr>
                <w:rFonts w:eastAsia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Лаборатория АО «Философии красоты и здоровья» г. Пермь, Мотовилихинский район, ул. Ким, 64,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каб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. № 200 (2 этаж), тел.: (342) </w:t>
            </w: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lastRenderedPageBreak/>
              <w:t>260-62-22, пн.-пт.7.30-20.00, сб. 8.00-20.00, вс.9.00-20.00.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(Исследования – КВЭ, ИКБ, МЭЧ, ГАЧ)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lastRenderedPageBreak/>
              <w:t xml:space="preserve">Все заборные пункты АО «Философии красоты и здоровья» </w:t>
            </w: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br/>
              <w:t xml:space="preserve">на территории г. Перми и Пермского края. </w:t>
            </w:r>
          </w:p>
        </w:tc>
      </w:tr>
      <w:tr w:rsidR="003D7103" w:rsidRPr="003D7103" w:rsidTr="00B265CF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numPr>
                <w:ilvl w:val="0"/>
                <w:numId w:val="1"/>
              </w:numPr>
              <w:suppressAutoHyphens/>
              <w:spacing w:line="360" w:lineRule="exact"/>
              <w:rPr>
                <w:rFonts w:eastAsia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ООО «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МедЛабЭкспресс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», г. Пермь, ул. А. Гайдара, д. 14 А,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пн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-пт. 7.30-18.00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(Исследования – КВЭ, ИКБ, МЭЧ, ГАЧ)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Все заборные пункты ООО «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МедЛабЭкспресс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» на территории </w:t>
            </w: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br/>
              <w:t>г. Перми и Пермского края.</w:t>
            </w:r>
          </w:p>
        </w:tc>
      </w:tr>
      <w:tr w:rsidR="003D7103" w:rsidRPr="003D7103" w:rsidTr="00B265CF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numPr>
                <w:ilvl w:val="0"/>
                <w:numId w:val="1"/>
              </w:numPr>
              <w:suppressAutoHyphens/>
              <w:spacing w:line="360" w:lineRule="exact"/>
              <w:rPr>
                <w:rFonts w:eastAsia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ООО «Пермская краевая центральная клинико-диагностическая лаборатория»,</w:t>
            </w: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br/>
              <w:t xml:space="preserve"> г. Пермь, 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ул.Серпуховская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 xml:space="preserve">, д.4А, тел 8(342)22-333-44, в рабочие дни 8.00-19.00, в выходные дни (суббота, воскресенье) 9.00-18.00. 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(Исследования – КВЭ, ИКБ, МЭЧ, ГАЧ)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Все заборные пункты ООО «Пермская краевая центральная клинико-диагностическая лаборатория» г. Перми</w:t>
            </w:r>
          </w:p>
        </w:tc>
      </w:tr>
      <w:tr w:rsidR="003D7103" w:rsidRPr="003D7103" w:rsidTr="00B265CF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numPr>
                <w:ilvl w:val="0"/>
                <w:numId w:val="1"/>
              </w:numPr>
              <w:suppressAutoHyphens/>
              <w:spacing w:line="360" w:lineRule="exact"/>
              <w:rPr>
                <w:rFonts w:eastAsia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ООО «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Гемотест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»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(Исследования – КВЭ, ИКБ, МЭЧ, ГАЧ)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Все заборные пункты ООО «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Гемотест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» г. Перми</w:t>
            </w:r>
          </w:p>
        </w:tc>
      </w:tr>
      <w:tr w:rsidR="003D7103" w:rsidRPr="003D7103" w:rsidTr="00B265CF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numPr>
                <w:ilvl w:val="0"/>
                <w:numId w:val="1"/>
              </w:numPr>
              <w:suppressAutoHyphens/>
              <w:spacing w:line="360" w:lineRule="exact"/>
              <w:rPr>
                <w:rFonts w:eastAsia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ООО «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Инвитро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»</w:t>
            </w:r>
          </w:p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(Исследования – КВЭ, ИКБ, МЭЧ, ГАЧ)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103" w:rsidRPr="003D7103" w:rsidRDefault="003D7103" w:rsidP="003D7103">
            <w:pPr>
              <w:spacing w:line="360" w:lineRule="exact"/>
              <w:ind w:firstLine="0"/>
              <w:rPr>
                <w:rFonts w:eastAsia="Times New Roman" w:cs="Times New Roman"/>
                <w:sz w:val="26"/>
                <w:szCs w:val="28"/>
                <w:lang w:eastAsia="ru-RU"/>
              </w:rPr>
            </w:pPr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Все заборные пункты ООО «</w:t>
            </w:r>
            <w:proofErr w:type="spellStart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Инвитро</w:t>
            </w:r>
            <w:proofErr w:type="spellEnd"/>
            <w:r w:rsidRPr="003D7103">
              <w:rPr>
                <w:rFonts w:eastAsia="Times New Roman" w:cs="Times New Roman"/>
                <w:sz w:val="26"/>
                <w:szCs w:val="28"/>
                <w:lang w:eastAsia="ru-RU"/>
              </w:rPr>
              <w:t>» г. Перми</w:t>
            </w:r>
          </w:p>
        </w:tc>
      </w:tr>
    </w:tbl>
    <w:p w:rsidR="00111262" w:rsidRDefault="00111262"/>
    <w:sectPr w:rsidR="00111262" w:rsidSect="003D7103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86C57"/>
    <w:multiLevelType w:val="hybridMultilevel"/>
    <w:tmpl w:val="47AE5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03"/>
    <w:rsid w:val="000466BF"/>
    <w:rsid w:val="00111262"/>
    <w:rsid w:val="003D7103"/>
    <w:rsid w:val="007D2C21"/>
    <w:rsid w:val="007D363C"/>
    <w:rsid w:val="009708AA"/>
    <w:rsid w:val="009875BE"/>
    <w:rsid w:val="00DC6747"/>
    <w:rsid w:val="00DD335E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8213-9362-4207-ADD8-196D743C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C448-8EC5-449E-A53F-99E7A04B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2024-04-18T08:13:00Z</dcterms:created>
  <dcterms:modified xsi:type="dcterms:W3CDTF">2024-04-18T08:18:00Z</dcterms:modified>
</cp:coreProperties>
</file>