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6C" w:rsidRDefault="00553B6C">
      <w:pPr>
        <w:pStyle w:val="ConsPlusNormal0"/>
        <w:jc w:val="both"/>
        <w:outlineLvl w:val="0"/>
      </w:pPr>
      <w:bookmarkStart w:id="0" w:name="_GoBack"/>
      <w:bookmarkEnd w:id="0"/>
    </w:p>
    <w:p w:rsidR="00553B6C" w:rsidRDefault="003A3836">
      <w:pPr>
        <w:pStyle w:val="ConsPlusTitle0"/>
        <w:jc w:val="center"/>
        <w:outlineLvl w:val="0"/>
      </w:pPr>
      <w:r>
        <w:t>АДМИНИСТРАЦИЯ ГОРОДА ПЕРМИ</w:t>
      </w:r>
    </w:p>
    <w:p w:rsidR="00553B6C" w:rsidRDefault="00553B6C">
      <w:pPr>
        <w:pStyle w:val="ConsPlusTitle0"/>
        <w:jc w:val="both"/>
      </w:pPr>
    </w:p>
    <w:p w:rsidR="00553B6C" w:rsidRDefault="003A3836">
      <w:pPr>
        <w:pStyle w:val="ConsPlusTitle0"/>
        <w:jc w:val="center"/>
      </w:pPr>
      <w:r>
        <w:t>ПОСТАНОВЛЕНИЕ</w:t>
      </w:r>
    </w:p>
    <w:p w:rsidR="00553B6C" w:rsidRDefault="003A3836">
      <w:pPr>
        <w:pStyle w:val="ConsPlusTitle0"/>
        <w:jc w:val="center"/>
      </w:pPr>
      <w:r>
        <w:t>от 26 декабря 2022 г. N 1371</w:t>
      </w:r>
    </w:p>
    <w:p w:rsidR="00553B6C" w:rsidRDefault="00553B6C">
      <w:pPr>
        <w:pStyle w:val="ConsPlusTitle0"/>
        <w:jc w:val="both"/>
      </w:pPr>
    </w:p>
    <w:p w:rsidR="00553B6C" w:rsidRDefault="003A3836">
      <w:pPr>
        <w:pStyle w:val="ConsPlusTitle0"/>
        <w:jc w:val="center"/>
      </w:pPr>
      <w:r>
        <w:t>ОБ УТВЕРЖДЕНИИ ПОЛОЖЕНИЯ О ПОРЯДКЕ РЕАЛИЗАЦИИ ПРАВ ИНВАЛИДОВ</w:t>
      </w:r>
    </w:p>
    <w:p w:rsidR="00553B6C" w:rsidRDefault="003A3836">
      <w:pPr>
        <w:pStyle w:val="ConsPlusTitle0"/>
        <w:jc w:val="center"/>
      </w:pPr>
      <w:r>
        <w:t>И СЕМЕЙ, ИМЕЮЩИХ В СВОЕМ СОСТАВЕ ИНВАЛИДОВ, СОСТОЯЩИХ</w:t>
      </w:r>
    </w:p>
    <w:p w:rsidR="00553B6C" w:rsidRDefault="003A3836">
      <w:pPr>
        <w:pStyle w:val="ConsPlusTitle0"/>
        <w:jc w:val="center"/>
      </w:pPr>
      <w:r>
        <w:t xml:space="preserve">НА УЧЕТЕ В КАЧЕСТВЕ </w:t>
      </w: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553B6C" w:rsidRDefault="003A3836">
      <w:pPr>
        <w:pStyle w:val="ConsPlusTitle0"/>
        <w:jc w:val="center"/>
      </w:pPr>
      <w:r>
        <w:t>УСЛОВИЙ, НА ПЕРВООЧЕРЕДНОЕ ПОЛУЧЕНИЕ ЗЕМЕЛЬНЫХ УЧАСТКОВ</w:t>
      </w:r>
    </w:p>
    <w:p w:rsidR="00553B6C" w:rsidRDefault="003A3836">
      <w:pPr>
        <w:pStyle w:val="ConsPlusTitle0"/>
        <w:jc w:val="center"/>
      </w:pPr>
      <w:r>
        <w:t>ДЛЯ ИНДИВИДУАЛЬНОГО ЖИЛИЩНОГО СТРОИТЕЛЬСТВА, ВЕДЕНИЯ</w:t>
      </w:r>
    </w:p>
    <w:p w:rsidR="00553B6C" w:rsidRDefault="003A3836">
      <w:pPr>
        <w:pStyle w:val="ConsPlusTitle0"/>
        <w:jc w:val="center"/>
      </w:pPr>
      <w:r>
        <w:t>САДОВОДСТВА НА ТЕРРИТОРИИ ГОРОДА ПЕРМИ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ind w:firstLine="540"/>
        <w:jc w:val="both"/>
      </w:pPr>
      <w:r>
        <w:t xml:space="preserve">В соответствии с Земельным </w:t>
      </w:r>
      <w:hyperlink r:id="rId7" w:tooltip="&quot;Земельный кодекс Российской Федерации&quot; от 25.10.2001 N 136-ФЗ (ред. от 04.08.2023) (с изм. и доп., вступ. в силу с 01.10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</w:t>
      </w:r>
      <w:r>
        <w:t xml:space="preserve">ции, </w:t>
      </w:r>
      <w:hyperlink r:id="rId8" w:tooltip="Федеральный закон от 24.11.1995 N 181-ФЗ (ред. от 28.04.2023) &quot;О социальной защите инвалидов в Российской Федерации&quot; {КонсультантПлюс}">
        <w:r>
          <w:rPr>
            <w:color w:val="0000FF"/>
          </w:rPr>
          <w:t>статьей 17</w:t>
        </w:r>
      </w:hyperlink>
      <w:r>
        <w:t xml:space="preserve"> Федеральног</w:t>
      </w:r>
      <w:r>
        <w:t xml:space="preserve">о закона от 24 ноября 1995 г. N 181-ФЗ "О социальной защите инвалидов в Российской Федерации", Федеральным </w:t>
      </w:r>
      <w:hyperlink r:id="rId9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10" w:tooltip="Решение Пермской городской Думы от 25.08.2015 N 150 (ред. от 27.06.2023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ind w:firstLine="540"/>
        <w:jc w:val="both"/>
      </w:pPr>
      <w:r>
        <w:t xml:space="preserve">1. Утвердить прилагаемое </w:t>
      </w:r>
      <w:hyperlink w:anchor="P33" w:tooltip="ПОЛОЖЕНИЕ">
        <w:r>
          <w:rPr>
            <w:color w:val="0000FF"/>
          </w:rPr>
          <w:t>Положение</w:t>
        </w:r>
      </w:hyperlink>
      <w:r>
        <w:t xml:space="preserve"> о порядке реализации прав инвалидов и семей, имеющих в своем составе инвалидов, состоящих н</w:t>
      </w:r>
      <w:r>
        <w:t>а учете в качестве нуждающихся в улучшении жилищных условий, на первоочередное получение земельных участков для индивидуального жилищного строительства, ведения садоводства на территории города Перми.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со дня офици</w:t>
      </w:r>
      <w:r>
        <w:t>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</w:t>
      </w:r>
      <w:r>
        <w:t>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</w:t>
      </w:r>
      <w:r>
        <w:t>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5. Контроль за исполнением настоящего постановления возложить на исполняющего обязанности </w:t>
      </w:r>
      <w:proofErr w:type="gramStart"/>
      <w:r>
        <w:t>заместителя главы администр</w:t>
      </w:r>
      <w:r>
        <w:t>ации города Перми</w:t>
      </w:r>
      <w:proofErr w:type="gramEnd"/>
      <w:r>
        <w:t xml:space="preserve"> Андрианову О.Н.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right"/>
      </w:pPr>
      <w:proofErr w:type="spellStart"/>
      <w:r>
        <w:t>И.о</w:t>
      </w:r>
      <w:proofErr w:type="spellEnd"/>
      <w:r>
        <w:t>. Главы города Перми</w:t>
      </w:r>
    </w:p>
    <w:p w:rsidR="00553B6C" w:rsidRDefault="003A3836">
      <w:pPr>
        <w:pStyle w:val="ConsPlusNormal0"/>
        <w:jc w:val="right"/>
      </w:pPr>
      <w:r>
        <w:t>Э.А.ХАЙРУЛЛИН</w:t>
      </w: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right"/>
        <w:outlineLvl w:val="0"/>
      </w:pPr>
      <w:r>
        <w:t>УТВЕРЖДЕНО</w:t>
      </w:r>
    </w:p>
    <w:p w:rsidR="00553B6C" w:rsidRDefault="003A3836">
      <w:pPr>
        <w:pStyle w:val="ConsPlusNormal0"/>
        <w:jc w:val="right"/>
      </w:pPr>
      <w:r>
        <w:t>постановлением</w:t>
      </w:r>
    </w:p>
    <w:p w:rsidR="00553B6C" w:rsidRDefault="003A3836">
      <w:pPr>
        <w:pStyle w:val="ConsPlusNormal0"/>
        <w:jc w:val="right"/>
      </w:pPr>
      <w:r>
        <w:t>администрации города Перми</w:t>
      </w:r>
    </w:p>
    <w:p w:rsidR="00553B6C" w:rsidRDefault="003A3836">
      <w:pPr>
        <w:pStyle w:val="ConsPlusNormal0"/>
        <w:jc w:val="right"/>
      </w:pPr>
      <w:r>
        <w:t>от 26.12.2022 N 1371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Title0"/>
        <w:jc w:val="center"/>
      </w:pPr>
      <w:bookmarkStart w:id="1" w:name="P33"/>
      <w:bookmarkEnd w:id="1"/>
      <w:r>
        <w:t>ПОЛОЖЕНИЕ</w:t>
      </w:r>
    </w:p>
    <w:p w:rsidR="00553B6C" w:rsidRDefault="003A3836">
      <w:pPr>
        <w:pStyle w:val="ConsPlusTitle0"/>
        <w:jc w:val="center"/>
      </w:pPr>
      <w:r>
        <w:t>О ПОРЯДКЕ РЕАЛИЗАЦИИ ПРАВ ИНВАЛИДОВ И СЕМЕЙ, ИМЕЮЩИХ В СВОЕМ</w:t>
      </w:r>
    </w:p>
    <w:p w:rsidR="00553B6C" w:rsidRDefault="003A3836">
      <w:pPr>
        <w:pStyle w:val="ConsPlusTitle0"/>
        <w:jc w:val="center"/>
      </w:pPr>
      <w:proofErr w:type="gramStart"/>
      <w:r>
        <w:t>СОСТАВЕ</w:t>
      </w:r>
      <w:proofErr w:type="gramEnd"/>
      <w:r>
        <w:t xml:space="preserve"> ИНВАЛИДОВ, СОСТОЯЩИХ НА УЧЕТЕ В КАЧЕСТВЕ НУЖДАЮЩИХСЯ</w:t>
      </w:r>
    </w:p>
    <w:p w:rsidR="00553B6C" w:rsidRDefault="003A3836">
      <w:pPr>
        <w:pStyle w:val="ConsPlusTitle0"/>
        <w:jc w:val="center"/>
      </w:pPr>
      <w:r>
        <w:t>В УЛУЧШЕНИИ ЖИЛИЩНЫХ УСЛОВИЙ, НА ПЕРВООЧЕРЕДНОЕ ПОЛУЧЕНИЕ</w:t>
      </w:r>
    </w:p>
    <w:p w:rsidR="00553B6C" w:rsidRDefault="003A3836">
      <w:pPr>
        <w:pStyle w:val="ConsPlusTitle0"/>
        <w:jc w:val="center"/>
      </w:pPr>
      <w:r>
        <w:t xml:space="preserve">ЗЕМЕЛЬНЫХ УЧАСТКОВ ДЛЯ </w:t>
      </w:r>
      <w:proofErr w:type="gramStart"/>
      <w:r>
        <w:t>ИНДИВИДУАЛЬНОГО</w:t>
      </w:r>
      <w:proofErr w:type="gramEnd"/>
      <w:r>
        <w:t xml:space="preserve"> ЖИЛИЩНОГО</w:t>
      </w:r>
    </w:p>
    <w:p w:rsidR="00553B6C" w:rsidRDefault="003A3836">
      <w:pPr>
        <w:pStyle w:val="ConsPlusTitle0"/>
        <w:jc w:val="center"/>
      </w:pPr>
      <w:r>
        <w:t>СТРОИТЕЛЬСТВА, ВЕДЕНИЯ САДОВОДСТВА НА ТЕРРИТОРИИ</w:t>
      </w:r>
    </w:p>
    <w:p w:rsidR="00553B6C" w:rsidRDefault="003A3836">
      <w:pPr>
        <w:pStyle w:val="ConsPlusTitle0"/>
        <w:jc w:val="center"/>
      </w:pPr>
      <w:r>
        <w:t>ГОРОДА ПЕРМИ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Title0"/>
        <w:jc w:val="center"/>
        <w:outlineLvl w:val="1"/>
      </w:pPr>
      <w:r>
        <w:t>I. Общие положения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ind w:firstLine="540"/>
        <w:jc w:val="both"/>
      </w:pPr>
      <w:bookmarkStart w:id="2" w:name="P43"/>
      <w:bookmarkEnd w:id="2"/>
      <w:r>
        <w:t xml:space="preserve">1.1. </w:t>
      </w:r>
      <w:proofErr w:type="gramStart"/>
      <w:r>
        <w:t>Положение о порядке реализации прав инвалидов и семей, имеющих в своем составе инвалидов, состоящих на учете в качестве нуждающихся в улучшении жилищных условий, на первоочередное получение земельных участков для индивидуального жилищного строительств</w:t>
      </w:r>
      <w:r>
        <w:t xml:space="preserve">а, ведения садоводства на территории города Перми (далее - Положение) разработано в соответствии с Земельным </w:t>
      </w:r>
      <w:hyperlink r:id="rId11" w:tooltip="&quot;Земельный кодекс Российской Федерации&quot; от 25.10.2001 N 136-ФЗ (ред. от 04.08.2023) (с изм. и доп., вступ. в силу с 01.10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 w:tooltip="Федеральный закон от 24.11.1995 N 181-ФЗ (ред. от 28.04.2023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</w:t>
      </w:r>
      <w:proofErr w:type="gramEnd"/>
      <w:r>
        <w:t xml:space="preserve"> инвалидов в Российской Федерации" (далее - Закон N 181-ФЗ) с целью реализации прав инвалидов и с</w:t>
      </w:r>
      <w:r>
        <w:t>емей, имеющих в своем составе инвалидов, на первоочередное получение земельных участков для индивидуального жилищного строительства, ведения садоводства (далее - земельные участки).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3" w:name="P44"/>
      <w:bookmarkEnd w:id="3"/>
      <w:r>
        <w:t xml:space="preserve">1.2. </w:t>
      </w:r>
      <w:proofErr w:type="gramStart"/>
      <w:r>
        <w:t>Земельные участки предоставляются инвалидам и семьям, имеющим в своем</w:t>
      </w:r>
      <w:r>
        <w:t xml:space="preserve"> составе инвалидов (далее - заявитель), обратившимся в департамент земельных отношений администрации города Перми (далее - Уполномоченный орган) за реализацией своих прав путем первоочередного приобретения земельных участков, являющимся на дату предоставле</w:t>
      </w:r>
      <w:r>
        <w:t>ния земельного участка гражданами Российской Федерации, проживающим на территории города Перми, ранее не реализовавшим право на первоочередное получение земельных участков для индивидуального жилищного строительства</w:t>
      </w:r>
      <w:proofErr w:type="gramEnd"/>
      <w:r>
        <w:t>, ведения садоводства.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1.3. Первоочередно</w:t>
      </w:r>
      <w:r>
        <w:t>е предоставление земельных участков заявителю осуществляется при соблюдении в совокупности следующих условий: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4" w:name="P46"/>
      <w:bookmarkEnd w:id="4"/>
      <w:r>
        <w:t>1.3.1. заявитель состоит на учете в качестве нуждающегося в улучшении жилищных условий в соответствии с действующим законодательством;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1.3.2. заяв</w:t>
      </w:r>
      <w:r>
        <w:t xml:space="preserve">итель включен в реестр учета инвалидов и семей, имеющих в своем составе инвалидов, состоящих на учете в качестве нуждающихся в улучшении жилищных условий (далее - Реестр) в порядке, установленном </w:t>
      </w:r>
      <w:hyperlink w:anchor="P54" w:tooltip="II. Включение заявителя в Реестр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1.4. Реализация права на первоочередное получение земельных участков осуществляется двумя способами по выбору заявителя: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методом случайной выборки (жеребьевки) в порядке, установленном </w:t>
      </w:r>
      <w:hyperlink w:anchor="P121" w:tooltip="IV. Порядок проведения жеребьевки">
        <w:r>
          <w:rPr>
            <w:color w:val="0000FF"/>
          </w:rPr>
          <w:t>разделом 4</w:t>
        </w:r>
      </w:hyperlink>
      <w:r>
        <w:t xml:space="preserve"> настоящего Положения;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заявительным методом в соответствии с порядком, установленным </w:t>
      </w:r>
      <w:hyperlink r:id="rId13" w:tooltip="&quot;Земельный кодекс Российской Федерации&quot; от 25.10.2001 N 136-ФЗ (ред. от 04.08.2023) (с изм. и доп., вступ. в силу с 01.10.2023) {КонсультантПлюс}">
        <w:r>
          <w:rPr>
            <w:color w:val="0000FF"/>
          </w:rPr>
          <w:t>статьей 39.14</w:t>
        </w:r>
      </w:hyperlink>
      <w:r>
        <w:t xml:space="preserve"> Земельного кодекса Российской Федерации.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1.5. Земельные участки предоставляются заявителю из земель, находящихся в муниципальной со</w:t>
      </w:r>
      <w:r>
        <w:t>бственности, а также земель, государственная собственность на которые не разграничена, расположенных на территории Пермского городского округа.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1.6. Земельные участки предоставляются заявителю на праве аренды без проведения торгов. Размер арендной платы оп</w:t>
      </w:r>
      <w:r>
        <w:t>ределяется в соответствии с порядком определения арендной платы, установленным законом Пермского края, решением Пермской городской Думы.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Title0"/>
        <w:jc w:val="center"/>
        <w:outlineLvl w:val="1"/>
      </w:pPr>
      <w:bookmarkStart w:id="5" w:name="P54"/>
      <w:bookmarkEnd w:id="5"/>
      <w:r>
        <w:t>II. Включение заявителя в Реестр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ind w:firstLine="540"/>
        <w:jc w:val="both"/>
      </w:pPr>
      <w:r>
        <w:t xml:space="preserve">2.1. Ведение учета заявителей осуществляется путем включения сведений о них в </w:t>
      </w:r>
      <w:hyperlink w:anchor="P160" w:tooltip="РЕЕСТР">
        <w:r>
          <w:rPr>
            <w:color w:val="0000FF"/>
          </w:rPr>
          <w:t>Реестр</w:t>
        </w:r>
      </w:hyperlink>
      <w:r>
        <w:t xml:space="preserve"> по форме согласно приложению 1 к настоящему Положению.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2.2. Ведение учета заявителей осуществляет Уполномоченный орган.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2.3. Включение в Реестр осуществляется в случае соответствия заявителя условиям предоставления з</w:t>
      </w:r>
      <w:r>
        <w:t xml:space="preserve">емельных участков, определенным </w:t>
      </w:r>
      <w:hyperlink w:anchor="P44" w:tooltip="1.2. Земельные участки предоставляются инвалидам и семьям, имеющим в своем составе инвалидов (далее - заявитель), обратившимся в департамент земельных отношений администрации города Перми (далее - Уполномоченный орган) за реализацией своих прав путем первоочер">
        <w:r>
          <w:rPr>
            <w:color w:val="0000FF"/>
          </w:rPr>
          <w:t>пунктами 1.2</w:t>
        </w:r>
      </w:hyperlink>
      <w:r>
        <w:t xml:space="preserve">, </w:t>
      </w:r>
      <w:hyperlink w:anchor="P46" w:tooltip="1.3.1. заявитель состоит на учете в качестве нуждающегося в улучшении жилищных условий в соответствии с действующим законодательством;">
        <w:r>
          <w:rPr>
            <w:color w:val="0000FF"/>
          </w:rPr>
          <w:t>1.3.1</w:t>
        </w:r>
      </w:hyperlink>
      <w:r>
        <w:t xml:space="preserve"> на</w:t>
      </w:r>
      <w:r>
        <w:t>стоящего Положения.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6" w:name="P59"/>
      <w:bookmarkEnd w:id="6"/>
      <w:r>
        <w:t xml:space="preserve">2.4. Для включения в Реестр заявитель обращается </w:t>
      </w:r>
      <w:proofErr w:type="gramStart"/>
      <w:r>
        <w:t xml:space="preserve">в Уполномоченный орган с </w:t>
      </w:r>
      <w:hyperlink w:anchor="P231" w:tooltip="ЗАЯВЛЕНИЕ">
        <w:r>
          <w:rPr>
            <w:color w:val="0000FF"/>
          </w:rPr>
          <w:t>заявлением</w:t>
        </w:r>
      </w:hyperlink>
      <w:r>
        <w:t xml:space="preserve"> о </w:t>
      </w:r>
      <w:r>
        <w:lastRenderedPageBreak/>
        <w:t>предоставлении в аренду земельного участка с указанием</w:t>
      </w:r>
      <w:proofErr w:type="gramEnd"/>
      <w:r>
        <w:t xml:space="preserve"> цели использования земельного участка в соответствии</w:t>
      </w:r>
      <w:r>
        <w:t xml:space="preserve"> с </w:t>
      </w:r>
      <w:hyperlink w:anchor="P43" w:tooltip="1.1. Положение о порядке реализации прав инвалидов и семей, имеющих в своем составе инвалидов, состоящих на учете в качестве нуждающихся в улучшении жилищных условий, на первоочередное получение земельных участков для индивидуального жилищного строительства, в">
        <w:r>
          <w:rPr>
            <w:color w:val="0000FF"/>
          </w:rPr>
          <w:t>пунктом 1.1</w:t>
        </w:r>
      </w:hyperlink>
      <w:r>
        <w:t xml:space="preserve"> настоящего Положения по форме согласно приложению 2 к настоящему Положению (далее - Заявление).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Заявление и прилагаемые к нему документы могут быть направлены в уполномоченный орган заявителем или представителем заявителя следующими способами: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посредством личного обращения в Уполномоченный орган.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Информация о графике приема Уполномоченного органа размещена на официальном сайте муниципального образования город Пермь в информационно-телекоммуникационной сети Интернет в разделе </w:t>
      </w:r>
      <w:proofErr w:type="gramStart"/>
      <w:r>
        <w:t>департамента земельных отношений администрации города Перми</w:t>
      </w:r>
      <w:proofErr w:type="gramEnd"/>
      <w:r>
        <w:t>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путем направл</w:t>
      </w:r>
      <w:r>
        <w:t>ения заявления и прилагаемых к нему документов почтовым отправлением по адресу: 614000, г. Пермь, ул. Сибирская, 15;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в электронном виде посредством электронной почты на адрес: dzo@gorodperm.ru.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При подаче заявления и прилагаемых к нему документов в форме э</w:t>
      </w:r>
      <w:r>
        <w:t>лектронных документов путем направления на электронную почту Уполномоченного органа заявление подписывается усиленной квалифицированной электронной подписью заявителя (представителя заявителя).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7" w:name="P66"/>
      <w:bookmarkEnd w:id="7"/>
      <w:r>
        <w:t>2.5. К Заявлению прилагаются копии: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документа, удостоверяющего</w:t>
      </w:r>
      <w:r>
        <w:t xml:space="preserve"> личность заявителя (представителя заявителя);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свидетельств о рождении детей (в случае обращения законных представителей детей-инвалидов);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справки, подтверждающей факт установления инвалидности, выданной учреждением государственной службы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документа, подтверждающего полномочия представителя, в случае если с Заявлением обращается представитель заявителя.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8" w:name="P71"/>
      <w:bookmarkEnd w:id="8"/>
      <w:r>
        <w:t xml:space="preserve">2.6. Копии документов, указанных в </w:t>
      </w:r>
      <w:hyperlink w:anchor="P66" w:tooltip="2.5. К Заявлению прилагаются копии:">
        <w:r>
          <w:rPr>
            <w:color w:val="0000FF"/>
          </w:rPr>
          <w:t>пункте 2.5</w:t>
        </w:r>
      </w:hyperlink>
      <w:r>
        <w:t xml:space="preserve"> настоящего Пол</w:t>
      </w:r>
      <w:r>
        <w:t>ожения, должны быть удостоверены в установленном порядке либо должны представляться с одновременным предъявлением оригиналов. Копии документов, представленные одновременно с оригиналами, удостоверяются Уполномоченным органом.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2.7. Уполномоченный орган: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2.7</w:t>
      </w:r>
      <w:r>
        <w:t xml:space="preserve">.1. принимает Заявление, </w:t>
      </w:r>
      <w:proofErr w:type="gramStart"/>
      <w:r>
        <w:t>сверяет копии документов с оригиналами и удостоверяет</w:t>
      </w:r>
      <w:proofErr w:type="gramEnd"/>
      <w:r>
        <w:t xml:space="preserve"> их (при необходимости), проставляет на Заявлении дату и время принятия документов, регистрирует в информационной системе управления землями на территории города Перми (далее - И</w:t>
      </w:r>
      <w:r>
        <w:t>СУЗ);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2.7.2. в течение 10 рабочих дней со дня регистрации Заявления: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2.7.2.1. проверяет документы на полноту их представления в соответствии с </w:t>
      </w:r>
      <w:hyperlink w:anchor="P66" w:tooltip="2.5. К Заявлению прилагаются копии:">
        <w:r>
          <w:rPr>
            <w:color w:val="0000FF"/>
          </w:rPr>
          <w:t>пунктом 2.5</w:t>
        </w:r>
      </w:hyperlink>
      <w:r>
        <w:t xml:space="preserve"> Положения, соответствие условиям п</w:t>
      </w:r>
      <w:r>
        <w:t xml:space="preserve">редоставления земельных участков заявителю, определенным </w:t>
      </w:r>
      <w:hyperlink w:anchor="P44" w:tooltip="1.2. Земельные участки предоставляются инвалидам и семьям, имеющим в своем составе инвалидов (далее - заявитель), обратившимся в департамент земельных отношений администрации города Перми (далее - Уполномоченный орган) за реализацией своих прав путем первоочер">
        <w:r>
          <w:rPr>
            <w:color w:val="0000FF"/>
          </w:rPr>
          <w:t>пунктами 1.2</w:t>
        </w:r>
      </w:hyperlink>
      <w:r>
        <w:t xml:space="preserve">, </w:t>
      </w:r>
      <w:hyperlink w:anchor="P46" w:tooltip="1.3.1. заявитель состоит на учете в качестве нуждающегося в улучшении жилищных условий в соответствии с действующим законодательством;">
        <w:r>
          <w:rPr>
            <w:color w:val="0000FF"/>
          </w:rPr>
          <w:t>1.3.1</w:t>
        </w:r>
      </w:hyperlink>
      <w:r>
        <w:t xml:space="preserve"> настоящего Положения;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2.7.2.2. направляет запрос в орган, уполномоченный на ведение учета граждан, нуждающихся в жилых помещениях, о предоставлении сведений о постановке на учет заявителя в качестве нуждающегося в жилом помещении.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За</w:t>
      </w:r>
      <w:r>
        <w:t>явитель вправе представить такой документ по собственной инициативе;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2.7.2.3. направляет запрос в Управление </w:t>
      </w:r>
      <w:proofErr w:type="spellStart"/>
      <w:r>
        <w:t>Росреестра</w:t>
      </w:r>
      <w:proofErr w:type="spellEnd"/>
      <w:r>
        <w:t xml:space="preserve"> по Пермскому краю о предоставлении сведений из Единого государственного реестра недвижимости о правах отдельного лица на имевшиеся (имею</w:t>
      </w:r>
      <w:r>
        <w:t>щиеся) у заявителя объекты недвижимости;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lastRenderedPageBreak/>
        <w:t>2.7.2.4. проверяет отсутствие записи о заявителе в Реестре;</w:t>
      </w:r>
    </w:p>
    <w:p w:rsidR="00553B6C" w:rsidRDefault="003A3836">
      <w:pPr>
        <w:pStyle w:val="ConsPlusNormal0"/>
        <w:spacing w:before="200"/>
        <w:ind w:firstLine="540"/>
        <w:jc w:val="both"/>
      </w:pPr>
      <w:proofErr w:type="gramStart"/>
      <w:r>
        <w:t>2.7.2.5. вносит информацию о дате, времени принятия Заявления, приложенных документах (наименование, реквизиты), заявителе (фамилия, имя, отчество (при нал</w:t>
      </w:r>
      <w:r>
        <w:t>ичии), дата рождения, адрес проживания) в ИСУЗ;</w:t>
      </w:r>
      <w:proofErr w:type="gramEnd"/>
    </w:p>
    <w:p w:rsidR="00553B6C" w:rsidRDefault="003A3836">
      <w:pPr>
        <w:pStyle w:val="ConsPlusNormal0"/>
        <w:spacing w:before="200"/>
        <w:ind w:firstLine="540"/>
        <w:jc w:val="both"/>
      </w:pPr>
      <w:r>
        <w:t>2.7.2.6. формирует персональное дело заявителя;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2.7.3. в случае представления полного пакета документов, а также соответствия заявителя условиям предоставления земельных участков, определенным </w:t>
      </w:r>
      <w:hyperlink w:anchor="P44" w:tooltip="1.2. Земельные участки предоставляются инвалидам и семьям, имеющим в своем составе инвалидов (далее - заявитель), обратившимся в департамент земельных отношений администрации города Перми (далее - Уполномоченный орган) за реализацией своих прав путем первоочер">
        <w:r>
          <w:rPr>
            <w:color w:val="0000FF"/>
          </w:rPr>
          <w:t>пунктами 1.2</w:t>
        </w:r>
      </w:hyperlink>
      <w:r>
        <w:t xml:space="preserve">, </w:t>
      </w:r>
      <w:hyperlink w:anchor="P46" w:tooltip="1.3.1. заявитель состоит на учете в качестве нуждающегося в улучшении жилищных условий в соответствии с действующим законодательством;">
        <w:r>
          <w:rPr>
            <w:color w:val="0000FF"/>
          </w:rPr>
          <w:t>1.3.1</w:t>
        </w:r>
      </w:hyperlink>
      <w:r>
        <w:t xml:space="preserve"> настоящего Положения, отсутствия в Реестре записи</w:t>
      </w:r>
      <w:r>
        <w:t xml:space="preserve"> о заявителе, включает заявителя в Реестр, подготавливает </w:t>
      </w:r>
      <w:hyperlink w:anchor="P294" w:tooltip="УВЕДОМЛЕНИЕ">
        <w:r>
          <w:rPr>
            <w:color w:val="0000FF"/>
          </w:rPr>
          <w:t>уведомление</w:t>
        </w:r>
      </w:hyperlink>
      <w:r>
        <w:t xml:space="preserve"> о включении в Реестр по форме согласно приложению 3 к настоящему Положению.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Уведомление о включении в Реестр выдается заявителю способом, указ</w:t>
      </w:r>
      <w:r>
        <w:t>анным в Заявлении, не позднее 15 рабочих дней со дня регистрации Заявления, копия уведомления приобщается к Заявлению.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При наличии оснований для отказа во включении в Реестр, предусмотренных </w:t>
      </w:r>
      <w:hyperlink w:anchor="P89" w:tooltip="2.9.1. несоответствие заявления и приложенных к нему документов требованиям пунктов 2.4, 2.6 настоящего Положения;">
        <w:r>
          <w:rPr>
            <w:color w:val="0000FF"/>
          </w:rPr>
          <w:t>пунктами 2.9.1</w:t>
        </w:r>
      </w:hyperlink>
      <w:r>
        <w:t>-</w:t>
      </w:r>
      <w:hyperlink w:anchor="P92" w:tooltip="2.9.4. ранее реализованное заявителем право на первоочередное получение земельных участков.">
        <w:r>
          <w:rPr>
            <w:color w:val="0000FF"/>
          </w:rPr>
          <w:t>2.9.4</w:t>
        </w:r>
      </w:hyperlink>
      <w:r>
        <w:t xml:space="preserve"> настоящего Положения, подготавливает </w:t>
      </w:r>
      <w:hyperlink w:anchor="P331" w:tooltip="УВЕДОМЛЕНИЕ">
        <w:r>
          <w:rPr>
            <w:color w:val="0000FF"/>
          </w:rPr>
          <w:t>уведомление</w:t>
        </w:r>
      </w:hyperlink>
      <w:r>
        <w:t xml:space="preserve"> об отказе во включении в Реестр по форме согласно приложению 4 к настоящему Положению.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Уведомление об отказе во включении в Реестр выдается заявителю способом, ук</w:t>
      </w:r>
      <w:r>
        <w:t>азанным в Заявлении, не позднее 15 рабочих дней со дня регистрации Заявления, копия уведомления приобщается к Заявлению.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2.8. Ведение учета заявителей осуществляется по дате регистрации Заявления о предоставлении в аренду земельного участка. Учет заявителе</w:t>
      </w:r>
      <w:r>
        <w:t>й, у которых дата регистрации Заявления о предоставлении в аренду земельного участка совпадает, осуществляется по времени регистрации Заявления (часы и минуты).</w:t>
      </w:r>
    </w:p>
    <w:p w:rsidR="00553B6C" w:rsidRDefault="003A3836">
      <w:pPr>
        <w:pStyle w:val="ConsPlusNormal0"/>
        <w:spacing w:before="200"/>
        <w:ind w:firstLine="540"/>
        <w:jc w:val="both"/>
      </w:pPr>
      <w:hyperlink w:anchor="P160" w:tooltip="РЕЕСТР">
        <w:r>
          <w:rPr>
            <w:color w:val="0000FF"/>
          </w:rPr>
          <w:t>Реестр</w:t>
        </w:r>
      </w:hyperlink>
      <w:r>
        <w:t xml:space="preserve"> </w:t>
      </w:r>
      <w:proofErr w:type="gramStart"/>
      <w:r>
        <w:t>ведется в электронном виде и содержит</w:t>
      </w:r>
      <w:proofErr w:type="gramEnd"/>
      <w:r>
        <w:t xml:space="preserve"> сведения, у</w:t>
      </w:r>
      <w:r>
        <w:t>казанные в приложении 1 к настоящему Положению.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2.9. Основаниями для отказа во включении в Реестр являются: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9" w:name="P89"/>
      <w:bookmarkEnd w:id="9"/>
      <w:r>
        <w:t xml:space="preserve">2.9.1. несоответствие заявления и приложенных к нему документов требованиям </w:t>
      </w:r>
      <w:hyperlink w:anchor="P59" w:tooltip="2.4. Для включения в Реестр заявитель обращается в Уполномоченный орган с заявлением о предоставлении в аренду земельного участка с указанием цели использования земельного участка в соответствии с пунктом 1.1 настоящего Положения по форме согласно приложению 2">
        <w:r>
          <w:rPr>
            <w:color w:val="0000FF"/>
          </w:rPr>
          <w:t>пунктов 2.4</w:t>
        </w:r>
      </w:hyperlink>
      <w:r>
        <w:t xml:space="preserve">, </w:t>
      </w:r>
      <w:hyperlink w:anchor="P71" w:tooltip="2.6. Копии документов, указанных в пункте 2.5 настоящего Положения, должны быть удостоверены в установленном порядке либо должны представляться с одновременным предъявлением оригиналов. Копии документов, представленные одновременно с оригиналами, удостоверяютс">
        <w:r>
          <w:rPr>
            <w:color w:val="0000FF"/>
          </w:rPr>
          <w:t>2.6</w:t>
        </w:r>
      </w:hyperlink>
      <w:r>
        <w:t xml:space="preserve"> настоящего Положения;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2.9.2. непредставление или представление не в полном объеме документов, предусмотренных </w:t>
      </w:r>
      <w:hyperlink w:anchor="P66" w:tooltip="2.5. К Заявлению прилагаются копии:">
        <w:r>
          <w:rPr>
            <w:color w:val="0000FF"/>
          </w:rPr>
          <w:t>пунктом 2.5</w:t>
        </w:r>
      </w:hyperlink>
      <w:r>
        <w:t xml:space="preserve"> настоящего Положения;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2.9.3. несоответствие заявителя условиям, установленным </w:t>
      </w:r>
      <w:hyperlink w:anchor="P44" w:tooltip="1.2. Земельные участки предоставляются инвалидам и семьям, имеющим в своем составе инвалидов (далее - заявитель), обратившимся в департамент земельных отношений администрации города Перми (далее - Уполномоченный орган) за реализацией своих прав путем первоочер">
        <w:r>
          <w:rPr>
            <w:color w:val="0000FF"/>
          </w:rPr>
          <w:t>пунктами 1.2</w:t>
        </w:r>
      </w:hyperlink>
      <w:r>
        <w:t xml:space="preserve">, </w:t>
      </w:r>
      <w:hyperlink w:anchor="P46" w:tooltip="1.3.1. заявитель состоит на учете в качестве нуждающегося в улучшении жилищных условий в соответствии с действующим законодательством;">
        <w:r>
          <w:rPr>
            <w:color w:val="0000FF"/>
          </w:rPr>
          <w:t>1.3.1</w:t>
        </w:r>
      </w:hyperlink>
      <w:r>
        <w:t xml:space="preserve"> настоящего Положения;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10" w:name="P92"/>
      <w:bookmarkEnd w:id="10"/>
      <w:r>
        <w:t>2.9.4. ранее реализованное заявителем право на первоочередное получение земельных участков.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2.10. Уведомление об отказе во включении в Реестр должно быть обоснованным и содержать исчерпывающий перечень оснований </w:t>
      </w:r>
      <w:r>
        <w:t>для отказа, предусмотренных пунктами 2.9.1-2.9.4 настоящего Положения.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2.11. Заявитель имеет право получить информацию о порядковом номере очереди в Реестре при обращении в Уполномоченный орган.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2.12. Заявитель обязан в течение 10 дней с момента возникнове</w:t>
      </w:r>
      <w:r>
        <w:t xml:space="preserve">ния обстоятельств, указанных в </w:t>
      </w:r>
      <w:hyperlink w:anchor="P100" w:tooltip="2.14.3. утраты оснований, дающих заявителю право на первоочередное получение земельных участков, установленных пунктами 1.2, 1.3.1 настоящего Положения;">
        <w:r>
          <w:rPr>
            <w:color w:val="0000FF"/>
          </w:rPr>
          <w:t>пунктах 2.14.3</w:t>
        </w:r>
      </w:hyperlink>
      <w:r>
        <w:t xml:space="preserve">, </w:t>
      </w:r>
      <w:hyperlink w:anchor="P102" w:tooltip="2.14.5. смерти инвалида.">
        <w:r>
          <w:rPr>
            <w:color w:val="0000FF"/>
          </w:rPr>
          <w:t>2.14.5</w:t>
        </w:r>
      </w:hyperlink>
      <w:r>
        <w:t xml:space="preserve"> настоящего Положения, уведомить в письменной форме о них Уполномоченный орган.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2.13. </w:t>
      </w:r>
      <w:proofErr w:type="gramStart"/>
      <w:r>
        <w:t>Заявитель, сведения о котором включены в Реестр, при изменении места жительства, паспортных данных или иных сведений, имеющих значе</w:t>
      </w:r>
      <w:r>
        <w:t xml:space="preserve">ние для ведения учета, обращается в Уполномоченный орган с заявлением о внесении соответствующих изменений в Реестр (далее - Заявление </w:t>
      </w:r>
      <w:r>
        <w:lastRenderedPageBreak/>
        <w:t>об изменении) с приложением подтверждающих документов (оригиналы и копии либо копии, удостоверенные в установленном поряд</w:t>
      </w:r>
      <w:r>
        <w:t>ке: паспорт, свидетельство о рождении, браке, перемене фамилии, имени, отчества, о</w:t>
      </w:r>
      <w:proofErr w:type="gramEnd"/>
      <w:r>
        <w:t xml:space="preserve"> смерти; справка о регистрации по месту жительства). На основании поступившего Заявления об изменении Уполномоченным органом в течение 5 рабочих дней вносятся изменения в Рее</w:t>
      </w:r>
      <w:r>
        <w:t>стр. Заявление об изменении и прилагаемые документы приобщаются к документам персонального дела заявителя.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2.14. Сведения о заявителе исключаются из Реестра в случае: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11" w:name="P98"/>
      <w:bookmarkEnd w:id="11"/>
      <w:r>
        <w:t>2.14.1. принятия Уполномоченным органом решения о предоставлении заявителю земельного уча</w:t>
      </w:r>
      <w:r>
        <w:t>стка;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2.14.2. подачи заявителем в Уполномоченный орган письменного заявления об исключении из Реестра;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12" w:name="P100"/>
      <w:bookmarkEnd w:id="12"/>
      <w:r>
        <w:t xml:space="preserve">2.14.3. утраты оснований, дающих заявителю право на первоочередное получение земельных участков, установленных </w:t>
      </w:r>
      <w:hyperlink w:anchor="P44" w:tooltip="1.2. Земельные участки предоставляются инвалидам и семьям, имеющим в своем составе инвалидов (далее - заявитель), обратившимся в департамент земельных отношений администрации города Перми (далее - Уполномоченный орган) за реализацией своих прав путем первоочер">
        <w:r>
          <w:rPr>
            <w:color w:val="0000FF"/>
          </w:rPr>
          <w:t>пункта</w:t>
        </w:r>
        <w:r>
          <w:rPr>
            <w:color w:val="0000FF"/>
          </w:rPr>
          <w:t>ми 1.2</w:t>
        </w:r>
      </w:hyperlink>
      <w:r>
        <w:t xml:space="preserve">, </w:t>
      </w:r>
      <w:hyperlink w:anchor="P46" w:tooltip="1.3.1. заявитель состоит на учете в качестве нуждающегося в улучшении жилищных условий в соответствии с действующим законодательством;">
        <w:r>
          <w:rPr>
            <w:color w:val="0000FF"/>
          </w:rPr>
          <w:t>1.3.1</w:t>
        </w:r>
      </w:hyperlink>
      <w:r>
        <w:t xml:space="preserve"> настоящего Положения;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2.14.4. выявления в представленных в Уполномоченный ор</w:t>
      </w:r>
      <w:r>
        <w:t>ган документах сведений, не соответствующих действительности и послуживших основанием для включения в Реестр;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13" w:name="P102"/>
      <w:bookmarkEnd w:id="13"/>
      <w:r>
        <w:t>2.14.5. смерти инвалида.</w:t>
      </w:r>
    </w:p>
    <w:p w:rsidR="00553B6C" w:rsidRDefault="003A3836">
      <w:pPr>
        <w:pStyle w:val="ConsPlusNormal0"/>
        <w:spacing w:before="200"/>
        <w:ind w:firstLine="540"/>
        <w:jc w:val="both"/>
      </w:pPr>
      <w:bookmarkStart w:id="14" w:name="P103"/>
      <w:bookmarkEnd w:id="14"/>
      <w:r>
        <w:t>2.15. Исключение из Реестра осуществляется не позднее 5 рабочих дней со дня выявления обстоятельств, установленных пунктами 2.14.1-2.14.5 настоящего Положения, являющихся основанием для принятия такого решения.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2.16. </w:t>
      </w:r>
      <w:hyperlink w:anchor="P371" w:tooltip="УВЕДОМЛЕНИЕ">
        <w:r>
          <w:rPr>
            <w:color w:val="0000FF"/>
          </w:rPr>
          <w:t>Уведомление</w:t>
        </w:r>
      </w:hyperlink>
      <w:r>
        <w:t xml:space="preserve"> об исключении из Реестра подготавливается по форме согласно приложению 5 к настоящему Положению и должно содержать основания для исключения из Реестра с обязательной ссылкой на обстоятельства, предусмотренные </w:t>
      </w:r>
      <w:hyperlink w:anchor="P98" w:tooltip="2.14.1. принятия Уполномоченным органом решения о предоставлении заявителю земельного участка;">
        <w:r>
          <w:rPr>
            <w:color w:val="0000FF"/>
          </w:rPr>
          <w:t>пунктами 2.14.1</w:t>
        </w:r>
      </w:hyperlink>
      <w:r>
        <w:t>-</w:t>
      </w:r>
      <w:hyperlink w:anchor="P102" w:tooltip="2.14.5. смерти инвалида.">
        <w:r>
          <w:rPr>
            <w:color w:val="0000FF"/>
          </w:rPr>
          <w:t>2.14.5</w:t>
        </w:r>
      </w:hyperlink>
      <w:r>
        <w:t xml:space="preserve"> настоящего Положения.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2.17. Уведомление об исключении из Реестра направляется гр</w:t>
      </w:r>
      <w:r>
        <w:t xml:space="preserve">ажданину не позднее 5 рабочих дней </w:t>
      </w:r>
      <w:proofErr w:type="gramStart"/>
      <w:r>
        <w:t>с даты окончания</w:t>
      </w:r>
      <w:proofErr w:type="gramEnd"/>
      <w:r>
        <w:t xml:space="preserve"> срока, указанного в </w:t>
      </w:r>
      <w:hyperlink w:anchor="P103" w:tooltip="2.15. Исключение из Реестра осуществляется не позднее 5 рабочих дней со дня выявления обстоятельств, установленных пунктами 2.14.1-2.14.5 настоящего Положения, являющихся основанием для принятия такого решения.">
        <w:r>
          <w:rPr>
            <w:color w:val="0000FF"/>
          </w:rPr>
          <w:t>пункте 2.15</w:t>
        </w:r>
      </w:hyperlink>
      <w:r>
        <w:t xml:space="preserve"> настоящего Положения. Уполномоченным органом вносятся соответствующие изменения в Реестр.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Title0"/>
        <w:jc w:val="center"/>
        <w:outlineLvl w:val="1"/>
      </w:pPr>
      <w:r>
        <w:t>III. Формирование перечня земельных участков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ind w:firstLine="540"/>
        <w:jc w:val="both"/>
      </w:pPr>
      <w:r>
        <w:t>3.1. Образование земельных участков, предназначе</w:t>
      </w:r>
      <w:r>
        <w:t xml:space="preserve">нных для предоставления заявителям, осуществляется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 исходя из наличия на территории </w:t>
      </w:r>
      <w:r>
        <w:t>Пермского городского округа земель, не занятых зданиями, строениями, сооружениями и не обремененных правами третьих лиц.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Включению в Перечень земельных участков подлежат земельные участки в количестве не менее 5% от земельных участков, сформированных для п</w:t>
      </w:r>
      <w:r>
        <w:t>редоставления на аукционе под индивидуальное жилищное строительство за предшествующий календарный год с учетом количества поступивших заявлений.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3.2. </w:t>
      </w:r>
      <w:hyperlink w:anchor="P406" w:tooltip="ПЕРЕЧЕНЬ">
        <w:r>
          <w:rPr>
            <w:color w:val="0000FF"/>
          </w:rPr>
          <w:t>Перечень</w:t>
        </w:r>
      </w:hyperlink>
      <w:r>
        <w:t xml:space="preserve"> земельных участков, предназначенных для предоставления з</w:t>
      </w:r>
      <w:r>
        <w:t>аявителям (далее - Перечень земельных участков) формируется Уполномоченным органом по форме согласно приложению 6 к настоящему Положению ежегодно до 01 апреля текущего года.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3.3. Перечень земельных участков содержит сведения об адресе или местоположении зе</w:t>
      </w:r>
      <w:r>
        <w:t>мельного участка, виде разрешенного использования, территориальной зоне, кадастровом номере и площади земельного участка.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3.4. Перечень земельных участков утверждается постановлением администрации города Перми и подлежит опубликованию в печатном средстве м</w:t>
      </w:r>
      <w:r>
        <w:t xml:space="preserve">ассовой информации "Официальный бюллетень органов местного самоуправления муниципального образования город Пермь" и опубликованию (обнародованию) </w:t>
      </w:r>
      <w:r>
        <w:lastRenderedPageBreak/>
        <w:t>на официальном сайте муниципального образования город Пермь в информационно-телекоммуникационной сети Интернет</w:t>
      </w:r>
      <w:r>
        <w:t xml:space="preserve"> в течение 10 дней со дня </w:t>
      </w:r>
      <w:proofErr w:type="gramStart"/>
      <w:r>
        <w:t>подписания постановления администрации города Перми</w:t>
      </w:r>
      <w:proofErr w:type="gramEnd"/>
      <w:r>
        <w:t>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3.5. Изменения и дополнения в Перечень земельных участков вносятся в случае: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3.5.1. исключения земельных участков, предоставленных заявителям;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3.5.2. включения образованных и прошедших государственный кадастровый учет земельных участков;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3.5.3. исключения земельных участков, снятых с государственного кадастрового учета.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3.6. Изменения и дополнения, вносимые в Перечень, утверждаются постановлением</w:t>
      </w:r>
      <w:r>
        <w:t xml:space="preserve"> администрации города Перми.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3.7. Изменения и дополнения, вносимые Перечень,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</w:t>
      </w:r>
      <w:r>
        <w:t xml:space="preserve">родованию) на официальном сайте муниципального образования город Пермь в информационно-телекоммуникационной сети Интернет в течение 10 дней со дня </w:t>
      </w:r>
      <w:proofErr w:type="gramStart"/>
      <w:r>
        <w:t>подписания постановления администрации города Перми</w:t>
      </w:r>
      <w:proofErr w:type="gramEnd"/>
      <w:r>
        <w:t>.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Title0"/>
        <w:jc w:val="center"/>
        <w:outlineLvl w:val="1"/>
      </w:pPr>
      <w:bookmarkStart w:id="15" w:name="P121"/>
      <w:bookmarkEnd w:id="15"/>
      <w:r>
        <w:t>IV. Порядок проведения жеребьевки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ind w:firstLine="540"/>
        <w:jc w:val="both"/>
      </w:pPr>
      <w:r>
        <w:t>4.1. Распределение з</w:t>
      </w:r>
      <w:r>
        <w:t>емельных участков, включенных в Перечень земельных участков, между заявителями осуществляется методом случайной выборки (жеребьевки) комиссией по распределению земельных участков между инвалидами и семьями, имеющими в своем составе инвалидов, на территории</w:t>
      </w:r>
      <w:r>
        <w:t xml:space="preserve"> города Перми (далее - Комиссия), состав которой утверждается постановлением администрации города Перми.</w:t>
      </w:r>
    </w:p>
    <w:p w:rsidR="00553B6C" w:rsidRDefault="003A3836">
      <w:pPr>
        <w:pStyle w:val="ConsPlusNormal0"/>
        <w:spacing w:before="200"/>
        <w:ind w:firstLine="540"/>
        <w:jc w:val="both"/>
      </w:pPr>
      <w:proofErr w:type="gramStart"/>
      <w:r>
        <w:t>Информация о дате, времени и месте проведения жеребьевки, список земельных участков, в отношении которых будет проводиться жеребьевка, а также информац</w:t>
      </w:r>
      <w:r>
        <w:t>ия о заявителях, сведения о которых включены в Реестр, по количеству земельных участков, включенных в Перечень земельных участков в зависимости от порядкового номера заявителя и от цели использования земельного участка (далее - Информация о проведении жере</w:t>
      </w:r>
      <w:r>
        <w:t>бьевки) размещаются в установленном порядке на Сайте</w:t>
      </w:r>
      <w:proofErr w:type="gramEnd"/>
      <w:r>
        <w:t xml:space="preserve"> не </w:t>
      </w:r>
      <w:proofErr w:type="gramStart"/>
      <w:r>
        <w:t>позднее</w:t>
      </w:r>
      <w:proofErr w:type="gramEnd"/>
      <w:r>
        <w:t xml:space="preserve"> чем за 2 календарных месяца до даты проведения жеребьевки.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Заявители считаются извещенными надлежащим образом с момента размещения Информации о проведении жеребьевки в установленном порядке на</w:t>
      </w:r>
      <w:r>
        <w:t xml:space="preserve"> Сайте.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4.2. Заявители, сведения о которых включены в Реестр, вне зависимости от их номера в Реестре вправе отказаться от участия в процедуре распределения земельных участков неограниченное количество раз. </w:t>
      </w:r>
      <w:proofErr w:type="gramStart"/>
      <w:r>
        <w:t>При отказе от участия в процедуре распределения зе</w:t>
      </w:r>
      <w:r>
        <w:t>мельных участков очередность в Реестре для участия</w:t>
      </w:r>
      <w:proofErr w:type="gramEnd"/>
      <w:r>
        <w:t xml:space="preserve"> в следующих процедурах распределения земельных участков сохраняется.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Заявление об отказе от участия в жеребьевке по распределению земельных участков (далее - заявление об отказе) должно поступить в Уполном</w:t>
      </w:r>
      <w:r>
        <w:t xml:space="preserve">оченный орган не </w:t>
      </w:r>
      <w:proofErr w:type="gramStart"/>
      <w:r>
        <w:t>позднее</w:t>
      </w:r>
      <w:proofErr w:type="gramEnd"/>
      <w:r>
        <w:t xml:space="preserve"> чем за 10 рабочих дней до даты проведения жеребьевки.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Подача заявления об отказе осуществляется путем личного обращения заявителя с предъявлением документа, удостоверяющего личность, доставкой по почте заказным письмом либо путем н</w:t>
      </w:r>
      <w:r>
        <w:t>аправления электронного документа, заверенного усиленной квалифицированной электронной подписью, посредством электронной почты.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4.3. В случае </w:t>
      </w:r>
      <w:proofErr w:type="spellStart"/>
      <w:r>
        <w:t>непоступления</w:t>
      </w:r>
      <w:proofErr w:type="spellEnd"/>
      <w:r>
        <w:t xml:space="preserve"> в установленный срок заявления об отказе заявителя считают выразившим согласие на участие в жеребьев</w:t>
      </w:r>
      <w:r>
        <w:t>ке.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Заявления об отказе, поступившие после установленного срока, к рассмотрению не принимаются. Заявитель, направивший такое заявление, считается выразившим согласие на участие в жеребьевке.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lastRenderedPageBreak/>
        <w:t>4.4. Процедура жеребьевки является открытой и общедоступной.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4.5.</w:t>
      </w:r>
      <w:r>
        <w:t xml:space="preserve"> До объявления заседания Комиссии </w:t>
      </w:r>
      <w:proofErr w:type="gramStart"/>
      <w:r>
        <w:t>открытым</w:t>
      </w:r>
      <w:proofErr w:type="gramEnd"/>
      <w:r>
        <w:t xml:space="preserve">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Перечне земельных участков. </w:t>
      </w:r>
      <w:proofErr w:type="gramStart"/>
      <w:r>
        <w:t>После объявления заседан</w:t>
      </w:r>
      <w:r>
        <w:t>ия Комиссии открытым секретарь Комиссии оглашает список заявителей, выразивших согласие на участие в жеребьевке, помещает запечатанные в конверты до объявления заседания Комиссии открытым листы бумаги, на которых указаны номера земельных участков в соответ</w:t>
      </w:r>
      <w:r>
        <w:t>ствии с порядковыми номерами земельных участков в Перечне земельных участков, в специальный контейнер, перемешивает конверты в контейнере.</w:t>
      </w:r>
      <w:proofErr w:type="gramEnd"/>
    </w:p>
    <w:p w:rsidR="00553B6C" w:rsidRDefault="003A3836">
      <w:pPr>
        <w:pStyle w:val="ConsPlusNormal0"/>
        <w:spacing w:before="200"/>
        <w:ind w:firstLine="540"/>
        <w:jc w:val="both"/>
      </w:pPr>
      <w:r>
        <w:t>4.6. Председатель Комиссии, а при его отсутствии - лицо, исполняющее обязанности председателя Комиссии, в последовате</w:t>
      </w:r>
      <w:r>
        <w:t>льности, соответствующей хронологическому порядку включения в Реестр, оглашает фамилию и порядковый номер в Реестре, для которого распределяется земельный участок, извлекает из контейнера конверт, вскрывает его, оглашает номер, находящийся внутри извлеченн</w:t>
      </w:r>
      <w:r>
        <w:t>ого конверта, и демонстрирует номер членам Комиссии.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4.7. Секретарь фиксирует указанную информацию в протоколе заседания Комиссии.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4.8. Протокол заседания Комиссии подписывается председателем Комиссии, секретарем и присутствующими на заседании членами Коми</w:t>
      </w:r>
      <w:r>
        <w:t>ссии.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4.9. В течение 5 рабочих дней после проведения жеребьевки сведения о порядковых номерах заявителей в Реестре и номерах в соответствии с Перечнем распределенных земельных участков размещаются на Сайте.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4.10. Процедура распределения земельных участков </w:t>
      </w:r>
      <w:r>
        <w:t xml:space="preserve">начинается </w:t>
      </w:r>
      <w:proofErr w:type="gramStart"/>
      <w:r>
        <w:t>с даты размещения</w:t>
      </w:r>
      <w:proofErr w:type="gramEnd"/>
      <w:r>
        <w:t xml:space="preserve"> информации о дате, времени и месте проведения жеребьевки и заканчивается датой подписания договора о предоставлении земельного участка в аренду, распределенного заявителям.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4.11. Уполномоченный орган направляет каждому заявител</w:t>
      </w:r>
      <w:r>
        <w:t xml:space="preserve">ю почтовым отправлением проект договора аренды по </w:t>
      </w:r>
      <w:proofErr w:type="gramStart"/>
      <w:r>
        <w:t>истечении</w:t>
      </w:r>
      <w:proofErr w:type="gramEnd"/>
      <w:r>
        <w:t xml:space="preserve"> 10 рабочих дней со дня проведения жеребьевки.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 xml:space="preserve">4.12. Проект договора, направленный заявителю, должен быть </w:t>
      </w:r>
      <w:proofErr w:type="gramStart"/>
      <w:r>
        <w:t>подписан и представлен</w:t>
      </w:r>
      <w:proofErr w:type="gramEnd"/>
      <w:r>
        <w:t xml:space="preserve"> им в Уполномоченный орган не позднее 30 дней со дня его получения.</w:t>
      </w:r>
    </w:p>
    <w:p w:rsidR="00553B6C" w:rsidRDefault="003A3836">
      <w:pPr>
        <w:pStyle w:val="ConsPlusNormal0"/>
        <w:spacing w:before="200"/>
        <w:ind w:firstLine="540"/>
        <w:jc w:val="both"/>
      </w:pPr>
      <w:r>
        <w:t>4</w:t>
      </w:r>
      <w:r>
        <w:t>.13. В случае нарушения заявителем требований пункта 4.12 настоящего Положения, а также при отказе от предложенного земельного участка заявитель в течение 1 рабочего дня перемещается на последнюю позицию в Реестре.</w:t>
      </w: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right"/>
        <w:outlineLvl w:val="1"/>
      </w:pPr>
      <w:r>
        <w:t>Приложение 1</w:t>
      </w:r>
    </w:p>
    <w:p w:rsidR="00553B6C" w:rsidRDefault="003A3836">
      <w:pPr>
        <w:pStyle w:val="ConsPlusNormal0"/>
        <w:jc w:val="right"/>
      </w:pPr>
      <w:r>
        <w:t>к Положению</w:t>
      </w:r>
    </w:p>
    <w:p w:rsidR="00553B6C" w:rsidRDefault="003A3836">
      <w:pPr>
        <w:pStyle w:val="ConsPlusNormal0"/>
        <w:jc w:val="right"/>
      </w:pPr>
      <w:r>
        <w:t>о порядке реализации прав</w:t>
      </w:r>
    </w:p>
    <w:p w:rsidR="00553B6C" w:rsidRDefault="003A3836">
      <w:pPr>
        <w:pStyle w:val="ConsPlusNormal0"/>
        <w:jc w:val="right"/>
      </w:pPr>
      <w:r>
        <w:t>инвалидов и семей, имеющих</w:t>
      </w:r>
    </w:p>
    <w:p w:rsidR="00553B6C" w:rsidRDefault="003A3836">
      <w:pPr>
        <w:pStyle w:val="ConsPlusNormal0"/>
        <w:jc w:val="right"/>
      </w:pPr>
      <w:r>
        <w:t>в своем составе инвалидов,</w:t>
      </w:r>
    </w:p>
    <w:p w:rsidR="00553B6C" w:rsidRDefault="003A3836">
      <w:pPr>
        <w:pStyle w:val="ConsPlusNormal0"/>
        <w:jc w:val="right"/>
      </w:pPr>
      <w:proofErr w:type="gramStart"/>
      <w:r>
        <w:t>состоящих</w:t>
      </w:r>
      <w:proofErr w:type="gramEnd"/>
      <w:r>
        <w:t xml:space="preserve"> на учете в качестве</w:t>
      </w:r>
    </w:p>
    <w:p w:rsidR="00553B6C" w:rsidRDefault="003A3836">
      <w:pPr>
        <w:pStyle w:val="ConsPlusNormal0"/>
        <w:jc w:val="right"/>
      </w:pP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553B6C" w:rsidRDefault="003A3836">
      <w:pPr>
        <w:pStyle w:val="ConsPlusNormal0"/>
        <w:jc w:val="right"/>
      </w:pPr>
      <w:r>
        <w:t xml:space="preserve">условий, на </w:t>
      </w:r>
      <w:proofErr w:type="gramStart"/>
      <w:r>
        <w:t>первоочередное</w:t>
      </w:r>
      <w:proofErr w:type="gramEnd"/>
    </w:p>
    <w:p w:rsidR="00553B6C" w:rsidRDefault="003A3836">
      <w:pPr>
        <w:pStyle w:val="ConsPlusNormal0"/>
        <w:jc w:val="right"/>
      </w:pPr>
      <w:r>
        <w:t>получение земельных участков</w:t>
      </w:r>
    </w:p>
    <w:p w:rsidR="00553B6C" w:rsidRDefault="003A3836">
      <w:pPr>
        <w:pStyle w:val="ConsPlusNormal0"/>
        <w:jc w:val="right"/>
      </w:pPr>
      <w:r>
        <w:t>для индивидуального жилищного</w:t>
      </w:r>
    </w:p>
    <w:p w:rsidR="00553B6C" w:rsidRDefault="003A3836">
      <w:pPr>
        <w:pStyle w:val="ConsPlusNormal0"/>
        <w:jc w:val="right"/>
      </w:pPr>
      <w:r>
        <w:t>строительства, ведения</w:t>
      </w:r>
    </w:p>
    <w:p w:rsidR="00553B6C" w:rsidRDefault="003A3836">
      <w:pPr>
        <w:pStyle w:val="ConsPlusNormal0"/>
        <w:jc w:val="right"/>
      </w:pPr>
      <w:r>
        <w:t>садо</w:t>
      </w:r>
      <w:r>
        <w:t>водства на территории</w:t>
      </w:r>
    </w:p>
    <w:p w:rsidR="00553B6C" w:rsidRDefault="003A3836">
      <w:pPr>
        <w:pStyle w:val="ConsPlusNormal0"/>
        <w:jc w:val="right"/>
      </w:pPr>
      <w:r>
        <w:t>города Перми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center"/>
      </w:pPr>
      <w:bookmarkStart w:id="16" w:name="P160"/>
      <w:bookmarkEnd w:id="16"/>
      <w:r>
        <w:t>РЕЕСТР</w:t>
      </w:r>
    </w:p>
    <w:p w:rsidR="00553B6C" w:rsidRDefault="003A3836">
      <w:pPr>
        <w:pStyle w:val="ConsPlusNormal0"/>
        <w:jc w:val="center"/>
      </w:pPr>
      <w:r>
        <w:lastRenderedPageBreak/>
        <w:t>учета инвалидов и семей, имеющих в своем составе инвалидов,</w:t>
      </w:r>
    </w:p>
    <w:p w:rsidR="00553B6C" w:rsidRDefault="003A3836">
      <w:pPr>
        <w:pStyle w:val="ConsPlusNormal0"/>
        <w:jc w:val="center"/>
      </w:pPr>
      <w:proofErr w:type="gramStart"/>
      <w:r>
        <w:t>состоящих</w:t>
      </w:r>
      <w:proofErr w:type="gramEnd"/>
      <w:r>
        <w:t xml:space="preserve"> на учете в качестве нуждающихся в улучшении</w:t>
      </w:r>
    </w:p>
    <w:p w:rsidR="00553B6C" w:rsidRDefault="003A3836">
      <w:pPr>
        <w:pStyle w:val="ConsPlusNormal0"/>
        <w:jc w:val="center"/>
      </w:pPr>
      <w:r>
        <w:t>жилищных условий</w:t>
      </w: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sectPr w:rsidR="00553B6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789"/>
        <w:gridCol w:w="1399"/>
        <w:gridCol w:w="1369"/>
        <w:gridCol w:w="1504"/>
        <w:gridCol w:w="1984"/>
        <w:gridCol w:w="1039"/>
        <w:gridCol w:w="1504"/>
      </w:tblGrid>
      <w:tr w:rsidR="00553B6C">
        <w:tc>
          <w:tcPr>
            <w:tcW w:w="340" w:type="dxa"/>
          </w:tcPr>
          <w:p w:rsidR="00553B6C" w:rsidRDefault="003A3836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1789" w:type="dxa"/>
          </w:tcPr>
          <w:p w:rsidR="00553B6C" w:rsidRDefault="003A3836">
            <w:pPr>
              <w:pStyle w:val="ConsPlusNormal0"/>
              <w:jc w:val="center"/>
            </w:pPr>
            <w:r>
              <w:t>Номер и дата поступления заявления о предоставлении в аренду земельного участка</w:t>
            </w:r>
          </w:p>
        </w:tc>
        <w:tc>
          <w:tcPr>
            <w:tcW w:w="1399" w:type="dxa"/>
          </w:tcPr>
          <w:p w:rsidR="00553B6C" w:rsidRDefault="003A3836">
            <w:pPr>
              <w:pStyle w:val="ConsPlusNormal0"/>
              <w:jc w:val="center"/>
            </w:pPr>
            <w:r>
              <w:t>Ф.И.О. гражданина, принятого на учет</w:t>
            </w:r>
          </w:p>
        </w:tc>
        <w:tc>
          <w:tcPr>
            <w:tcW w:w="1369" w:type="dxa"/>
          </w:tcPr>
          <w:p w:rsidR="00553B6C" w:rsidRDefault="003A3836">
            <w:pPr>
              <w:pStyle w:val="ConsPlusNormal0"/>
              <w:jc w:val="center"/>
            </w:pPr>
            <w:r>
              <w:t>Адрес (место житель</w:t>
            </w:r>
            <w:r>
              <w:t>ства)</w:t>
            </w:r>
          </w:p>
        </w:tc>
        <w:tc>
          <w:tcPr>
            <w:tcW w:w="1504" w:type="dxa"/>
          </w:tcPr>
          <w:p w:rsidR="00553B6C" w:rsidRDefault="003A3836">
            <w:pPr>
              <w:pStyle w:val="ConsPlusNormal0"/>
              <w:jc w:val="center"/>
            </w:pPr>
            <w:r>
              <w:t>Уведомление о постановке на учет (дата, номер)</w:t>
            </w:r>
          </w:p>
        </w:tc>
        <w:tc>
          <w:tcPr>
            <w:tcW w:w="1984" w:type="dxa"/>
          </w:tcPr>
          <w:p w:rsidR="00553B6C" w:rsidRDefault="003A3836">
            <w:pPr>
              <w:pStyle w:val="ConsPlusNormal0"/>
              <w:jc w:val="center"/>
            </w:pPr>
            <w:r>
              <w:t>Кадастровый номер предоставленного земельного участка</w:t>
            </w:r>
          </w:p>
        </w:tc>
        <w:tc>
          <w:tcPr>
            <w:tcW w:w="1039" w:type="dxa"/>
          </w:tcPr>
          <w:p w:rsidR="00553B6C" w:rsidRDefault="003A3836">
            <w:pPr>
              <w:pStyle w:val="ConsPlusNormal0"/>
              <w:jc w:val="center"/>
            </w:pPr>
            <w:r>
              <w:t>Номер и дата договора аренды</w:t>
            </w:r>
          </w:p>
        </w:tc>
        <w:tc>
          <w:tcPr>
            <w:tcW w:w="1504" w:type="dxa"/>
          </w:tcPr>
          <w:p w:rsidR="00553B6C" w:rsidRDefault="003A3836">
            <w:pPr>
              <w:pStyle w:val="ConsPlusNormal0"/>
              <w:jc w:val="center"/>
            </w:pPr>
            <w:r>
              <w:t>Уведомление о снятии с учета (дата, номер)</w:t>
            </w:r>
          </w:p>
        </w:tc>
      </w:tr>
      <w:tr w:rsidR="00553B6C">
        <w:tc>
          <w:tcPr>
            <w:tcW w:w="340" w:type="dxa"/>
          </w:tcPr>
          <w:p w:rsidR="00553B6C" w:rsidRDefault="003A383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553B6C" w:rsidRDefault="003A383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553B6C" w:rsidRDefault="003A383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553B6C" w:rsidRDefault="003A383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553B6C" w:rsidRDefault="003A383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53B6C" w:rsidRDefault="003A383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553B6C" w:rsidRDefault="003A383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04" w:type="dxa"/>
          </w:tcPr>
          <w:p w:rsidR="00553B6C" w:rsidRDefault="003A3836">
            <w:pPr>
              <w:pStyle w:val="ConsPlusNormal0"/>
              <w:jc w:val="center"/>
            </w:pPr>
            <w:r>
              <w:t>8</w:t>
            </w:r>
          </w:p>
        </w:tc>
      </w:tr>
      <w:tr w:rsidR="00553B6C">
        <w:tc>
          <w:tcPr>
            <w:tcW w:w="340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789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399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369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504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984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039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504" w:type="dxa"/>
          </w:tcPr>
          <w:p w:rsidR="00553B6C" w:rsidRDefault="00553B6C">
            <w:pPr>
              <w:pStyle w:val="ConsPlusNormal0"/>
            </w:pPr>
          </w:p>
        </w:tc>
      </w:tr>
    </w:tbl>
    <w:p w:rsidR="00553B6C" w:rsidRDefault="00553B6C">
      <w:pPr>
        <w:pStyle w:val="ConsPlusNormal0"/>
        <w:sectPr w:rsidR="00553B6C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right"/>
        <w:outlineLvl w:val="1"/>
      </w:pPr>
      <w:r>
        <w:t>Приложение 2</w:t>
      </w:r>
    </w:p>
    <w:p w:rsidR="00553B6C" w:rsidRDefault="003A3836">
      <w:pPr>
        <w:pStyle w:val="ConsPlusNormal0"/>
        <w:jc w:val="right"/>
      </w:pPr>
      <w:r>
        <w:t>к Положению</w:t>
      </w:r>
    </w:p>
    <w:p w:rsidR="00553B6C" w:rsidRDefault="003A3836">
      <w:pPr>
        <w:pStyle w:val="ConsPlusNormal0"/>
        <w:jc w:val="right"/>
      </w:pPr>
      <w:r>
        <w:t>о порядке реализации прав</w:t>
      </w:r>
    </w:p>
    <w:p w:rsidR="00553B6C" w:rsidRDefault="003A3836">
      <w:pPr>
        <w:pStyle w:val="ConsPlusNormal0"/>
        <w:jc w:val="right"/>
      </w:pPr>
      <w:r>
        <w:t>инвалидов и семей, имеющих</w:t>
      </w:r>
    </w:p>
    <w:p w:rsidR="00553B6C" w:rsidRDefault="003A3836">
      <w:pPr>
        <w:pStyle w:val="ConsPlusNormal0"/>
        <w:jc w:val="right"/>
      </w:pPr>
      <w:r>
        <w:t>в своем составе инвалидов,</w:t>
      </w:r>
    </w:p>
    <w:p w:rsidR="00553B6C" w:rsidRDefault="003A3836">
      <w:pPr>
        <w:pStyle w:val="ConsPlusNormal0"/>
        <w:jc w:val="right"/>
      </w:pPr>
      <w:proofErr w:type="gramStart"/>
      <w:r>
        <w:t>состоящих</w:t>
      </w:r>
      <w:proofErr w:type="gramEnd"/>
      <w:r>
        <w:t xml:space="preserve"> на учете в качестве</w:t>
      </w:r>
    </w:p>
    <w:p w:rsidR="00553B6C" w:rsidRDefault="003A3836">
      <w:pPr>
        <w:pStyle w:val="ConsPlusNormal0"/>
        <w:jc w:val="right"/>
      </w:pP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553B6C" w:rsidRDefault="003A3836">
      <w:pPr>
        <w:pStyle w:val="ConsPlusNormal0"/>
        <w:jc w:val="right"/>
      </w:pPr>
      <w:r>
        <w:t xml:space="preserve">условий, на </w:t>
      </w:r>
      <w:proofErr w:type="gramStart"/>
      <w:r>
        <w:t>первоочередное</w:t>
      </w:r>
      <w:proofErr w:type="gramEnd"/>
    </w:p>
    <w:p w:rsidR="00553B6C" w:rsidRDefault="003A3836">
      <w:pPr>
        <w:pStyle w:val="ConsPlusNormal0"/>
        <w:jc w:val="right"/>
      </w:pPr>
      <w:r>
        <w:t>получение земельных участков</w:t>
      </w:r>
    </w:p>
    <w:p w:rsidR="00553B6C" w:rsidRDefault="003A3836">
      <w:pPr>
        <w:pStyle w:val="ConsPlusNormal0"/>
        <w:jc w:val="right"/>
      </w:pPr>
      <w:r>
        <w:t>для индивидуального жилищного</w:t>
      </w:r>
    </w:p>
    <w:p w:rsidR="00553B6C" w:rsidRDefault="003A3836">
      <w:pPr>
        <w:pStyle w:val="ConsPlusNormal0"/>
        <w:jc w:val="right"/>
      </w:pPr>
      <w:r>
        <w:t>строительства, ведения</w:t>
      </w:r>
    </w:p>
    <w:p w:rsidR="00553B6C" w:rsidRDefault="003A3836">
      <w:pPr>
        <w:pStyle w:val="ConsPlusNormal0"/>
        <w:jc w:val="right"/>
      </w:pPr>
      <w:r>
        <w:t>садоводства на территории</w:t>
      </w:r>
    </w:p>
    <w:p w:rsidR="00553B6C" w:rsidRDefault="003A3836">
      <w:pPr>
        <w:pStyle w:val="ConsPlusNormal0"/>
        <w:jc w:val="right"/>
      </w:pPr>
      <w:r>
        <w:t>города Перми</w:t>
      </w:r>
    </w:p>
    <w:p w:rsidR="00553B6C" w:rsidRDefault="00553B6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5"/>
        <w:gridCol w:w="1079"/>
        <w:gridCol w:w="340"/>
        <w:gridCol w:w="1050"/>
        <w:gridCol w:w="690"/>
        <w:gridCol w:w="2778"/>
      </w:tblGrid>
      <w:tr w:rsidR="00553B6C"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B6C" w:rsidRDefault="00553B6C">
            <w:pPr>
              <w:pStyle w:val="ConsPlusNormal0"/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</w:pPr>
            <w:r>
              <w:t>Наименование органа муниципального образования</w:t>
            </w:r>
          </w:p>
          <w:p w:rsidR="00553B6C" w:rsidRDefault="003A3836">
            <w:pPr>
              <w:pStyle w:val="ConsPlusNormal0"/>
            </w:pPr>
            <w:r>
              <w:t>От _________________________________</w:t>
            </w:r>
          </w:p>
          <w:p w:rsidR="00553B6C" w:rsidRDefault="003A3836">
            <w:pPr>
              <w:pStyle w:val="ConsPlusNormal0"/>
            </w:pPr>
            <w:r>
              <w:t>______________________</w:t>
            </w:r>
            <w:r>
              <w:t>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 xml:space="preserve">(Ф.И.О. заявителя </w:t>
            </w:r>
            <w:hyperlink w:anchor="P269" w:tooltip="&lt;1&gt; Инвалиды и семьи, имеющие в своем составе инвалидов.">
              <w:r>
                <w:rPr>
                  <w:color w:val="0000FF"/>
                </w:rPr>
                <w:t>&lt;1&gt;</w:t>
              </w:r>
            </w:hyperlink>
            <w:r>
              <w:t xml:space="preserve"> - физического лица)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(Ф.И.О. представителя заявителя, рек</w:t>
            </w:r>
            <w:r>
              <w:t>визиты документа, подтверждающего полномочия)</w:t>
            </w:r>
          </w:p>
          <w:p w:rsidR="00553B6C" w:rsidRDefault="003A3836">
            <w:pPr>
              <w:pStyle w:val="ConsPlusNormal0"/>
              <w:jc w:val="both"/>
            </w:pPr>
            <w:r>
              <w:t>Паспортные данные:</w:t>
            </w:r>
          </w:p>
          <w:p w:rsidR="00553B6C" w:rsidRDefault="003A3836">
            <w:pPr>
              <w:pStyle w:val="ConsPlusNormal0"/>
              <w:jc w:val="both"/>
            </w:pPr>
            <w:r>
              <w:t>серия ______________, N _____________,</w:t>
            </w:r>
          </w:p>
          <w:p w:rsidR="00553B6C" w:rsidRDefault="003A3836">
            <w:pPr>
              <w:pStyle w:val="ConsPlusNormal0"/>
              <w:jc w:val="both"/>
            </w:pPr>
            <w:r>
              <w:t>выдан "____" ________________ 20____ г.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___________________________________,</w:t>
            </w:r>
          </w:p>
          <w:p w:rsidR="00553B6C" w:rsidRDefault="003A3836">
            <w:pPr>
              <w:pStyle w:val="ConsPlusNormal0"/>
              <w:jc w:val="both"/>
            </w:pPr>
            <w:r>
              <w:t>Место жительства,</w:t>
            </w:r>
          </w:p>
          <w:p w:rsidR="00553B6C" w:rsidRDefault="003A3836">
            <w:pPr>
              <w:pStyle w:val="ConsPlusNormal0"/>
              <w:jc w:val="both"/>
            </w:pPr>
            <w:r>
              <w:t>место нахождения заявителя:</w:t>
            </w:r>
          </w:p>
          <w:p w:rsidR="00553B6C" w:rsidRDefault="003A3836">
            <w:pPr>
              <w:pStyle w:val="ConsPlusNormal0"/>
              <w:jc w:val="both"/>
            </w:pPr>
            <w:r>
              <w:t>614_____, город Пермь,</w:t>
            </w:r>
          </w:p>
          <w:p w:rsidR="00553B6C" w:rsidRDefault="003A3836">
            <w:pPr>
              <w:pStyle w:val="ConsPlusNormal0"/>
              <w:jc w:val="both"/>
            </w:pPr>
            <w:r>
              <w:t>район ______________________________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улица ______________________________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дом ______, квартира (офис) ___________</w:t>
            </w:r>
          </w:p>
          <w:p w:rsidR="00553B6C" w:rsidRDefault="003A3836">
            <w:pPr>
              <w:pStyle w:val="ConsPlusNormal0"/>
              <w:jc w:val="both"/>
            </w:pPr>
            <w:r>
              <w:t>Почтовый адрес, адрес электронной почты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Контактные телефоны заявителя или</w:t>
            </w:r>
          </w:p>
          <w:p w:rsidR="00553B6C" w:rsidRDefault="003A3836">
            <w:pPr>
              <w:pStyle w:val="ConsPlusNormal0"/>
              <w:jc w:val="both"/>
            </w:pPr>
            <w:r>
              <w:t>представителя заявителя:</w:t>
            </w:r>
          </w:p>
          <w:p w:rsidR="00553B6C" w:rsidRDefault="003A3836">
            <w:pPr>
              <w:pStyle w:val="ConsPlusNormal0"/>
              <w:jc w:val="both"/>
            </w:pPr>
            <w:r>
              <w:t>______</w:t>
            </w:r>
            <w:r>
              <w:t>______________________________</w:t>
            </w:r>
          </w:p>
        </w:tc>
      </w:tr>
      <w:tr w:rsidR="00553B6C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bookmarkStart w:id="17" w:name="P231"/>
            <w:bookmarkEnd w:id="17"/>
            <w:r>
              <w:t>ЗАЯВЛЕНИЕ</w:t>
            </w:r>
          </w:p>
          <w:p w:rsidR="00553B6C" w:rsidRDefault="003A3836">
            <w:pPr>
              <w:pStyle w:val="ConsPlusNormal0"/>
              <w:jc w:val="center"/>
            </w:pPr>
            <w:r>
              <w:t>о предоставлении в аренду земельного участка</w:t>
            </w:r>
          </w:p>
        </w:tc>
      </w:tr>
      <w:tr w:rsidR="00553B6C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 xml:space="preserve">Прошу предоставить в аренду земельный участок </w:t>
            </w:r>
            <w:proofErr w:type="gramStart"/>
            <w:r>
              <w:t>для</w:t>
            </w:r>
            <w:proofErr w:type="gramEnd"/>
            <w:r>
              <w:t xml:space="preserve"> ________________________________________________________________________.</w:t>
            </w:r>
          </w:p>
          <w:p w:rsidR="00553B6C" w:rsidRDefault="003A3836">
            <w:pPr>
              <w:pStyle w:val="ConsPlusNormal0"/>
              <w:jc w:val="center"/>
            </w:pPr>
            <w:r>
              <w:t>(целевое назначение)</w:t>
            </w: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t>С порядком реализации прав инвалидов и семей, имеющих в своем составе инвалидов, состоящих на учете в качестве нуждающихся в улучшении жилищных условий, на первоочередное получение земельных участков для индивидуального жилищного строительства, ведения сад</w:t>
            </w:r>
            <w:r>
              <w:t>оводства на территории города Перми ознакомле</w:t>
            </w:r>
            <w:proofErr w:type="gramStart"/>
            <w:r>
              <w:t>н(</w:t>
            </w:r>
            <w:proofErr w:type="gramEnd"/>
            <w:r>
              <w:t>а) и обязуюсь соблюдать.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lastRenderedPageBreak/>
              <w:t>Об обстоятельствах, являющихся основанием для снятия инвалидов и семей, имеющим в своем составе инвалидов, с у</w:t>
            </w:r>
            <w:r>
              <w:t>чета в целях реализации прав на первоочередное получение земельных участков, обязуюсь сообщить в Уполномоченный орган.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(подпись)</w:t>
            </w:r>
          </w:p>
          <w:p w:rsidR="00553B6C" w:rsidRDefault="00553B6C">
            <w:pPr>
              <w:pStyle w:val="ConsPlusNormal0"/>
            </w:pP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t xml:space="preserve">Мною выбирается следующий способ выдачи уведомления </w:t>
            </w:r>
            <w:r>
              <w:t xml:space="preserve">о </w:t>
            </w:r>
            <w:proofErr w:type="gramStart"/>
            <w:r>
              <w:t>включении</w:t>
            </w:r>
            <w:proofErr w:type="gramEnd"/>
            <w:r>
              <w:t>/об отказе во включении в реестр учета инвалидов и семей, имеющих в своем составе инвалидов, состоящих на учете в качестве нуждающихся в улучшении жилищных условий:</w:t>
            </w:r>
          </w:p>
          <w:p w:rsidR="00553B6C" w:rsidRDefault="003A3836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" cy="1047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доставить почтой по указанному адресу;</w:t>
            </w:r>
          </w:p>
          <w:p w:rsidR="00553B6C" w:rsidRDefault="003A3836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" cy="1047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выдать документы мне лично;</w:t>
            </w:r>
          </w:p>
          <w:p w:rsidR="00553B6C" w:rsidRDefault="003A3836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" cy="1047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виде </w:t>
            </w:r>
            <w:r>
              <w:t>электронного документа, который направляется посредством электронной почты.</w:t>
            </w:r>
          </w:p>
          <w:p w:rsidR="00553B6C" w:rsidRDefault="00553B6C">
            <w:pPr>
              <w:pStyle w:val="ConsPlusNormal0"/>
            </w:pP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t>Приложение:</w:t>
            </w:r>
          </w:p>
        </w:tc>
      </w:tr>
      <w:tr w:rsidR="00553B6C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r>
              <w:lastRenderedPageBreak/>
              <w:t>"____"___________ 20___ г.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_________________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/_________________________/</w:t>
            </w:r>
          </w:p>
          <w:p w:rsidR="00553B6C" w:rsidRDefault="003A3836">
            <w:pPr>
              <w:pStyle w:val="ConsPlusNormal0"/>
              <w:jc w:val="center"/>
            </w:pPr>
            <w:r>
              <w:t>(Ф.И.О.)</w:t>
            </w:r>
          </w:p>
        </w:tc>
      </w:tr>
      <w:tr w:rsidR="00553B6C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>Подтверждаю согласие на обработку представленных персональных данных: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</w:t>
            </w:r>
            <w:r>
              <w:t>ли без использования таковых в целях предоставления в аренду земельного участка.</w:t>
            </w: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</w:tc>
      </w:tr>
      <w:tr w:rsidR="00553B6C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r>
              <w:t>"____"___________ 20___ г.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__</w:t>
            </w:r>
            <w:r>
              <w:t>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/_________________________/</w:t>
            </w:r>
          </w:p>
          <w:p w:rsidR="00553B6C" w:rsidRDefault="003A3836">
            <w:pPr>
              <w:pStyle w:val="ConsPlusNormal0"/>
              <w:jc w:val="center"/>
            </w:pPr>
            <w:r>
              <w:t>(Ф.И.О.)</w:t>
            </w:r>
          </w:p>
        </w:tc>
      </w:tr>
      <w:tr w:rsidR="00553B6C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>Заявление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(Ф.И.О.)</w:t>
            </w:r>
          </w:p>
          <w:p w:rsidR="00553B6C" w:rsidRDefault="003A3836">
            <w:pPr>
              <w:pStyle w:val="ConsPlusNormal0"/>
              <w:jc w:val="both"/>
            </w:pPr>
            <w:r>
              <w:t>принято "____" ________________ 20_____ г. ____________ час</w:t>
            </w:r>
            <w:proofErr w:type="gramStart"/>
            <w:r>
              <w:t>.</w:t>
            </w:r>
            <w:proofErr w:type="gramEnd"/>
            <w:r>
              <w:t xml:space="preserve"> _____________ 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  <w:tr w:rsidR="00553B6C"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553B6C">
            <w:pPr>
              <w:pStyle w:val="ConsPlusNormal0"/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/____________________/</w:t>
            </w:r>
          </w:p>
          <w:p w:rsidR="00553B6C" w:rsidRDefault="003A3836">
            <w:pPr>
              <w:pStyle w:val="ConsPlusNormal0"/>
              <w:jc w:val="center"/>
            </w:pPr>
            <w:r>
              <w:t>(Ф.И.О.)</w:t>
            </w:r>
          </w:p>
        </w:tc>
      </w:tr>
      <w:tr w:rsidR="00553B6C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553B6C" w:rsidRDefault="003A3836">
            <w:pPr>
              <w:pStyle w:val="ConsPlusNormal0"/>
              <w:ind w:firstLine="283"/>
              <w:jc w:val="both"/>
            </w:pPr>
            <w:bookmarkStart w:id="18" w:name="P269"/>
            <w:bookmarkEnd w:id="18"/>
            <w:r>
              <w:t>&lt;1&gt; Инвалиды и семьи, имеющие в своем составе инвалидов.</w:t>
            </w:r>
          </w:p>
        </w:tc>
      </w:tr>
    </w:tbl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right"/>
        <w:outlineLvl w:val="1"/>
      </w:pPr>
      <w:r>
        <w:t>Приложение 3</w:t>
      </w:r>
    </w:p>
    <w:p w:rsidR="00553B6C" w:rsidRDefault="003A3836">
      <w:pPr>
        <w:pStyle w:val="ConsPlusNormal0"/>
        <w:jc w:val="right"/>
      </w:pPr>
      <w:r>
        <w:t>к Положению</w:t>
      </w:r>
    </w:p>
    <w:p w:rsidR="00553B6C" w:rsidRDefault="003A3836">
      <w:pPr>
        <w:pStyle w:val="ConsPlusNormal0"/>
        <w:jc w:val="right"/>
      </w:pPr>
      <w:r>
        <w:t>о порядке реализации прав</w:t>
      </w:r>
    </w:p>
    <w:p w:rsidR="00553B6C" w:rsidRDefault="003A3836">
      <w:pPr>
        <w:pStyle w:val="ConsPlusNormal0"/>
        <w:jc w:val="right"/>
      </w:pPr>
      <w:r>
        <w:t>инвалидов и семей, имеющих</w:t>
      </w:r>
    </w:p>
    <w:p w:rsidR="00553B6C" w:rsidRDefault="003A3836">
      <w:pPr>
        <w:pStyle w:val="ConsPlusNormal0"/>
        <w:jc w:val="right"/>
      </w:pPr>
      <w:r>
        <w:t>в своем составе инвалидов,</w:t>
      </w:r>
    </w:p>
    <w:p w:rsidR="00553B6C" w:rsidRDefault="003A3836">
      <w:pPr>
        <w:pStyle w:val="ConsPlusNormal0"/>
        <w:jc w:val="right"/>
      </w:pPr>
      <w:proofErr w:type="gramStart"/>
      <w:r>
        <w:t>состоящих</w:t>
      </w:r>
      <w:proofErr w:type="gramEnd"/>
      <w:r>
        <w:t xml:space="preserve"> на учете в качестве</w:t>
      </w:r>
    </w:p>
    <w:p w:rsidR="00553B6C" w:rsidRDefault="003A3836">
      <w:pPr>
        <w:pStyle w:val="ConsPlusNormal0"/>
        <w:jc w:val="right"/>
      </w:pP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553B6C" w:rsidRDefault="003A3836">
      <w:pPr>
        <w:pStyle w:val="ConsPlusNormal0"/>
        <w:jc w:val="right"/>
      </w:pPr>
      <w:r>
        <w:t xml:space="preserve">условий, на </w:t>
      </w:r>
      <w:proofErr w:type="gramStart"/>
      <w:r>
        <w:t>первоочередное</w:t>
      </w:r>
      <w:proofErr w:type="gramEnd"/>
    </w:p>
    <w:p w:rsidR="00553B6C" w:rsidRDefault="003A3836">
      <w:pPr>
        <w:pStyle w:val="ConsPlusNormal0"/>
        <w:jc w:val="right"/>
      </w:pPr>
      <w:r>
        <w:t>получение земельных участков</w:t>
      </w:r>
    </w:p>
    <w:p w:rsidR="00553B6C" w:rsidRDefault="003A3836">
      <w:pPr>
        <w:pStyle w:val="ConsPlusNormal0"/>
        <w:jc w:val="right"/>
      </w:pPr>
      <w:r>
        <w:t>для индивидуального жилищного</w:t>
      </w:r>
    </w:p>
    <w:p w:rsidR="00553B6C" w:rsidRDefault="003A3836">
      <w:pPr>
        <w:pStyle w:val="ConsPlusNormal0"/>
        <w:jc w:val="right"/>
      </w:pPr>
      <w:r>
        <w:t>строительства, ведения</w:t>
      </w:r>
    </w:p>
    <w:p w:rsidR="00553B6C" w:rsidRDefault="003A3836">
      <w:pPr>
        <w:pStyle w:val="ConsPlusNormal0"/>
        <w:jc w:val="right"/>
      </w:pPr>
      <w:r>
        <w:t>садоводства на территории</w:t>
      </w:r>
    </w:p>
    <w:p w:rsidR="00553B6C" w:rsidRDefault="003A3836">
      <w:pPr>
        <w:pStyle w:val="ConsPlusNormal0"/>
        <w:jc w:val="right"/>
      </w:pPr>
      <w:r>
        <w:lastRenderedPageBreak/>
        <w:t>города Перми</w:t>
      </w:r>
    </w:p>
    <w:p w:rsidR="00553B6C" w:rsidRDefault="00553B6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9"/>
        <w:gridCol w:w="1893"/>
        <w:gridCol w:w="345"/>
        <w:gridCol w:w="3453"/>
      </w:tblGrid>
      <w:tr w:rsidR="00553B6C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553B6C">
            <w:pPr>
              <w:pStyle w:val="ConsPlusNormal0"/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r>
              <w:t>Кому: 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</w:t>
            </w:r>
            <w:r>
              <w:t>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Куда: 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bookmarkStart w:id="19" w:name="P294"/>
            <w:bookmarkEnd w:id="19"/>
            <w:r>
              <w:t>УВЕДОМЛЕНИЕ</w:t>
            </w:r>
          </w:p>
          <w:p w:rsidR="00553B6C" w:rsidRDefault="003A3836">
            <w:pPr>
              <w:pStyle w:val="ConsPlusNormal0"/>
              <w:jc w:val="center"/>
            </w:pPr>
            <w:r>
              <w:t>о включении в Реестр &lt;1&gt;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 xml:space="preserve">Уведомляем </w:t>
            </w:r>
            <w:proofErr w:type="gramStart"/>
            <w:r>
              <w:t>о включении в Реестр в целях реализации права на первоочередное получение земельных участков на основании</w:t>
            </w:r>
            <w:proofErr w:type="gramEnd"/>
            <w:r>
              <w:t xml:space="preserve"> заявления от ________, сведений о ________________________________________________________________________.</w:t>
            </w:r>
          </w:p>
          <w:p w:rsidR="00553B6C" w:rsidRDefault="003A3836">
            <w:pPr>
              <w:pStyle w:val="ConsPlusNormal0"/>
              <w:jc w:val="center"/>
            </w:pPr>
            <w:r>
              <w:t>(Ф.И.О. заявителя)</w:t>
            </w: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t>На _________</w:t>
            </w:r>
            <w:r>
              <w:t>_______________________ Ваш номер в Реестре _________________.</w:t>
            </w:r>
          </w:p>
          <w:p w:rsidR="00553B6C" w:rsidRDefault="003A3836">
            <w:pPr>
              <w:pStyle w:val="ConsPlusNormal0"/>
              <w:ind w:left="283" w:firstLine="283"/>
              <w:jc w:val="both"/>
            </w:pPr>
            <w:r>
              <w:t>(дата включения в Реестр)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r>
              <w:t>Лицо,</w:t>
            </w:r>
          </w:p>
        </w:tc>
      </w:tr>
      <w:tr w:rsidR="00553B6C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proofErr w:type="gramStart"/>
            <w:r>
              <w:t>ответственное за подписание</w:t>
            </w:r>
            <w:proofErr w:type="gramEnd"/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________________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/_________________________/</w:t>
            </w:r>
          </w:p>
          <w:p w:rsidR="00553B6C" w:rsidRDefault="003A3836">
            <w:pPr>
              <w:pStyle w:val="ConsPlusNormal0"/>
              <w:jc w:val="center"/>
            </w:pPr>
            <w:r>
              <w:t>(Ф.И.О.)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t>&lt;1&gt;</w:t>
            </w:r>
            <w:r>
              <w:t xml:space="preserve"> Реестр учета инвалидов и семей, имеющих в своем составе инвалидов, состоящих на учете в качестве нуждающихся в улучшении жилищных условий.</w:t>
            </w:r>
          </w:p>
        </w:tc>
      </w:tr>
    </w:tbl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right"/>
        <w:outlineLvl w:val="1"/>
      </w:pPr>
      <w:r>
        <w:t>Приложение 4</w:t>
      </w:r>
    </w:p>
    <w:p w:rsidR="00553B6C" w:rsidRDefault="003A3836">
      <w:pPr>
        <w:pStyle w:val="ConsPlusNormal0"/>
        <w:jc w:val="right"/>
      </w:pPr>
      <w:r>
        <w:t>к Положению</w:t>
      </w:r>
    </w:p>
    <w:p w:rsidR="00553B6C" w:rsidRDefault="003A3836">
      <w:pPr>
        <w:pStyle w:val="ConsPlusNormal0"/>
        <w:jc w:val="right"/>
      </w:pPr>
      <w:r>
        <w:t>о порядке реализации прав</w:t>
      </w:r>
    </w:p>
    <w:p w:rsidR="00553B6C" w:rsidRDefault="003A3836">
      <w:pPr>
        <w:pStyle w:val="ConsPlusNormal0"/>
        <w:jc w:val="right"/>
      </w:pPr>
      <w:r>
        <w:t>инвалидов и семей, имеющих</w:t>
      </w:r>
    </w:p>
    <w:p w:rsidR="00553B6C" w:rsidRDefault="003A3836">
      <w:pPr>
        <w:pStyle w:val="ConsPlusNormal0"/>
        <w:jc w:val="right"/>
      </w:pPr>
      <w:r>
        <w:t>в своем составе инвалидов,</w:t>
      </w:r>
    </w:p>
    <w:p w:rsidR="00553B6C" w:rsidRDefault="003A3836">
      <w:pPr>
        <w:pStyle w:val="ConsPlusNormal0"/>
        <w:jc w:val="right"/>
      </w:pPr>
      <w:proofErr w:type="gramStart"/>
      <w:r>
        <w:t>состоящих</w:t>
      </w:r>
      <w:proofErr w:type="gramEnd"/>
      <w:r>
        <w:t xml:space="preserve"> на учете в качестве</w:t>
      </w:r>
    </w:p>
    <w:p w:rsidR="00553B6C" w:rsidRDefault="003A3836">
      <w:pPr>
        <w:pStyle w:val="ConsPlusNormal0"/>
        <w:jc w:val="right"/>
      </w:pP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553B6C" w:rsidRDefault="003A3836">
      <w:pPr>
        <w:pStyle w:val="ConsPlusNormal0"/>
        <w:jc w:val="right"/>
      </w:pPr>
      <w:r>
        <w:t xml:space="preserve">условий, на </w:t>
      </w:r>
      <w:proofErr w:type="gramStart"/>
      <w:r>
        <w:t>первоочередное</w:t>
      </w:r>
      <w:proofErr w:type="gramEnd"/>
    </w:p>
    <w:p w:rsidR="00553B6C" w:rsidRDefault="003A3836">
      <w:pPr>
        <w:pStyle w:val="ConsPlusNormal0"/>
        <w:jc w:val="right"/>
      </w:pPr>
      <w:r>
        <w:t>получение земельных участков</w:t>
      </w:r>
    </w:p>
    <w:p w:rsidR="00553B6C" w:rsidRDefault="003A3836">
      <w:pPr>
        <w:pStyle w:val="ConsPlusNormal0"/>
        <w:jc w:val="right"/>
      </w:pPr>
      <w:r>
        <w:t>для индивидуального жилищного</w:t>
      </w:r>
    </w:p>
    <w:p w:rsidR="00553B6C" w:rsidRDefault="003A3836">
      <w:pPr>
        <w:pStyle w:val="ConsPlusNormal0"/>
        <w:jc w:val="right"/>
      </w:pPr>
      <w:r>
        <w:t>строительства, ведения</w:t>
      </w:r>
    </w:p>
    <w:p w:rsidR="00553B6C" w:rsidRDefault="003A3836">
      <w:pPr>
        <w:pStyle w:val="ConsPlusNormal0"/>
        <w:jc w:val="right"/>
      </w:pPr>
      <w:r>
        <w:t>садоводства на территории</w:t>
      </w:r>
    </w:p>
    <w:p w:rsidR="00553B6C" w:rsidRDefault="003A3836">
      <w:pPr>
        <w:pStyle w:val="ConsPlusNormal0"/>
        <w:jc w:val="right"/>
      </w:pPr>
      <w:r>
        <w:t>города Перми</w:t>
      </w:r>
    </w:p>
    <w:p w:rsidR="00553B6C" w:rsidRDefault="00553B6C">
      <w:pPr>
        <w:pStyle w:val="ConsPlusNormal0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9"/>
        <w:gridCol w:w="1893"/>
        <w:gridCol w:w="345"/>
        <w:gridCol w:w="3453"/>
      </w:tblGrid>
      <w:tr w:rsidR="00553B6C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553B6C">
            <w:pPr>
              <w:pStyle w:val="ConsPlusNormal0"/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r>
              <w:t>Кому: 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Куда: 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bookmarkStart w:id="20" w:name="P331"/>
            <w:bookmarkEnd w:id="20"/>
            <w:r>
              <w:t>УВЕДОМЛЕНИЕ</w:t>
            </w:r>
          </w:p>
          <w:p w:rsidR="00553B6C" w:rsidRDefault="003A3836">
            <w:pPr>
              <w:pStyle w:val="ConsPlusNormal0"/>
              <w:jc w:val="center"/>
            </w:pPr>
            <w:r>
              <w:t>об отказе во включении в Реестр &lt;1&gt;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 xml:space="preserve">Уведомляем </w:t>
            </w:r>
            <w:proofErr w:type="gramStart"/>
            <w:r>
              <w:t>об отказе во включении в Реестр в целях реализации права на первоочередное получение</w:t>
            </w:r>
            <w:proofErr w:type="gramEnd"/>
            <w:r>
              <w:t xml:space="preserve"> земельных участков сведений о _________________________________________________________________________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________________________________________________________</w:t>
            </w:r>
            <w:r>
              <w:t>_________________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lastRenderedPageBreak/>
              <w:t>(Ф.И.О. заявителя)</w:t>
            </w:r>
          </w:p>
          <w:p w:rsidR="00553B6C" w:rsidRDefault="003A3836">
            <w:pPr>
              <w:pStyle w:val="ConsPlusNormal0"/>
              <w:jc w:val="both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553B6C" w:rsidRDefault="003A3836">
            <w:pPr>
              <w:pStyle w:val="ConsPlusNormal0"/>
              <w:jc w:val="center"/>
            </w:pPr>
            <w:r>
              <w:t>(указываются причины отказа)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r>
              <w:lastRenderedPageBreak/>
              <w:t>Лицо,</w:t>
            </w:r>
          </w:p>
        </w:tc>
      </w:tr>
      <w:tr w:rsidR="00553B6C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proofErr w:type="gramStart"/>
            <w:r>
              <w:t>ответственное за подписание</w:t>
            </w:r>
            <w:proofErr w:type="gramEnd"/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___</w:t>
            </w:r>
            <w:r>
              <w:t>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/_________________________/</w:t>
            </w:r>
          </w:p>
          <w:p w:rsidR="00553B6C" w:rsidRDefault="003A3836">
            <w:pPr>
              <w:pStyle w:val="ConsPlusNormal0"/>
              <w:jc w:val="center"/>
            </w:pPr>
            <w:r>
              <w:t>(Ф.И.О.)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t>&lt;1&gt; Реестр учета инвалидов и семей, имеющих в своем составе инвалидов, состоящих на учете в качестве нуждающихся в улучшении жилищных условий.</w:t>
            </w:r>
          </w:p>
        </w:tc>
      </w:tr>
    </w:tbl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right"/>
        <w:outlineLvl w:val="1"/>
      </w:pPr>
      <w:r>
        <w:t>Приложение 5</w:t>
      </w:r>
    </w:p>
    <w:p w:rsidR="00553B6C" w:rsidRDefault="003A3836">
      <w:pPr>
        <w:pStyle w:val="ConsPlusNormal0"/>
        <w:jc w:val="right"/>
      </w:pPr>
      <w:r>
        <w:t>к Положению</w:t>
      </w:r>
    </w:p>
    <w:p w:rsidR="00553B6C" w:rsidRDefault="003A3836">
      <w:pPr>
        <w:pStyle w:val="ConsPlusNormal0"/>
        <w:jc w:val="right"/>
      </w:pPr>
      <w:r>
        <w:t>о порядке реализации прав</w:t>
      </w:r>
    </w:p>
    <w:p w:rsidR="00553B6C" w:rsidRDefault="003A3836">
      <w:pPr>
        <w:pStyle w:val="ConsPlusNormal0"/>
        <w:jc w:val="right"/>
      </w:pPr>
      <w:r>
        <w:t>инвалидов и семей, имеющих</w:t>
      </w:r>
    </w:p>
    <w:p w:rsidR="00553B6C" w:rsidRDefault="003A3836">
      <w:pPr>
        <w:pStyle w:val="ConsPlusNormal0"/>
        <w:jc w:val="right"/>
      </w:pPr>
      <w:r>
        <w:t>в своем составе инвалидов,</w:t>
      </w:r>
    </w:p>
    <w:p w:rsidR="00553B6C" w:rsidRDefault="003A3836">
      <w:pPr>
        <w:pStyle w:val="ConsPlusNormal0"/>
        <w:jc w:val="right"/>
      </w:pPr>
      <w:proofErr w:type="gramStart"/>
      <w:r>
        <w:t>состоящих</w:t>
      </w:r>
      <w:proofErr w:type="gramEnd"/>
      <w:r>
        <w:t xml:space="preserve"> на учете в качестве</w:t>
      </w:r>
    </w:p>
    <w:p w:rsidR="00553B6C" w:rsidRDefault="003A3836">
      <w:pPr>
        <w:pStyle w:val="ConsPlusNormal0"/>
        <w:jc w:val="right"/>
      </w:pP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553B6C" w:rsidRDefault="003A3836">
      <w:pPr>
        <w:pStyle w:val="ConsPlusNormal0"/>
        <w:jc w:val="right"/>
      </w:pPr>
      <w:r>
        <w:t xml:space="preserve">условий, на </w:t>
      </w:r>
      <w:proofErr w:type="gramStart"/>
      <w:r>
        <w:t>первоочередное</w:t>
      </w:r>
      <w:proofErr w:type="gramEnd"/>
    </w:p>
    <w:p w:rsidR="00553B6C" w:rsidRDefault="003A3836">
      <w:pPr>
        <w:pStyle w:val="ConsPlusNormal0"/>
        <w:jc w:val="right"/>
      </w:pPr>
      <w:r>
        <w:t>получение земельных участков</w:t>
      </w:r>
    </w:p>
    <w:p w:rsidR="00553B6C" w:rsidRDefault="003A3836">
      <w:pPr>
        <w:pStyle w:val="ConsPlusNormal0"/>
        <w:jc w:val="right"/>
      </w:pPr>
      <w:r>
        <w:t>для индивидуального жилищного</w:t>
      </w:r>
    </w:p>
    <w:p w:rsidR="00553B6C" w:rsidRDefault="003A3836">
      <w:pPr>
        <w:pStyle w:val="ConsPlusNormal0"/>
        <w:jc w:val="right"/>
      </w:pPr>
      <w:r>
        <w:t>строительства, ведения</w:t>
      </w:r>
    </w:p>
    <w:p w:rsidR="00553B6C" w:rsidRDefault="003A3836">
      <w:pPr>
        <w:pStyle w:val="ConsPlusNormal0"/>
        <w:jc w:val="right"/>
      </w:pPr>
      <w:r>
        <w:t>садоводства на территории</w:t>
      </w:r>
    </w:p>
    <w:p w:rsidR="00553B6C" w:rsidRDefault="003A3836">
      <w:pPr>
        <w:pStyle w:val="ConsPlusNormal0"/>
        <w:jc w:val="right"/>
      </w:pPr>
      <w:r>
        <w:t>города Перми</w:t>
      </w:r>
    </w:p>
    <w:p w:rsidR="00553B6C" w:rsidRDefault="00553B6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9"/>
        <w:gridCol w:w="1893"/>
        <w:gridCol w:w="345"/>
        <w:gridCol w:w="3453"/>
      </w:tblGrid>
      <w:tr w:rsidR="00553B6C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553B6C">
            <w:pPr>
              <w:pStyle w:val="ConsPlusNormal0"/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r>
              <w:t>Кому: 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Куда: 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bookmarkStart w:id="21" w:name="P371"/>
            <w:bookmarkEnd w:id="21"/>
            <w:r>
              <w:t>УВЕДОМЛЕНИЕ</w:t>
            </w:r>
          </w:p>
          <w:p w:rsidR="00553B6C" w:rsidRDefault="003A3836">
            <w:pPr>
              <w:pStyle w:val="ConsPlusNormal0"/>
              <w:jc w:val="center"/>
            </w:pPr>
            <w:r>
              <w:t>об исключении из Реестра &lt;1&gt;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>Уведомляем об исключении из Реестра в целях реализации права на первоочередное получение земельных участков сведений о 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(Ф.И.О. заявителя)</w:t>
            </w:r>
          </w:p>
          <w:p w:rsidR="00553B6C" w:rsidRDefault="003A3836">
            <w:pPr>
              <w:pStyle w:val="ConsPlusNormal0"/>
              <w:jc w:val="both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 xml:space="preserve"> ___________</w:t>
            </w:r>
            <w:r>
              <w:t>______________________________________________________</w:t>
            </w:r>
          </w:p>
          <w:p w:rsidR="00553B6C" w:rsidRDefault="003A3836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553B6C" w:rsidRDefault="003A3836">
            <w:pPr>
              <w:pStyle w:val="ConsPlusNormal0"/>
              <w:jc w:val="center"/>
            </w:pPr>
            <w:r>
              <w:t>(указываются причины исключения из Реестра)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r>
              <w:t>Лицо,</w:t>
            </w:r>
          </w:p>
        </w:tc>
      </w:tr>
      <w:tr w:rsidR="00553B6C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both"/>
            </w:pPr>
            <w:proofErr w:type="gramStart"/>
            <w:r>
              <w:t>ответственное за подписание</w:t>
            </w:r>
            <w:proofErr w:type="gramEnd"/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________________</w:t>
            </w:r>
          </w:p>
          <w:p w:rsidR="00553B6C" w:rsidRDefault="003A383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jc w:val="center"/>
            </w:pPr>
            <w:r>
              <w:t>/_________________________/</w:t>
            </w:r>
          </w:p>
          <w:p w:rsidR="00553B6C" w:rsidRDefault="003A3836">
            <w:pPr>
              <w:pStyle w:val="ConsPlusNormal0"/>
              <w:jc w:val="center"/>
            </w:pPr>
            <w:r>
              <w:t>(Ф.И.О.)</w:t>
            </w:r>
          </w:p>
        </w:tc>
      </w:tr>
      <w:tr w:rsidR="00553B6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B6C" w:rsidRDefault="003A383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553B6C" w:rsidRDefault="003A3836">
            <w:pPr>
              <w:pStyle w:val="ConsPlusNormal0"/>
              <w:ind w:firstLine="283"/>
              <w:jc w:val="both"/>
            </w:pPr>
            <w:r>
              <w:t>&lt;1&gt; Реестр учета инвалидов и семей, имеющих в своем составе инвалидов, состоящих на учете в качестве нуждающихся в улучшении жилищных условий.</w:t>
            </w:r>
          </w:p>
        </w:tc>
      </w:tr>
    </w:tbl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right"/>
        <w:outlineLvl w:val="1"/>
      </w:pPr>
      <w:r>
        <w:t>Приложение 6</w:t>
      </w:r>
    </w:p>
    <w:p w:rsidR="00553B6C" w:rsidRDefault="003A3836">
      <w:pPr>
        <w:pStyle w:val="ConsPlusNormal0"/>
        <w:jc w:val="right"/>
      </w:pPr>
      <w:r>
        <w:t>к Положению</w:t>
      </w:r>
    </w:p>
    <w:p w:rsidR="00553B6C" w:rsidRDefault="003A3836">
      <w:pPr>
        <w:pStyle w:val="ConsPlusNormal0"/>
        <w:jc w:val="right"/>
      </w:pPr>
      <w:r>
        <w:t>о порядке реализации прав</w:t>
      </w:r>
    </w:p>
    <w:p w:rsidR="00553B6C" w:rsidRDefault="003A3836">
      <w:pPr>
        <w:pStyle w:val="ConsPlusNormal0"/>
        <w:jc w:val="right"/>
      </w:pPr>
      <w:r>
        <w:t>инвалидов и семей, имеющих</w:t>
      </w:r>
    </w:p>
    <w:p w:rsidR="00553B6C" w:rsidRDefault="003A3836">
      <w:pPr>
        <w:pStyle w:val="ConsPlusNormal0"/>
        <w:jc w:val="right"/>
      </w:pPr>
      <w:r>
        <w:t>в своем составе инвалидов,</w:t>
      </w:r>
    </w:p>
    <w:p w:rsidR="00553B6C" w:rsidRDefault="003A3836">
      <w:pPr>
        <w:pStyle w:val="ConsPlusNormal0"/>
        <w:jc w:val="right"/>
      </w:pPr>
      <w:proofErr w:type="gramStart"/>
      <w:r>
        <w:t>состоящих</w:t>
      </w:r>
      <w:proofErr w:type="gramEnd"/>
      <w:r>
        <w:t xml:space="preserve"> на учете в качестве</w:t>
      </w:r>
    </w:p>
    <w:p w:rsidR="00553B6C" w:rsidRDefault="003A3836">
      <w:pPr>
        <w:pStyle w:val="ConsPlusNormal0"/>
        <w:jc w:val="right"/>
      </w:pP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553B6C" w:rsidRDefault="003A3836">
      <w:pPr>
        <w:pStyle w:val="ConsPlusNormal0"/>
        <w:jc w:val="right"/>
      </w:pPr>
      <w:r>
        <w:t xml:space="preserve">условий, на </w:t>
      </w:r>
      <w:proofErr w:type="gramStart"/>
      <w:r>
        <w:t>первоочередное</w:t>
      </w:r>
      <w:proofErr w:type="gramEnd"/>
    </w:p>
    <w:p w:rsidR="00553B6C" w:rsidRDefault="003A3836">
      <w:pPr>
        <w:pStyle w:val="ConsPlusNormal0"/>
        <w:jc w:val="right"/>
      </w:pPr>
      <w:r>
        <w:t>получение земельных участков</w:t>
      </w:r>
    </w:p>
    <w:p w:rsidR="00553B6C" w:rsidRDefault="003A3836">
      <w:pPr>
        <w:pStyle w:val="ConsPlusNormal0"/>
        <w:jc w:val="right"/>
      </w:pPr>
      <w:r>
        <w:t>для индивидуального жилищного</w:t>
      </w:r>
    </w:p>
    <w:p w:rsidR="00553B6C" w:rsidRDefault="003A3836">
      <w:pPr>
        <w:pStyle w:val="ConsPlusNormal0"/>
        <w:jc w:val="right"/>
      </w:pPr>
      <w:r>
        <w:t>строительства, ведения</w:t>
      </w:r>
    </w:p>
    <w:p w:rsidR="00553B6C" w:rsidRDefault="003A3836">
      <w:pPr>
        <w:pStyle w:val="ConsPlusNormal0"/>
        <w:jc w:val="right"/>
      </w:pPr>
      <w:r>
        <w:t>садоводства на территории</w:t>
      </w:r>
    </w:p>
    <w:p w:rsidR="00553B6C" w:rsidRDefault="003A3836">
      <w:pPr>
        <w:pStyle w:val="ConsPlusNormal0"/>
        <w:jc w:val="right"/>
      </w:pPr>
      <w:r>
        <w:t>города Перми</w:t>
      </w:r>
    </w:p>
    <w:p w:rsidR="00553B6C" w:rsidRDefault="00553B6C">
      <w:pPr>
        <w:pStyle w:val="ConsPlusNormal0"/>
        <w:jc w:val="both"/>
      </w:pPr>
    </w:p>
    <w:p w:rsidR="00553B6C" w:rsidRDefault="003A3836">
      <w:pPr>
        <w:pStyle w:val="ConsPlusNormal0"/>
        <w:jc w:val="center"/>
      </w:pPr>
      <w:bookmarkStart w:id="22" w:name="P406"/>
      <w:bookmarkEnd w:id="22"/>
      <w:r>
        <w:t>ПЕРЕЧЕНЬ</w:t>
      </w:r>
    </w:p>
    <w:p w:rsidR="00553B6C" w:rsidRDefault="003A3836">
      <w:pPr>
        <w:pStyle w:val="ConsPlusNormal0"/>
        <w:jc w:val="center"/>
      </w:pPr>
      <w:r>
        <w:t>земельных участков, предназначенных для предоставления</w:t>
      </w:r>
    </w:p>
    <w:p w:rsidR="00553B6C" w:rsidRDefault="003A3836">
      <w:pPr>
        <w:pStyle w:val="ConsPlusNormal0"/>
        <w:jc w:val="center"/>
      </w:pPr>
      <w:r>
        <w:t>инвалидам и семьям, имеющим в своем составе инвалидов,</w:t>
      </w:r>
    </w:p>
    <w:p w:rsidR="00553B6C" w:rsidRDefault="003A3836">
      <w:pPr>
        <w:pStyle w:val="ConsPlusNormal0"/>
        <w:jc w:val="center"/>
      </w:pPr>
      <w:proofErr w:type="gramStart"/>
      <w:r>
        <w:t>состоящих</w:t>
      </w:r>
      <w:proofErr w:type="gramEnd"/>
      <w:r>
        <w:t xml:space="preserve"> на учете в качестве нуждающихся в улучшении</w:t>
      </w:r>
    </w:p>
    <w:p w:rsidR="00553B6C" w:rsidRDefault="003A3836">
      <w:pPr>
        <w:pStyle w:val="ConsPlusNormal0"/>
        <w:jc w:val="center"/>
      </w:pPr>
      <w:r>
        <w:t>жилищных условий</w:t>
      </w:r>
    </w:p>
    <w:p w:rsidR="00553B6C" w:rsidRDefault="00553B6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928"/>
        <w:gridCol w:w="1701"/>
        <w:gridCol w:w="1894"/>
        <w:gridCol w:w="1757"/>
        <w:gridCol w:w="1417"/>
      </w:tblGrid>
      <w:tr w:rsidR="00553B6C">
        <w:tc>
          <w:tcPr>
            <w:tcW w:w="340" w:type="dxa"/>
          </w:tcPr>
          <w:p w:rsidR="00553B6C" w:rsidRDefault="003A3836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553B6C" w:rsidRDefault="003A3836">
            <w:pPr>
              <w:pStyle w:val="ConsPlusNormal0"/>
              <w:jc w:val="center"/>
            </w:pPr>
            <w:r>
              <w:t>Адрес или местоположени</w:t>
            </w:r>
            <w:r>
              <w:t>е земельного участка</w:t>
            </w:r>
          </w:p>
        </w:tc>
        <w:tc>
          <w:tcPr>
            <w:tcW w:w="1701" w:type="dxa"/>
          </w:tcPr>
          <w:p w:rsidR="00553B6C" w:rsidRDefault="003A3836">
            <w:pPr>
              <w:pStyle w:val="ConsPlusNormal0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894" w:type="dxa"/>
          </w:tcPr>
          <w:p w:rsidR="00553B6C" w:rsidRDefault="003A3836">
            <w:pPr>
              <w:pStyle w:val="ConsPlusNormal0"/>
              <w:jc w:val="center"/>
            </w:pPr>
            <w:r>
              <w:t>Территориальная зона</w:t>
            </w:r>
          </w:p>
        </w:tc>
        <w:tc>
          <w:tcPr>
            <w:tcW w:w="1757" w:type="dxa"/>
          </w:tcPr>
          <w:p w:rsidR="00553B6C" w:rsidRDefault="003A3836">
            <w:pPr>
              <w:pStyle w:val="ConsPlusNormal0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17" w:type="dxa"/>
          </w:tcPr>
          <w:p w:rsidR="00553B6C" w:rsidRDefault="003A3836">
            <w:pPr>
              <w:pStyle w:val="ConsPlusNormal0"/>
              <w:jc w:val="center"/>
            </w:pPr>
            <w:r>
              <w:t>Площадь земельного участка, кв. м</w:t>
            </w:r>
          </w:p>
        </w:tc>
      </w:tr>
      <w:tr w:rsidR="00553B6C">
        <w:tc>
          <w:tcPr>
            <w:tcW w:w="340" w:type="dxa"/>
          </w:tcPr>
          <w:p w:rsidR="00553B6C" w:rsidRDefault="003A383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53B6C" w:rsidRDefault="003A383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53B6C" w:rsidRDefault="003A383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553B6C" w:rsidRDefault="003A383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53B6C" w:rsidRDefault="003A383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53B6C" w:rsidRDefault="003A3836">
            <w:pPr>
              <w:pStyle w:val="ConsPlusNormal0"/>
              <w:jc w:val="center"/>
            </w:pPr>
            <w:r>
              <w:t>6</w:t>
            </w:r>
          </w:p>
        </w:tc>
      </w:tr>
      <w:tr w:rsidR="00553B6C">
        <w:tc>
          <w:tcPr>
            <w:tcW w:w="340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928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701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894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757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417" w:type="dxa"/>
          </w:tcPr>
          <w:p w:rsidR="00553B6C" w:rsidRDefault="00553B6C">
            <w:pPr>
              <w:pStyle w:val="ConsPlusNormal0"/>
            </w:pPr>
          </w:p>
        </w:tc>
      </w:tr>
      <w:tr w:rsidR="00553B6C">
        <w:tc>
          <w:tcPr>
            <w:tcW w:w="340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928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701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894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757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417" w:type="dxa"/>
          </w:tcPr>
          <w:p w:rsidR="00553B6C" w:rsidRDefault="00553B6C">
            <w:pPr>
              <w:pStyle w:val="ConsPlusNormal0"/>
            </w:pPr>
          </w:p>
        </w:tc>
      </w:tr>
      <w:tr w:rsidR="00553B6C">
        <w:tc>
          <w:tcPr>
            <w:tcW w:w="340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928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701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894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757" w:type="dxa"/>
          </w:tcPr>
          <w:p w:rsidR="00553B6C" w:rsidRDefault="00553B6C">
            <w:pPr>
              <w:pStyle w:val="ConsPlusNormal0"/>
            </w:pPr>
          </w:p>
        </w:tc>
        <w:tc>
          <w:tcPr>
            <w:tcW w:w="1417" w:type="dxa"/>
          </w:tcPr>
          <w:p w:rsidR="00553B6C" w:rsidRDefault="00553B6C">
            <w:pPr>
              <w:pStyle w:val="ConsPlusNormal0"/>
            </w:pPr>
          </w:p>
        </w:tc>
      </w:tr>
    </w:tbl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jc w:val="both"/>
      </w:pPr>
    </w:p>
    <w:p w:rsidR="00553B6C" w:rsidRDefault="00553B6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3B6C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36" w:rsidRDefault="003A3836">
      <w:r>
        <w:separator/>
      </w:r>
    </w:p>
  </w:endnote>
  <w:endnote w:type="continuationSeparator" w:id="0">
    <w:p w:rsidR="003A3836" w:rsidRDefault="003A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3B6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53B6C" w:rsidRDefault="003A383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53B6C" w:rsidRDefault="003A383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53B6C" w:rsidRDefault="003A383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553B6C" w:rsidRDefault="003A383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3B6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53B6C" w:rsidRDefault="003A383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53B6C" w:rsidRDefault="003A383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53B6C" w:rsidRDefault="003A383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553B6C" w:rsidRDefault="003A383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53B6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53B6C" w:rsidRDefault="003A383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53B6C" w:rsidRDefault="003A383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53B6C" w:rsidRDefault="003A383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53B6C" w:rsidRDefault="003A383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53B6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53B6C" w:rsidRDefault="003A383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53B6C" w:rsidRDefault="003A383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53B6C" w:rsidRDefault="003A383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553B6C" w:rsidRDefault="003A3836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3B6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53B6C" w:rsidRDefault="003A383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53B6C" w:rsidRDefault="003A383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53B6C" w:rsidRDefault="003A383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553B6C" w:rsidRDefault="003A3836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3B6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53B6C" w:rsidRDefault="003A383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53B6C" w:rsidRDefault="003A383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53B6C" w:rsidRDefault="003A383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D7B76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553B6C" w:rsidRDefault="003A383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36" w:rsidRDefault="003A3836">
      <w:r>
        <w:separator/>
      </w:r>
    </w:p>
  </w:footnote>
  <w:footnote w:type="continuationSeparator" w:id="0">
    <w:p w:rsidR="003A3836" w:rsidRDefault="003A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53B6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53B6C" w:rsidRDefault="003A383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26.12.2022 N 1371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порядке реализации прав инвалидов ...</w:t>
          </w:r>
        </w:p>
      </w:tc>
      <w:tc>
        <w:tcPr>
          <w:tcW w:w="2300" w:type="pct"/>
          <w:vAlign w:val="center"/>
        </w:tcPr>
        <w:p w:rsidR="00553B6C" w:rsidRDefault="003A383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22.12.2023</w:t>
          </w:r>
        </w:p>
      </w:tc>
    </w:tr>
  </w:tbl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3B6C" w:rsidRDefault="00553B6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53B6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53B6C" w:rsidRDefault="003A383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26.12.2022 N 1371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порядке реализации прав инвалидов ...</w:t>
          </w:r>
        </w:p>
      </w:tc>
      <w:tc>
        <w:tcPr>
          <w:tcW w:w="2300" w:type="pct"/>
          <w:vAlign w:val="center"/>
        </w:tcPr>
        <w:p w:rsidR="00553B6C" w:rsidRDefault="003A383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22.12.2023</w:t>
          </w:r>
        </w:p>
      </w:tc>
    </w:tr>
  </w:tbl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3B6C" w:rsidRDefault="00553B6C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553B6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53B6C" w:rsidRDefault="003A383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26.12.2022</w:t>
          </w:r>
          <w:r>
            <w:rPr>
              <w:rFonts w:ascii="Tahoma" w:hAnsi="Tahoma" w:cs="Tahoma"/>
              <w:sz w:val="16"/>
              <w:szCs w:val="16"/>
            </w:rPr>
            <w:t xml:space="preserve"> N 1371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порядке реализации прав инвалидов ...</w:t>
          </w:r>
        </w:p>
      </w:tc>
      <w:tc>
        <w:tcPr>
          <w:tcW w:w="2300" w:type="pct"/>
          <w:vAlign w:val="center"/>
        </w:tcPr>
        <w:p w:rsidR="00553B6C" w:rsidRDefault="003A383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22.12.2023</w:t>
          </w:r>
        </w:p>
      </w:tc>
    </w:tr>
  </w:tbl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3B6C" w:rsidRDefault="00553B6C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553B6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53B6C" w:rsidRDefault="003A383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Перми от 26.12.2022 N 1371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порядке реализации прав инвалидов ...</w:t>
          </w:r>
        </w:p>
      </w:tc>
      <w:tc>
        <w:tcPr>
          <w:tcW w:w="2300" w:type="pct"/>
          <w:vAlign w:val="center"/>
        </w:tcPr>
        <w:p w:rsidR="00553B6C" w:rsidRDefault="003A383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22.12.2023</w:t>
          </w:r>
        </w:p>
      </w:tc>
    </w:tr>
  </w:tbl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3B6C" w:rsidRDefault="00553B6C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53B6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53B6C" w:rsidRDefault="003A383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26.12.2022 N </w:t>
          </w:r>
          <w:r>
            <w:rPr>
              <w:rFonts w:ascii="Tahoma" w:hAnsi="Tahoma" w:cs="Tahoma"/>
              <w:sz w:val="16"/>
              <w:szCs w:val="16"/>
            </w:rPr>
            <w:t>1371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порядке реализации прав инвалидов ...</w:t>
          </w:r>
        </w:p>
      </w:tc>
      <w:tc>
        <w:tcPr>
          <w:tcW w:w="2300" w:type="pct"/>
          <w:vAlign w:val="center"/>
        </w:tcPr>
        <w:p w:rsidR="00553B6C" w:rsidRDefault="003A383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22.12.2023</w:t>
          </w:r>
        </w:p>
      </w:tc>
    </w:tr>
  </w:tbl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3B6C" w:rsidRDefault="00553B6C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53B6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53B6C" w:rsidRDefault="003A383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Перми от 26.12.2022 N 1371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порядке реализации прав инвалидов ...</w:t>
          </w:r>
        </w:p>
      </w:tc>
      <w:tc>
        <w:tcPr>
          <w:tcW w:w="2300" w:type="pct"/>
          <w:vAlign w:val="center"/>
        </w:tcPr>
        <w:p w:rsidR="00553B6C" w:rsidRDefault="003A383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22.12.2023</w:t>
          </w:r>
        </w:p>
      </w:tc>
    </w:tr>
  </w:tbl>
  <w:p w:rsidR="00553B6C" w:rsidRDefault="00553B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3B6C" w:rsidRDefault="00553B6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B6C"/>
    <w:rsid w:val="003A3836"/>
    <w:rsid w:val="00553B6C"/>
    <w:rsid w:val="00C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D7B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068&amp;dst=379" TargetMode="External"/><Relationship Id="rId13" Type="http://schemas.openxmlformats.org/officeDocument/2006/relationships/hyperlink" Target="https://login.consultant.ru/link/?req=doc&amp;base=LAW&amp;n=452764&amp;dst=726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s://login.consultant.ru/link/?req=doc&amp;base=LAW&amp;n=452764" TargetMode="External"/><Relationship Id="rId12" Type="http://schemas.openxmlformats.org/officeDocument/2006/relationships/hyperlink" Target="https://login.consultant.ru/link/?req=doc&amp;base=LAW&amp;n=446068&amp;dst=379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764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83799&amp;dst=10002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17" TargetMode="External"/><Relationship Id="rId14" Type="http://schemas.openxmlformats.org/officeDocument/2006/relationships/header" Target="header1.xml"/><Relationship Id="rId22" Type="http://schemas.openxmlformats.org/officeDocument/2006/relationships/image" Target="media/image1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5293</Words>
  <Characters>30175</Characters>
  <Application>Microsoft Office Word</Application>
  <DocSecurity>0</DocSecurity>
  <Lines>251</Lines>
  <Paragraphs>70</Paragraphs>
  <ScaleCrop>false</ScaleCrop>
  <Company>КонсультантПлюс Версия 4023.00.50</Company>
  <LinksUpToDate>false</LinksUpToDate>
  <CharactersWithSpaces>35398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26.12.2022 N 1371
"Об утверждении Положения о порядке реализации прав инвалидов и семей, имеющих в своем составе инвалидов, состоящих на учете в качестве нуждающихся в улучшении жилищных условий, на первоочередное получение земельных участков для индивидуального жилищного строительства, ведения садоводства на территории города Перми"</dc:title>
  <cp:lastModifiedBy>Голева Екатерина Андреевна</cp:lastModifiedBy>
  <cp:revision>2</cp:revision>
  <dcterms:created xsi:type="dcterms:W3CDTF">2023-12-22T11:10:00Z</dcterms:created>
  <dcterms:modified xsi:type="dcterms:W3CDTF">2023-12-22T11:11:00Z</dcterms:modified>
</cp:coreProperties>
</file>