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FE" w:rsidRDefault="00E718FE" w:rsidP="002B49AC">
      <w:pPr>
        <w:pStyle w:val="ConsPlusNonformat"/>
        <w:jc w:val="center"/>
      </w:pPr>
      <w:bookmarkStart w:id="0" w:name="P364"/>
      <w:bookmarkEnd w:id="0"/>
      <w:r>
        <w:t>ПРЕДСТАВЛЕНИЕ</w:t>
      </w:r>
    </w:p>
    <w:p w:rsidR="00E718FE" w:rsidRDefault="00E718FE" w:rsidP="002B49AC">
      <w:pPr>
        <w:pStyle w:val="ConsPlusNonformat"/>
        <w:jc w:val="center"/>
      </w:pPr>
      <w:r>
        <w:t>к награждению Почетной грамотой города Перми</w:t>
      </w:r>
    </w:p>
    <w:p w:rsidR="00E718FE" w:rsidRDefault="00E718FE" w:rsidP="002B49AC">
      <w:pPr>
        <w:pStyle w:val="ConsPlusNonformat"/>
        <w:jc w:val="center"/>
      </w:pPr>
      <w:r>
        <w:t>(для юридического лица)</w:t>
      </w:r>
    </w:p>
    <w:p w:rsidR="00E718FE" w:rsidRDefault="00E718FE" w:rsidP="002B49AC">
      <w:pPr>
        <w:pStyle w:val="ConsPlusNonformat"/>
        <w:jc w:val="center"/>
      </w:pPr>
    </w:p>
    <w:p w:rsidR="00E718FE" w:rsidRDefault="00E718FE">
      <w:pPr>
        <w:pStyle w:val="ConsPlusNonformat"/>
        <w:jc w:val="both"/>
      </w:pPr>
      <w:r>
        <w:t xml:space="preserve">    1.   Наименование   юридического   лица   </w:t>
      </w:r>
      <w:proofErr w:type="gramStart"/>
      <w:r>
        <w:t>и  дата</w:t>
      </w:r>
      <w:proofErr w:type="gramEnd"/>
      <w:r>
        <w:t xml:space="preserve">  его  государственной</w:t>
      </w:r>
    </w:p>
    <w:p w:rsidR="00E718FE" w:rsidRDefault="00E718FE">
      <w:pPr>
        <w:pStyle w:val="ConsPlusNonformat"/>
        <w:jc w:val="both"/>
      </w:pPr>
      <w:r>
        <w:t>регистрации (ОГРН/ИНН) 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 xml:space="preserve">    2.  </w:t>
      </w:r>
      <w:proofErr w:type="gramStart"/>
      <w:r>
        <w:t>Дата  создания</w:t>
      </w:r>
      <w:proofErr w:type="gramEnd"/>
      <w:r>
        <w:t xml:space="preserve">  организации,  для которой юридическое лицо является</w:t>
      </w:r>
    </w:p>
    <w:p w:rsidR="00E718FE" w:rsidRDefault="00E718FE">
      <w:pPr>
        <w:pStyle w:val="ConsPlusNonformat"/>
        <w:jc w:val="both"/>
      </w:pPr>
      <w:proofErr w:type="gramStart"/>
      <w:r>
        <w:t>правопреемником  (</w:t>
      </w:r>
      <w:proofErr w:type="gramEnd"/>
      <w:r>
        <w:t>указать  сведения о проведенной(</w:t>
      </w:r>
      <w:proofErr w:type="spellStart"/>
      <w:r>
        <w:t>ых</w:t>
      </w:r>
      <w:proofErr w:type="spellEnd"/>
      <w:r>
        <w:t>) реорганизации(</w:t>
      </w:r>
      <w:proofErr w:type="spellStart"/>
      <w:r>
        <w:t>ях</w:t>
      </w:r>
      <w:proofErr w:type="spellEnd"/>
      <w:r>
        <w:t>) &lt;*&gt;</w:t>
      </w:r>
    </w:p>
    <w:p w:rsidR="00E718FE" w:rsidRDefault="00E718FE">
      <w:pPr>
        <w:pStyle w:val="ConsPlusNonformat"/>
        <w:jc w:val="both"/>
      </w:pPr>
      <w:r>
        <w:t>юридического лица):</w:t>
      </w:r>
    </w:p>
    <w:p w:rsidR="00E718FE" w:rsidRDefault="00E718FE">
      <w:pPr>
        <w:pStyle w:val="ConsPlusNonformat"/>
        <w:jc w:val="both"/>
      </w:pPr>
      <w:r>
        <w:t xml:space="preserve">    2.1.  указать   </w:t>
      </w:r>
      <w:proofErr w:type="gramStart"/>
      <w:r>
        <w:t>организации,  для</w:t>
      </w:r>
      <w:proofErr w:type="gramEnd"/>
      <w:r>
        <w:t xml:space="preserve">  которых  юридическое  лицо  является</w:t>
      </w:r>
    </w:p>
    <w:p w:rsidR="00E718FE" w:rsidRDefault="00E718FE">
      <w:pPr>
        <w:pStyle w:val="ConsPlusNonformat"/>
        <w:jc w:val="both"/>
      </w:pPr>
      <w:r>
        <w:t>правопреемником, и периоды времени их деятельности: 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__________________________________________________________________________;</w:t>
      </w:r>
    </w:p>
    <w:p w:rsidR="00E718FE" w:rsidRDefault="00E718FE">
      <w:pPr>
        <w:pStyle w:val="ConsPlusNonformat"/>
        <w:jc w:val="both"/>
      </w:pPr>
      <w:r>
        <w:t xml:space="preserve">    2.2. причины возникновения правопреемства: 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__________________________________________________________________________;</w:t>
      </w:r>
    </w:p>
    <w:p w:rsidR="00E718FE" w:rsidRDefault="00E718FE">
      <w:pPr>
        <w:pStyle w:val="ConsPlusNonformat"/>
        <w:jc w:val="both"/>
      </w:pPr>
      <w:r>
        <w:t xml:space="preserve">    2.3. </w:t>
      </w:r>
      <w:proofErr w:type="gramStart"/>
      <w:r>
        <w:t>какие  права</w:t>
      </w:r>
      <w:proofErr w:type="gramEnd"/>
      <w:r>
        <w:t xml:space="preserve">  и обязанности перешли юридическому лицу в результате</w:t>
      </w:r>
    </w:p>
    <w:p w:rsidR="00E718FE" w:rsidRDefault="00E718FE">
      <w:pPr>
        <w:pStyle w:val="ConsPlusNonformat"/>
        <w:jc w:val="both"/>
      </w:pPr>
      <w:r>
        <w:t>правопреемства: 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__________________________________________________________________________.</w:t>
      </w:r>
    </w:p>
    <w:p w:rsidR="00E718FE" w:rsidRDefault="00E718FE">
      <w:pPr>
        <w:pStyle w:val="ConsPlusNonformat"/>
        <w:jc w:val="both"/>
      </w:pPr>
      <w:r>
        <w:t xml:space="preserve">    3. Количество работников в организации: ______________________________.</w:t>
      </w:r>
    </w:p>
    <w:p w:rsidR="00E718FE" w:rsidRDefault="00E718FE">
      <w:pPr>
        <w:pStyle w:val="ConsPlusNonformat"/>
        <w:jc w:val="both"/>
      </w:pPr>
      <w:r>
        <w:t xml:space="preserve">    4. Основные показатели деятельности: &lt;**&gt;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__________________________________________________________________________.</w:t>
      </w:r>
    </w:p>
    <w:p w:rsidR="00E718FE" w:rsidRDefault="00E718FE">
      <w:pPr>
        <w:pStyle w:val="ConsPlusNonformat"/>
        <w:jc w:val="both"/>
      </w:pPr>
      <w:r>
        <w:t xml:space="preserve">    5. В связи с чем представляется к награждению, за какие заслуги: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__________________________________________________________________________.</w:t>
      </w:r>
    </w:p>
    <w:p w:rsidR="00E718FE" w:rsidRDefault="00E718FE">
      <w:pPr>
        <w:pStyle w:val="ConsPlusNonformat"/>
        <w:jc w:val="both"/>
      </w:pPr>
      <w:r>
        <w:t xml:space="preserve">    6. Какими государственными, ведомственными наградами, наградами органов</w:t>
      </w:r>
    </w:p>
    <w:p w:rsidR="00E718FE" w:rsidRDefault="00E718FE">
      <w:pPr>
        <w:pStyle w:val="ConsPlusNonformat"/>
        <w:jc w:val="both"/>
      </w:pPr>
      <w:r>
        <w:t>государственной власти Пермского края (Пермской области) и органов местного</w:t>
      </w:r>
    </w:p>
    <w:p w:rsidR="00E718FE" w:rsidRDefault="00E718FE">
      <w:pPr>
        <w:pStyle w:val="ConsPlusNonformat"/>
        <w:jc w:val="both"/>
      </w:pPr>
      <w:r>
        <w:t>самоуправления награжден(а) и даты награждения: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__________________________________________________________________________.</w:t>
      </w:r>
    </w:p>
    <w:p w:rsidR="00E718FE" w:rsidRDefault="00E718FE">
      <w:pPr>
        <w:pStyle w:val="ConsPlusNonformat"/>
        <w:jc w:val="both"/>
      </w:pPr>
      <w:r>
        <w:t xml:space="preserve">    7. Место нахождения юридического лица: 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__________________________________________________________________________.</w:t>
      </w:r>
    </w:p>
    <w:p w:rsidR="00E718FE" w:rsidRDefault="00E718FE">
      <w:pPr>
        <w:pStyle w:val="ConsPlusNonformat"/>
        <w:jc w:val="both"/>
      </w:pPr>
      <w:r>
        <w:t xml:space="preserve">    8. Предлагаемая формулировка основания награждения: 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__________________________________________________________________________.</w:t>
      </w:r>
    </w:p>
    <w:p w:rsidR="00E718FE" w:rsidRDefault="00E718FE">
      <w:pPr>
        <w:pStyle w:val="ConsPlusNonformat"/>
        <w:jc w:val="both"/>
      </w:pPr>
      <w:r>
        <w:t xml:space="preserve">    9. Дата, в преддверии которой производится награждение: _______________</w:t>
      </w:r>
    </w:p>
    <w:p w:rsidR="00E718FE" w:rsidRDefault="00E718FE">
      <w:pPr>
        <w:pStyle w:val="ConsPlusNonformat"/>
        <w:jc w:val="both"/>
      </w:pPr>
      <w:r>
        <w:t>__________________________________________________________________________.</w:t>
      </w:r>
    </w:p>
    <w:p w:rsidR="00E718FE" w:rsidRDefault="00E718FE">
      <w:pPr>
        <w:pStyle w:val="ConsPlusNonformat"/>
        <w:jc w:val="both"/>
      </w:pPr>
    </w:p>
    <w:p w:rsidR="00E718FE" w:rsidRDefault="00E718FE">
      <w:pPr>
        <w:pStyle w:val="ConsPlusNonformat"/>
        <w:jc w:val="both"/>
      </w:pPr>
      <w:r>
        <w:t xml:space="preserve">                                            Руководитель организации</w:t>
      </w:r>
    </w:p>
    <w:p w:rsidR="00E718FE" w:rsidRDefault="00E718FE">
      <w:pPr>
        <w:pStyle w:val="ConsPlusNonformat"/>
        <w:jc w:val="both"/>
      </w:pPr>
      <w:r>
        <w:t xml:space="preserve">                                           (общественного объединения)</w:t>
      </w:r>
    </w:p>
    <w:p w:rsidR="00E718FE" w:rsidRDefault="00E718FE">
      <w:pPr>
        <w:pStyle w:val="ConsPlusNonformat"/>
        <w:jc w:val="both"/>
      </w:pPr>
      <w:r>
        <w:t xml:space="preserve">                                            ________________________</w:t>
      </w:r>
    </w:p>
    <w:p w:rsidR="00E718FE" w:rsidRDefault="00E718FE">
      <w:pPr>
        <w:pStyle w:val="ConsPlusNonformat"/>
        <w:jc w:val="both"/>
      </w:pPr>
      <w:r>
        <w:t xml:space="preserve">                                                    (подпись)</w:t>
      </w:r>
    </w:p>
    <w:p w:rsidR="00E718FE" w:rsidRDefault="00E718FE">
      <w:pPr>
        <w:pStyle w:val="ConsPlusNonformat"/>
        <w:jc w:val="both"/>
      </w:pPr>
      <w:r>
        <w:t xml:space="preserve">                                            ________________________</w:t>
      </w:r>
    </w:p>
    <w:p w:rsidR="00E718FE" w:rsidRDefault="00E718FE">
      <w:pPr>
        <w:pStyle w:val="ConsPlusNonformat"/>
        <w:jc w:val="both"/>
      </w:pPr>
      <w:r>
        <w:t xml:space="preserve">                                               (фамилия, инициалы)</w:t>
      </w:r>
    </w:p>
    <w:p w:rsidR="00E718FE" w:rsidRDefault="00E718FE">
      <w:pPr>
        <w:pStyle w:val="ConsPlusNonformat"/>
        <w:jc w:val="both"/>
      </w:pPr>
    </w:p>
    <w:p w:rsidR="00E718FE" w:rsidRDefault="00E718FE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E718FE" w:rsidRDefault="00E718FE">
      <w:pPr>
        <w:pStyle w:val="ConsPlusNonformat"/>
        <w:jc w:val="both"/>
      </w:pPr>
      <w:r>
        <w:t xml:space="preserve">                                             "___" __________ ____ г.</w:t>
      </w:r>
    </w:p>
    <w:p w:rsidR="00E718FE" w:rsidRDefault="00E718FE">
      <w:pPr>
        <w:pStyle w:val="ConsPlusNonformat"/>
        <w:jc w:val="both"/>
      </w:pPr>
    </w:p>
    <w:p w:rsidR="00E718FE" w:rsidRDefault="00E718FE">
      <w:pPr>
        <w:pStyle w:val="ConsPlusNonformat"/>
        <w:jc w:val="both"/>
      </w:pPr>
      <w:r>
        <w:t xml:space="preserve">    --------------------------------</w:t>
      </w:r>
    </w:p>
    <w:p w:rsidR="00E718FE" w:rsidRDefault="00E718FE">
      <w:pPr>
        <w:pStyle w:val="ConsPlusNonformat"/>
        <w:jc w:val="both"/>
      </w:pPr>
      <w:r>
        <w:t xml:space="preserve">    &lt;*&gt; Допускается изготовление в форме отдельной справки.</w:t>
      </w:r>
    </w:p>
    <w:p w:rsidR="00E718FE" w:rsidRDefault="00E718FE">
      <w:pPr>
        <w:pStyle w:val="ConsPlusNonformat"/>
        <w:jc w:val="both"/>
      </w:pPr>
      <w:r>
        <w:t xml:space="preserve">    &lt;**&gt;   </w:t>
      </w:r>
      <w:proofErr w:type="gramStart"/>
      <w:r>
        <w:t xml:space="preserve">Примерные  </w:t>
      </w:r>
      <w:hyperlink w:anchor="P435" w:history="1">
        <w:r>
          <w:rPr>
            <w:color w:val="0000FF"/>
          </w:rPr>
          <w:t>показатели</w:t>
        </w:r>
        <w:proofErr w:type="gramEnd"/>
      </w:hyperlink>
      <w:r>
        <w:t xml:space="preserve">  деятельности  приведены  в  приложении  к</w:t>
      </w:r>
    </w:p>
    <w:p w:rsidR="00E718FE" w:rsidRDefault="00E718FE">
      <w:pPr>
        <w:pStyle w:val="ConsPlusNonformat"/>
        <w:jc w:val="both"/>
      </w:pPr>
      <w:r>
        <w:t>настоящему представлению.</w:t>
      </w:r>
    </w:p>
    <w:p w:rsidR="00E718FE" w:rsidRDefault="00E718FE">
      <w:pPr>
        <w:pStyle w:val="ConsPlusNormal"/>
        <w:jc w:val="both"/>
      </w:pPr>
    </w:p>
    <w:p w:rsidR="00E718FE" w:rsidRDefault="00E718FE">
      <w:pPr>
        <w:pStyle w:val="ConsPlusNormal"/>
        <w:jc w:val="both"/>
      </w:pPr>
    </w:p>
    <w:p w:rsidR="00ED3BDE" w:rsidRDefault="00ED3BDE">
      <w:pPr>
        <w:pStyle w:val="ConsPlusNormal"/>
        <w:jc w:val="both"/>
        <w:sectPr w:rsidR="00ED3BDE" w:rsidSect="00FF03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8FE" w:rsidRDefault="00E718FE" w:rsidP="002B49AC">
      <w:pPr>
        <w:pStyle w:val="ConsPlusNormal"/>
        <w:spacing w:line="240" w:lineRule="exact"/>
        <w:ind w:left="5528"/>
        <w:jc w:val="both"/>
        <w:outlineLvl w:val="1"/>
      </w:pPr>
      <w:r>
        <w:lastRenderedPageBreak/>
        <w:t>Приложение</w:t>
      </w:r>
    </w:p>
    <w:p w:rsidR="00E718FE" w:rsidRDefault="00E718FE" w:rsidP="002B49AC">
      <w:pPr>
        <w:pStyle w:val="ConsPlusNormal"/>
        <w:spacing w:line="240" w:lineRule="exact"/>
        <w:ind w:left="5528"/>
        <w:jc w:val="both"/>
      </w:pPr>
      <w:r>
        <w:t>к представлению</w:t>
      </w:r>
    </w:p>
    <w:p w:rsidR="00E718FE" w:rsidRDefault="00E718FE" w:rsidP="002B49AC">
      <w:pPr>
        <w:pStyle w:val="ConsPlusNormal"/>
        <w:spacing w:line="240" w:lineRule="exact"/>
        <w:ind w:left="5528"/>
        <w:jc w:val="both"/>
      </w:pPr>
      <w:r>
        <w:t>к награждению Почетной</w:t>
      </w:r>
    </w:p>
    <w:p w:rsidR="00E718FE" w:rsidRDefault="00E718FE" w:rsidP="002B49AC">
      <w:pPr>
        <w:pStyle w:val="ConsPlusNormal"/>
        <w:spacing w:line="240" w:lineRule="exact"/>
        <w:ind w:left="5528"/>
        <w:jc w:val="both"/>
      </w:pPr>
      <w:r>
        <w:t>грамотой города Перми</w:t>
      </w:r>
    </w:p>
    <w:p w:rsidR="00E718FE" w:rsidRDefault="00E718FE" w:rsidP="002B49AC">
      <w:pPr>
        <w:pStyle w:val="ConsPlusNormal"/>
        <w:spacing w:line="240" w:lineRule="exact"/>
        <w:ind w:left="5528"/>
        <w:jc w:val="both"/>
      </w:pPr>
      <w:r>
        <w:t>(для юридического лица)</w:t>
      </w:r>
    </w:p>
    <w:p w:rsidR="00E718FE" w:rsidRDefault="00E718FE">
      <w:pPr>
        <w:pStyle w:val="ConsPlusNormal"/>
        <w:jc w:val="both"/>
      </w:pPr>
    </w:p>
    <w:p w:rsidR="00E718FE" w:rsidRDefault="00E718FE">
      <w:pPr>
        <w:pStyle w:val="ConsPlusNormal"/>
        <w:jc w:val="center"/>
      </w:pPr>
      <w:bookmarkStart w:id="1" w:name="P435"/>
      <w:bookmarkEnd w:id="1"/>
      <w:r>
        <w:t>Примерные показатели,</w:t>
      </w:r>
    </w:p>
    <w:p w:rsidR="00E718FE" w:rsidRDefault="00E718FE">
      <w:pPr>
        <w:pStyle w:val="ConsPlusNormal"/>
        <w:jc w:val="center"/>
      </w:pPr>
      <w:r>
        <w:t>характеризующие вклад юридического лица в одну из сфер жизни</w:t>
      </w:r>
    </w:p>
    <w:p w:rsidR="00E718FE" w:rsidRDefault="00E718FE">
      <w:pPr>
        <w:pStyle w:val="ConsPlusNormal"/>
        <w:jc w:val="center"/>
      </w:pPr>
      <w:r>
        <w:t>города Перми</w:t>
      </w:r>
    </w:p>
    <w:p w:rsidR="00E718FE" w:rsidRDefault="00E718FE">
      <w:pPr>
        <w:pStyle w:val="ConsPlusNormal"/>
        <w:jc w:val="center"/>
      </w:pPr>
      <w:r>
        <w:t>(справка)</w:t>
      </w:r>
    </w:p>
    <w:p w:rsidR="00E718FE" w:rsidRDefault="00E718FE">
      <w:pPr>
        <w:pStyle w:val="ConsPlusNormal"/>
        <w:jc w:val="both"/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4535"/>
        <w:gridCol w:w="1379"/>
        <w:gridCol w:w="900"/>
        <w:gridCol w:w="900"/>
        <w:gridCol w:w="900"/>
      </w:tblGrid>
      <w:tr w:rsidR="00E718FE">
        <w:tc>
          <w:tcPr>
            <w:tcW w:w="422" w:type="dxa"/>
          </w:tcPr>
          <w:p w:rsidR="00E718FE" w:rsidRDefault="00E718F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  <w:jc w:val="center"/>
            </w:pPr>
            <w:r>
              <w:t>Показатели общие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00" w:type="dxa"/>
            <w:gridSpan w:val="3"/>
          </w:tcPr>
          <w:p w:rsidR="00E718FE" w:rsidRDefault="00E718FE">
            <w:pPr>
              <w:pStyle w:val="ConsPlusNormal"/>
              <w:jc w:val="center"/>
            </w:pPr>
            <w:r>
              <w:t>Показатели по годам (за последние 3 года)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Среднемесячная заработная плата в организации/среднемесячная заработная плата по городу Перми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(руб.)/(руб.)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Налог на имущество юридических лиц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Сумма уплаченных налогов (сборов, взносов):</w:t>
            </w:r>
          </w:p>
          <w:p w:rsidR="00E718FE" w:rsidRDefault="00E718FE">
            <w:pPr>
              <w:pStyle w:val="ConsPlusNormal"/>
            </w:pPr>
            <w:r>
              <w:t>- в местные бюджеты,</w:t>
            </w:r>
          </w:p>
          <w:p w:rsidR="00E718FE" w:rsidRDefault="00E718FE">
            <w:pPr>
              <w:pStyle w:val="ConsPlusNormal"/>
            </w:pPr>
            <w:r>
              <w:t>- в государственные фонды обязательного социального страхования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Наличие задолженности по платежам и уплате налогов (сборов, взносов):</w:t>
            </w:r>
          </w:p>
          <w:p w:rsidR="00E718FE" w:rsidRDefault="00E718FE">
            <w:pPr>
              <w:pStyle w:val="ConsPlusNormal"/>
            </w:pPr>
            <w:r>
              <w:t>- в местные бюджеты,</w:t>
            </w:r>
          </w:p>
          <w:p w:rsidR="00E718FE" w:rsidRDefault="00E718FE">
            <w:pPr>
              <w:pStyle w:val="ConsPlusNormal"/>
            </w:pPr>
            <w:r>
              <w:t>- в государственные фонды обязательного социального страхования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Социальная политика в организации (как и чем характеризуется):</w:t>
            </w:r>
          </w:p>
          <w:p w:rsidR="00E718FE" w:rsidRDefault="00E718FE">
            <w:pPr>
              <w:pStyle w:val="ConsPlusNormal"/>
            </w:pPr>
            <w:r>
              <w:t>- дополнительное социальное обеспечение работников за счет средств организации (льготными оздоровительными путевками, дополнительным медицинским страхованием и т.п.),</w:t>
            </w:r>
          </w:p>
          <w:p w:rsidR="00E718FE" w:rsidRDefault="00E718FE">
            <w:pPr>
              <w:pStyle w:val="ConsPlusNormal"/>
            </w:pPr>
            <w:r>
              <w:t>- обеспечение летнего отдыха детей работников,</w:t>
            </w:r>
          </w:p>
          <w:p w:rsidR="00E718FE" w:rsidRDefault="00E718FE">
            <w:pPr>
              <w:pStyle w:val="ConsPlusNormal"/>
            </w:pPr>
            <w:r>
              <w:t>- поддержка ветеранов организации,</w:t>
            </w:r>
          </w:p>
          <w:p w:rsidR="00E718FE" w:rsidRDefault="00E718FE">
            <w:pPr>
              <w:pStyle w:val="ConsPlusNormal"/>
            </w:pPr>
            <w:r>
              <w:lastRenderedPageBreak/>
              <w:t>- оказание работникам материальной помощи,</w:t>
            </w:r>
          </w:p>
          <w:p w:rsidR="00E718FE" w:rsidRDefault="00E718FE">
            <w:pPr>
              <w:pStyle w:val="ConsPlusNormal"/>
            </w:pPr>
            <w:r>
              <w:t>- оказание помощи работникам и их семьям в обеспечении жилыми помещениями</w:t>
            </w:r>
          </w:p>
        </w:tc>
        <w:tc>
          <w:tcPr>
            <w:tcW w:w="4079" w:type="dxa"/>
            <w:gridSpan w:val="4"/>
            <w:vAlign w:val="center"/>
          </w:tcPr>
          <w:p w:rsidR="00E718FE" w:rsidRDefault="00E718FE">
            <w:pPr>
              <w:pStyle w:val="ConsPlusNormal"/>
              <w:jc w:val="center"/>
            </w:pPr>
            <w:r>
              <w:lastRenderedPageBreak/>
              <w:t>(описательная часть)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6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Иные показатели, характеризующие деятельность организации на благо города Перми и ее жителей</w:t>
            </w:r>
          </w:p>
        </w:tc>
        <w:tc>
          <w:tcPr>
            <w:tcW w:w="4079" w:type="dxa"/>
            <w:gridSpan w:val="4"/>
            <w:vAlign w:val="center"/>
          </w:tcPr>
          <w:p w:rsidR="00E718FE" w:rsidRDefault="00E718FE">
            <w:pPr>
              <w:pStyle w:val="ConsPlusNormal"/>
              <w:jc w:val="center"/>
            </w:pPr>
            <w:r>
              <w:t>(описательная часть)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  <w:jc w:val="center"/>
            </w:pPr>
            <w:r>
              <w:t xml:space="preserve">Показатели по отраслям (дополнительно) </w:t>
            </w:r>
            <w:hyperlink w:anchor="P60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00" w:type="dxa"/>
            <w:gridSpan w:val="3"/>
          </w:tcPr>
          <w:p w:rsidR="00E718FE" w:rsidRDefault="00E718FE">
            <w:pPr>
              <w:pStyle w:val="ConsPlusNormal"/>
              <w:jc w:val="center"/>
            </w:pPr>
            <w:r>
              <w:t>Показатели по годам (за последние 3 года)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E718FE" w:rsidRDefault="00E718FE">
            <w:pPr>
              <w:pStyle w:val="ConsPlusNormal"/>
              <w:jc w:val="center"/>
            </w:pPr>
            <w:r>
              <w:t>В сфере образования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Количество выпускников-медалистов и (или) выпускников, набравших максимальный (наивысший) балл по ЕГЭ, и их процентное соотношение к общему числу выпускников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(чел./%)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Количество учащихся, занявших призовые места в олимпиадах, конкурсах или иным образом подтвердивших высокий уровень образовательного процесса в образовательной организации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E718FE" w:rsidRDefault="00E718FE">
            <w:pPr>
              <w:pStyle w:val="ConsPlusNormal"/>
              <w:jc w:val="center"/>
            </w:pPr>
            <w:r>
              <w:t>В сфере физической культуры и спорта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Количество подготовленных спортсменов, завоевавших звания, титулы, награды, призовые места в спортивных соревнованиях или установивших спортивный рекорд в:</w:t>
            </w:r>
          </w:p>
          <w:p w:rsidR="00E718FE" w:rsidRDefault="00E718FE">
            <w:pPr>
              <w:pStyle w:val="ConsPlusNormal"/>
            </w:pPr>
            <w:r>
              <w:t>- видах спорта высших достижений,</w:t>
            </w:r>
          </w:p>
          <w:p w:rsidR="00E718FE" w:rsidRDefault="00E718FE">
            <w:pPr>
              <w:pStyle w:val="ConsPlusNormal"/>
            </w:pPr>
            <w:r>
              <w:t>- национальных видах спорта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Количество занимающихся спортсменов, включенных в резерв:</w:t>
            </w:r>
          </w:p>
          <w:p w:rsidR="00E718FE" w:rsidRDefault="00E718FE">
            <w:pPr>
              <w:pStyle w:val="ConsPlusNormal"/>
            </w:pPr>
            <w:r>
              <w:t>- спортивной сборной России,</w:t>
            </w:r>
          </w:p>
          <w:p w:rsidR="00E718FE" w:rsidRDefault="00E718FE">
            <w:pPr>
              <w:pStyle w:val="ConsPlusNormal"/>
            </w:pPr>
            <w:r>
              <w:t>- Олимпийской команды России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(чел.)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E718FE" w:rsidRDefault="00E718FE">
            <w:pPr>
              <w:pStyle w:val="ConsPlusNormal"/>
              <w:jc w:val="center"/>
            </w:pPr>
            <w:r>
              <w:t>В сфере культуры и искусства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 xml:space="preserve">Количество творческих работников, </w:t>
            </w:r>
            <w:r>
              <w:lastRenderedPageBreak/>
              <w:t>удостоенных премий, званий, лауреатов конкурсов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lastRenderedPageBreak/>
              <w:t>(чел.)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Количество новых творческих постановок (гастролей)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(ед.)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Информация о присуждении коллективу (постановке, режиссуре и т.п.) творческих премий (наград)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(ед.)</w:t>
            </w: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E718FE" w:rsidRDefault="00E718FE">
            <w:pPr>
              <w:pStyle w:val="ConsPlusNormal"/>
              <w:jc w:val="center"/>
            </w:pPr>
            <w:r>
              <w:t>В сфере здравоохранения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Показатель обеспеченности медучреждения необходимым медицинским оборудованием (от нормативных показателей)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(%)</w:t>
            </w: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Показатель обеспеченности медучреждения медицинским персоналом (от нормативных показателей)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(%)</w:t>
            </w: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  <w:jc w:val="center"/>
            </w:pPr>
            <w:r>
              <w:t>Показатели по отраслям (дополнительно) &lt;****&gt;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00" w:type="dxa"/>
            <w:gridSpan w:val="3"/>
          </w:tcPr>
          <w:p w:rsidR="00E718FE" w:rsidRDefault="00E718FE">
            <w:pPr>
              <w:pStyle w:val="ConsPlusNormal"/>
              <w:jc w:val="center"/>
            </w:pPr>
            <w:r>
              <w:t>Показатели по годам (за последние 3 года)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Доступность и качество оказания медицинской помощи населению, соблюдение стандартов и порядков оказания медицинской помощи</w:t>
            </w:r>
          </w:p>
        </w:tc>
        <w:tc>
          <w:tcPr>
            <w:tcW w:w="4079" w:type="dxa"/>
            <w:gridSpan w:val="4"/>
            <w:vAlign w:val="center"/>
          </w:tcPr>
          <w:p w:rsidR="00E718FE" w:rsidRDefault="00E718FE">
            <w:pPr>
              <w:pStyle w:val="ConsPlusNormal"/>
              <w:jc w:val="center"/>
            </w:pPr>
            <w:r>
              <w:t>(описательная часть)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</w:p>
        </w:tc>
        <w:tc>
          <w:tcPr>
            <w:tcW w:w="8614" w:type="dxa"/>
            <w:gridSpan w:val="5"/>
          </w:tcPr>
          <w:p w:rsidR="00E718FE" w:rsidRDefault="00E718FE">
            <w:pPr>
              <w:pStyle w:val="ConsPlusNormal"/>
              <w:jc w:val="center"/>
            </w:pPr>
            <w:r>
              <w:t>В сфере производства</w:t>
            </w: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1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Количество вновь созданных рабочих мест в г. Перми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(ед.)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2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Величина чистой прибыли организации (в расчете на 1 работника в отчетном году)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3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Объем реализованной продукции</w:t>
            </w:r>
          </w:p>
          <w:p w:rsidR="00E718FE" w:rsidRDefault="00E718FE">
            <w:pPr>
              <w:pStyle w:val="ConsPlusNormal"/>
            </w:pPr>
            <w:r>
              <w:t>- для потребителей в г. Перми,</w:t>
            </w:r>
          </w:p>
          <w:p w:rsidR="00E718FE" w:rsidRDefault="00E718FE">
            <w:pPr>
              <w:pStyle w:val="ConsPlusNormal"/>
            </w:pPr>
            <w:r>
              <w:t>- для иных потребителей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(тыс. руб. или иные показатели)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4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Чистая прибыль организации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t>5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Темпы роста производительности труда в организации</w:t>
            </w:r>
          </w:p>
        </w:tc>
        <w:tc>
          <w:tcPr>
            <w:tcW w:w="1379" w:type="dxa"/>
          </w:tcPr>
          <w:p w:rsidR="00E718FE" w:rsidRDefault="00E718FE">
            <w:pPr>
              <w:pStyle w:val="ConsPlusNormal"/>
              <w:jc w:val="center"/>
            </w:pPr>
            <w:r>
              <w:t>(%)</w:t>
            </w: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E718FE" w:rsidRDefault="00E718FE">
            <w:pPr>
              <w:pStyle w:val="ConsPlusNormal"/>
            </w:pPr>
          </w:p>
        </w:tc>
      </w:tr>
      <w:tr w:rsidR="00E718FE">
        <w:tc>
          <w:tcPr>
            <w:tcW w:w="422" w:type="dxa"/>
          </w:tcPr>
          <w:p w:rsidR="00E718FE" w:rsidRDefault="00E718FE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4535" w:type="dxa"/>
          </w:tcPr>
          <w:p w:rsidR="00E718FE" w:rsidRDefault="00E718FE">
            <w:pPr>
              <w:pStyle w:val="ConsPlusNormal"/>
            </w:pPr>
            <w:r>
              <w:t>Внедрение на производстве новых технологий, имеющих значение для г. Перми:</w:t>
            </w:r>
          </w:p>
          <w:p w:rsidR="00E718FE" w:rsidRDefault="00E718FE">
            <w:pPr>
              <w:pStyle w:val="ConsPlusNormal"/>
            </w:pPr>
            <w:r>
              <w:t>- увеличивающих эффективность производства,</w:t>
            </w:r>
          </w:p>
          <w:p w:rsidR="00E718FE" w:rsidRDefault="00E718FE">
            <w:pPr>
              <w:pStyle w:val="ConsPlusNormal"/>
            </w:pPr>
            <w:r>
              <w:t>- повышающих качество продукции,</w:t>
            </w:r>
          </w:p>
          <w:p w:rsidR="00E718FE" w:rsidRDefault="00E718FE">
            <w:pPr>
              <w:pStyle w:val="ConsPlusNormal"/>
            </w:pPr>
            <w:r>
              <w:t>- снижающих экологическую нагрузку на окружающую среду и т.п.</w:t>
            </w:r>
          </w:p>
        </w:tc>
        <w:tc>
          <w:tcPr>
            <w:tcW w:w="4079" w:type="dxa"/>
            <w:gridSpan w:val="4"/>
            <w:vAlign w:val="center"/>
          </w:tcPr>
          <w:p w:rsidR="00E718FE" w:rsidRDefault="00E718FE">
            <w:pPr>
              <w:pStyle w:val="ConsPlusNormal"/>
              <w:jc w:val="center"/>
            </w:pPr>
            <w:r>
              <w:t>(описательная часть)</w:t>
            </w:r>
          </w:p>
        </w:tc>
      </w:tr>
    </w:tbl>
    <w:p w:rsidR="00E718FE" w:rsidRDefault="00E718FE">
      <w:pPr>
        <w:pStyle w:val="ConsPlusNormal"/>
        <w:jc w:val="both"/>
      </w:pPr>
    </w:p>
    <w:p w:rsidR="00E718FE" w:rsidRDefault="00E718FE">
      <w:pPr>
        <w:pStyle w:val="ConsPlusNormal"/>
        <w:ind w:firstLine="540"/>
        <w:jc w:val="both"/>
      </w:pPr>
      <w:r>
        <w:t>--------------------------------</w:t>
      </w:r>
    </w:p>
    <w:p w:rsidR="00E718FE" w:rsidRDefault="00E718FE">
      <w:pPr>
        <w:pStyle w:val="ConsPlusNormal"/>
        <w:spacing w:before="280"/>
        <w:ind w:firstLine="540"/>
        <w:jc w:val="both"/>
      </w:pPr>
      <w:bookmarkStart w:id="3" w:name="P602"/>
      <w:bookmarkEnd w:id="3"/>
      <w:r>
        <w:t>&lt;****&gt; Раздел заполняется в случае принадлежности организации к указанной отрасли.</w:t>
      </w:r>
    </w:p>
    <w:p w:rsidR="00E718FE" w:rsidRDefault="00E718FE">
      <w:pPr>
        <w:pStyle w:val="ConsPlusNormal"/>
        <w:spacing w:before="280"/>
        <w:ind w:firstLine="540"/>
        <w:jc w:val="both"/>
      </w:pPr>
      <w:r>
        <w:t>В разделе указаны примерные показатели.</w:t>
      </w:r>
    </w:p>
    <w:p w:rsidR="00E718FE" w:rsidRDefault="00E718FE">
      <w:pPr>
        <w:pStyle w:val="ConsPlusNormal"/>
        <w:spacing w:before="280"/>
        <w:ind w:firstLine="540"/>
        <w:jc w:val="both"/>
      </w:pPr>
      <w:r>
        <w:t>При наличии дополнительной информации, характеризующей вклад юридического лица в одну из сфер города Перми, необходимо включить ее в справку.</w:t>
      </w:r>
    </w:p>
    <w:p w:rsidR="00E718FE" w:rsidRDefault="00E718FE">
      <w:pPr>
        <w:pStyle w:val="ConsPlusNormal"/>
        <w:jc w:val="both"/>
      </w:pPr>
    </w:p>
    <w:p w:rsidR="00E718FE" w:rsidRDefault="00E718FE">
      <w:pPr>
        <w:pStyle w:val="ConsPlusNormal"/>
        <w:jc w:val="both"/>
      </w:pPr>
    </w:p>
    <w:sectPr w:rsidR="00E718FE" w:rsidSect="00FF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FE"/>
    <w:rsid w:val="00277B0E"/>
    <w:rsid w:val="002B49AC"/>
    <w:rsid w:val="0086780D"/>
    <w:rsid w:val="00E718FE"/>
    <w:rsid w:val="00E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695AD-2C68-44C9-AEDA-61F7048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8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71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18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E71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18F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E71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1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18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1171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5</cp:revision>
  <dcterms:created xsi:type="dcterms:W3CDTF">2019-10-01T04:40:00Z</dcterms:created>
  <dcterms:modified xsi:type="dcterms:W3CDTF">2019-10-01T07:22:00Z</dcterms:modified>
</cp:coreProperties>
</file>