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39" w:rsidRPr="008C5839" w:rsidRDefault="008C5839" w:rsidP="008C583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8C5839">
        <w:rPr>
          <w:rFonts w:eastAsia="Calibri"/>
          <w:sz w:val="28"/>
          <w:szCs w:val="28"/>
        </w:rPr>
        <w:t>ПРИМЕРНАЯ ФОРМА</w:t>
      </w:r>
    </w:p>
    <w:p w:rsidR="008C5839" w:rsidRDefault="008C5839">
      <w:pPr>
        <w:spacing w:line="238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8C5839" w:rsidRDefault="008C5839">
      <w:pPr>
        <w:spacing w:line="238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0172CA" w:rsidRDefault="000172CA">
      <w:pPr>
        <w:jc w:val="right"/>
        <w:outlineLvl w:val="0"/>
        <w:rPr>
          <w:rFonts w:eastAsia="Calibri"/>
          <w:b/>
          <w:bCs/>
          <w:sz w:val="28"/>
          <w:szCs w:val="28"/>
        </w:rPr>
      </w:pPr>
      <w:bookmarkStart w:id="0" w:name="_GoBack"/>
      <w:bookmarkEnd w:id="0"/>
    </w:p>
    <w:p w:rsidR="000172CA" w:rsidRDefault="000B5CCF">
      <w:pPr>
        <w:spacing w:line="238" w:lineRule="exact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СОГЛАСИЕ </w:t>
      </w:r>
    </w:p>
    <w:p w:rsidR="000172CA" w:rsidRDefault="000B5CCF">
      <w:pPr>
        <w:spacing w:line="238" w:lineRule="exact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обработку персональных данных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</w:rPr>
        <w:t xml:space="preserve">физического лица, </w:t>
      </w:r>
    </w:p>
    <w:p w:rsidR="000172CA" w:rsidRDefault="000B5CCF">
      <w:pPr>
        <w:spacing w:line="238" w:lineRule="exact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представленного к награждению Благодарственным письмом Главы города Перми, разрешенных физическим лицом для распространения</w:t>
      </w:r>
      <w:r>
        <w:rPr>
          <w:rFonts w:eastAsia="Calibri"/>
          <w:b/>
          <w:sz w:val="28"/>
          <w:szCs w:val="28"/>
          <w:vertAlign w:val="superscript"/>
        </w:rPr>
        <w:t>1</w:t>
      </w:r>
    </w:p>
    <w:p w:rsidR="000172CA" w:rsidRDefault="000172CA">
      <w:pPr>
        <w:ind w:firstLine="709"/>
        <w:jc w:val="both"/>
        <w:outlineLvl w:val="0"/>
        <w:rPr>
          <w:rFonts w:eastAsia="Calibri"/>
          <w:sz w:val="28"/>
          <w:szCs w:val="28"/>
          <w:vertAlign w:val="superscript"/>
        </w:rPr>
      </w:pPr>
    </w:p>
    <w:p w:rsidR="000172CA" w:rsidRDefault="000172CA">
      <w:pPr>
        <w:ind w:firstLine="709"/>
        <w:jc w:val="both"/>
        <w:outlineLvl w:val="0"/>
        <w:rPr>
          <w:rFonts w:eastAsia="Calibri"/>
          <w:sz w:val="28"/>
          <w:szCs w:val="28"/>
          <w:vertAlign w:val="superscript"/>
        </w:rPr>
      </w:pPr>
    </w:p>
    <w:p w:rsidR="000172CA" w:rsidRDefault="000B5CCF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Я, ______________________________________________________________,</w:t>
      </w:r>
    </w:p>
    <w:p w:rsidR="000172CA" w:rsidRDefault="000B5CCF">
      <w:pPr>
        <w:jc w:val="center"/>
        <w:outlineLv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(фамилия, имя, отчество (при наличии) физического лица – субъекта персональных данных)</w:t>
      </w:r>
    </w:p>
    <w:p w:rsidR="000172CA" w:rsidRDefault="000B5CCF">
      <w:pPr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номер телефона _______________________________________, адрес электронной почты или почтовый адрес: ______________________________________________,</w:t>
      </w:r>
    </w:p>
    <w:p w:rsidR="000172CA" w:rsidRDefault="000B5CCF">
      <w:pPr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статьями 9, 10.1 Федерального закона от 27 июля 2006 г. </w:t>
      </w:r>
      <w:r>
        <w:rPr>
          <w:rFonts w:eastAsia="Calibri"/>
          <w:sz w:val="28"/>
          <w:szCs w:val="28"/>
        </w:rPr>
        <w:br/>
        <w:t xml:space="preserve">№ 152-ФЗ «О персональных данных» свободно, своей волей и в своем интересе даю свое согласие на обработку персональных данных, разрешенных </w:t>
      </w:r>
      <w:r>
        <w:rPr>
          <w:rFonts w:eastAsia="Calibri"/>
          <w:sz w:val="28"/>
          <w:szCs w:val="28"/>
        </w:rPr>
        <w:br/>
        <w:t>для распространения: администрации города Перми (614015, г. Пермь, ул. Ленина, д. 23, ИНН 5902290635, ОГРН 1025900532460) (далее – Оператор).</w:t>
      </w:r>
    </w:p>
    <w:p w:rsidR="000172CA" w:rsidRDefault="000B5CCF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172CA" w:rsidRDefault="000B5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печатное средство массовой информации «Официальный бюллетень органов местного самоуправления муниципального образования город Пермь»;</w:t>
      </w:r>
    </w:p>
    <w:p w:rsidR="000172CA" w:rsidRDefault="000B5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справочная правовая система «КонсультантПлюс»;</w:t>
      </w:r>
    </w:p>
    <w:p w:rsidR="000172CA" w:rsidRDefault="000B5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официальный сайт муниципального образования город Пермь </w:t>
      </w:r>
      <w:r>
        <w:rPr>
          <w:sz w:val="28"/>
          <w:szCs w:val="28"/>
        </w:rPr>
        <w:br/>
        <w:t xml:space="preserve">в информационно-телекоммуникационной сети Интернет, </w:t>
      </w:r>
      <w:hyperlink r:id="rId7" w:tooltip="https://www.gorodperm.ru/" w:history="1">
        <w:r>
          <w:rPr>
            <w:rStyle w:val="af1"/>
            <w:color w:val="auto"/>
            <w:sz w:val="28"/>
            <w:szCs w:val="28"/>
            <w:u w:val="none"/>
          </w:rPr>
          <w:t>https://www.gorodperm.ru/</w:t>
        </w:r>
      </w:hyperlink>
      <w:r>
        <w:rPr>
          <w:sz w:val="28"/>
          <w:szCs w:val="28"/>
        </w:rPr>
        <w:t>;</w:t>
      </w:r>
    </w:p>
    <w:p w:rsidR="000172CA" w:rsidRDefault="000B5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официальные страницы администрации города Перми ok.ru/admperm, vk.com/gorodpermru;</w:t>
      </w:r>
    </w:p>
    <w:p w:rsidR="000172CA" w:rsidRDefault="000B5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официальные страницы Главы города Перми https://ok.ru/eduardsosnin, </w:t>
      </w:r>
      <w:hyperlink r:id="rId8" w:tooltip="https://vk.com/eduardsosnin" w:history="1">
        <w:r>
          <w:rPr>
            <w:rStyle w:val="af1"/>
            <w:color w:val="auto"/>
            <w:sz w:val="28"/>
            <w:szCs w:val="28"/>
            <w:u w:val="none"/>
          </w:rPr>
          <w:t>https://vk.com/eduardsosnin</w:t>
        </w:r>
      </w:hyperlink>
      <w:r>
        <w:rPr>
          <w:sz w:val="28"/>
          <w:szCs w:val="28"/>
        </w:rPr>
        <w:t>.</w:t>
      </w:r>
    </w:p>
    <w:p w:rsidR="000172CA" w:rsidRDefault="000172CA">
      <w:pPr>
        <w:ind w:firstLine="567"/>
        <w:jc w:val="both"/>
        <w:rPr>
          <w:sz w:val="24"/>
          <w:szCs w:val="24"/>
        </w:rPr>
      </w:pPr>
    </w:p>
    <w:p w:rsidR="000172CA" w:rsidRDefault="000B5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обработки персональных данных: размещение информационного материала о награждении и вручении Благодарственного письма Главы города Перми на информационных ресурсах Оператора.</w:t>
      </w:r>
    </w:p>
    <w:p w:rsidR="000172CA" w:rsidRDefault="000172CA">
      <w:pPr>
        <w:jc w:val="both"/>
        <w:outlineLvl w:val="0"/>
        <w:rPr>
          <w:rFonts w:eastAsia="Calibri"/>
          <w:lang w:eastAsia="en-US"/>
        </w:rPr>
      </w:pPr>
    </w:p>
    <w:p w:rsidR="000172CA" w:rsidRDefault="000172CA">
      <w:pPr>
        <w:jc w:val="both"/>
        <w:outlineLvl w:val="0"/>
        <w:rPr>
          <w:rFonts w:eastAsia="Calibri"/>
          <w:lang w:eastAsia="en-US"/>
        </w:rPr>
      </w:pPr>
    </w:p>
    <w:p w:rsidR="000172CA" w:rsidRDefault="000B5CCF">
      <w:pPr>
        <w:spacing w:line="238" w:lineRule="exact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Категории и перечень персональных данных, </w:t>
      </w:r>
    </w:p>
    <w:p w:rsidR="000172CA" w:rsidRDefault="000B5CCF">
      <w:pPr>
        <w:spacing w:line="238" w:lineRule="exact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 обработку которых дается согласие</w:t>
      </w:r>
    </w:p>
    <w:p w:rsidR="000172CA" w:rsidRDefault="000172CA">
      <w:pPr>
        <w:jc w:val="center"/>
        <w:outlineLvl w:val="0"/>
        <w:rPr>
          <w:rFonts w:eastAsia="Calibri"/>
          <w:sz w:val="28"/>
          <w:szCs w:val="28"/>
        </w:rPr>
      </w:pPr>
    </w:p>
    <w:tbl>
      <w:tblPr>
        <w:tblW w:w="5207" w:type="pct"/>
        <w:tblInd w:w="-431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9"/>
        <w:gridCol w:w="1754"/>
        <w:gridCol w:w="2414"/>
        <w:gridCol w:w="2224"/>
        <w:gridCol w:w="1750"/>
        <w:gridCol w:w="1805"/>
      </w:tblGrid>
      <w:tr w:rsidR="000172C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Категория </w:t>
            </w:r>
          </w:p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персональных данных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Перечень персональных </w:t>
            </w:r>
          </w:p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данных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Согласие </w:t>
            </w:r>
          </w:p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распространение персональных данных (да/нет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Запреты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  <w:p w:rsidR="000172CA" w:rsidRDefault="000B5CCF">
            <w:pPr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>
              <w:rPr>
                <w:rFonts w:eastAsia="Calibri"/>
                <w:sz w:val="24"/>
                <w:szCs w:val="24"/>
              </w:rPr>
              <w:t>(1/2/не устанавливаю)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Условия обработки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(1/2/3/не устанавливаю)</w:t>
            </w:r>
          </w:p>
        </w:tc>
      </w:tr>
      <w:tr w:rsidR="000172CA">
        <w:trPr>
          <w:trHeight w:val="276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0172C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72C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 должности и организации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72C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B5C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награждения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172C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A" w:rsidRDefault="000B5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A" w:rsidRDefault="000B5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A" w:rsidRDefault="000B5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подписавшего согласие с церемонии вручения Благодарственного письма Главы города Перми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CA" w:rsidRDefault="000172C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172CA" w:rsidRDefault="000B5CCF">
      <w:pPr>
        <w:rPr>
          <w:sz w:val="24"/>
          <w:szCs w:val="24"/>
        </w:rPr>
      </w:pPr>
      <w:r>
        <w:rPr>
          <w:sz w:val="24"/>
          <w:szCs w:val="24"/>
        </w:rPr>
        <w:t>—————————</w:t>
      </w:r>
    </w:p>
    <w:p w:rsidR="000172CA" w:rsidRDefault="000B5CCF">
      <w:pPr>
        <w:ind w:firstLine="709"/>
        <w:jc w:val="both"/>
      </w:pPr>
      <w:r>
        <w:rPr>
          <w:vertAlign w:val="superscript"/>
        </w:rPr>
        <w:t>1</w:t>
      </w:r>
      <w:r>
        <w:t xml:space="preserve"> Представляется подлинник согласия.</w:t>
      </w:r>
    </w:p>
    <w:p w:rsidR="000172CA" w:rsidRDefault="000B5CCF">
      <w:pPr>
        <w:ind w:firstLine="709"/>
        <w:jc w:val="both"/>
      </w:pPr>
      <w:r>
        <w:rPr>
          <w:vertAlign w:val="superscript"/>
        </w:rPr>
        <w:t>2</w:t>
      </w:r>
      <w:r>
        <w:t xml:space="preserve"> При проставлении отметки «нет» персональные данные обрабатываются Оператором без права распространения.</w:t>
      </w:r>
    </w:p>
    <w:p w:rsidR="000172CA" w:rsidRDefault="000B5CCF">
      <w:pPr>
        <w:spacing w:after="40"/>
        <w:ind w:firstLine="709"/>
        <w:jc w:val="both"/>
      </w:pPr>
      <w:r>
        <w:rPr>
          <w:vertAlign w:val="superscript"/>
        </w:rPr>
        <w:t>3</w:t>
      </w:r>
      <w:r>
        <w:t xml:space="preserve"> Графа «Запреты» заполняется по желанию субъекта персональных данных.</w:t>
      </w:r>
    </w:p>
    <w:p w:rsidR="000172CA" w:rsidRDefault="000B5CCF">
      <w:pPr>
        <w:spacing w:after="40"/>
        <w:ind w:firstLine="709"/>
        <w:jc w:val="both"/>
      </w:pPr>
      <w:r>
        <w:t>Запреты устанавливаются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0172CA" w:rsidRDefault="000B5CCF">
      <w:pPr>
        <w:spacing w:after="40"/>
        <w:ind w:firstLine="709"/>
        <w:jc w:val="both"/>
      </w:pPr>
      <w:r>
        <w:t>«1» – на передачу (кроме предоставления доступа) персональных данных Оператором неограниченному кругу лиц;</w:t>
      </w:r>
    </w:p>
    <w:p w:rsidR="000172CA" w:rsidRDefault="000B5CCF">
      <w:pPr>
        <w:spacing w:after="40"/>
        <w:ind w:firstLine="709"/>
        <w:jc w:val="both"/>
        <w:rPr>
          <w:sz w:val="18"/>
          <w:szCs w:val="18"/>
        </w:rPr>
      </w:pPr>
      <w:r>
        <w:t>«2» – на обработку или условия обработки (кроме получения доступа) персональных данных неограниченным кругом лиц.</w:t>
      </w:r>
    </w:p>
    <w:p w:rsidR="000172CA" w:rsidRDefault="000B5CCF">
      <w:pPr>
        <w:spacing w:after="40"/>
        <w:ind w:firstLine="709"/>
        <w:jc w:val="both"/>
      </w:pPr>
      <w:r>
        <w:rPr>
          <w:vertAlign w:val="superscript"/>
        </w:rPr>
        <w:t xml:space="preserve">4  </w:t>
      </w:r>
      <w:r>
        <w:t>Графа «Условия обработки» заполняется по желанию субъекта персональных данных.</w:t>
      </w:r>
    </w:p>
    <w:p w:rsidR="000172CA" w:rsidRDefault="000B5CCF">
      <w:pPr>
        <w:spacing w:after="40"/>
        <w:ind w:firstLine="709"/>
        <w:jc w:val="both"/>
      </w:pPr>
      <w:r>
        <w:t>Установленные условия обработки (кроме получения доступа) персональных данных неограниченным кругом лиц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0172CA" w:rsidRDefault="000B5CCF">
      <w:pPr>
        <w:spacing w:after="40"/>
        <w:ind w:firstLine="709"/>
        <w:jc w:val="both"/>
      </w:pPr>
      <w:r>
        <w:t>«1» –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сотрудников;</w:t>
      </w:r>
    </w:p>
    <w:p w:rsidR="000172CA" w:rsidRDefault="000B5CCF">
      <w:pPr>
        <w:spacing w:after="40"/>
        <w:ind w:firstLine="709"/>
        <w:jc w:val="both"/>
      </w:pPr>
      <w:r>
        <w:t>«2» – персональные данные могут передаваться Оператором с использованием информационно-телекоммуникационных сетей;</w:t>
      </w:r>
    </w:p>
    <w:p w:rsidR="000172CA" w:rsidRDefault="000B5CCF">
      <w:pPr>
        <w:spacing w:after="40"/>
        <w:ind w:firstLine="709"/>
        <w:jc w:val="both"/>
        <w:rPr>
          <w:sz w:val="18"/>
          <w:szCs w:val="18"/>
        </w:rPr>
      </w:pPr>
      <w:r>
        <w:t>«3» – без передачи полученных персональных данных.</w:t>
      </w:r>
    </w:p>
    <w:p w:rsidR="000172CA" w:rsidRDefault="000172CA">
      <w:pPr>
        <w:jc w:val="both"/>
        <w:outlineLvl w:val="0"/>
      </w:pPr>
    </w:p>
    <w:p w:rsidR="000172CA" w:rsidRDefault="000172CA">
      <w:pPr>
        <w:spacing w:line="288" w:lineRule="atLeast"/>
        <w:jc w:val="both"/>
        <w:rPr>
          <w:sz w:val="24"/>
          <w:szCs w:val="24"/>
        </w:rPr>
      </w:pPr>
    </w:p>
    <w:tbl>
      <w:tblPr>
        <w:tblW w:w="978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6"/>
        <w:gridCol w:w="60"/>
      </w:tblGrid>
      <w:tr w:rsidR="000172CA">
        <w:trPr>
          <w:gridAfter w:val="1"/>
          <w:wAfter w:w="60" w:type="dxa"/>
        </w:trPr>
        <w:tc>
          <w:tcPr>
            <w:tcW w:w="9726" w:type="dxa"/>
          </w:tcPr>
          <w:p w:rsidR="000172CA" w:rsidRDefault="000B5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Настоящее согласие действует с «___» ___________ _______ г. </w:t>
            </w:r>
          </w:p>
        </w:tc>
      </w:tr>
      <w:tr w:rsidR="000172CA">
        <w:tc>
          <w:tcPr>
            <w:tcW w:w="9726" w:type="dxa"/>
          </w:tcPr>
          <w:p w:rsidR="000172CA" w:rsidRDefault="000172CA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172CA" w:rsidRDefault="000B5C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Настоящее согласие дано на срок: в течение размещения информационного материала </w:t>
            </w:r>
            <w:r>
              <w:rPr>
                <w:sz w:val="24"/>
                <w:szCs w:val="24"/>
              </w:rPr>
              <w:br/>
              <w:t xml:space="preserve">о награждении и вручении Благодарственного письма Главы города Перми </w:t>
            </w:r>
            <w:r>
              <w:rPr>
                <w:sz w:val="24"/>
                <w:szCs w:val="24"/>
              </w:rPr>
              <w:br/>
              <w:t xml:space="preserve">на информационных ресурсах Оператора либо до отзыва настоящего согласия.                                        </w:t>
            </w:r>
          </w:p>
          <w:p w:rsidR="000172CA" w:rsidRDefault="000172CA">
            <w:pPr>
              <w:widowControl w:val="0"/>
              <w:jc w:val="both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60" w:type="dxa"/>
          </w:tcPr>
          <w:p w:rsidR="000172CA" w:rsidRDefault="000B5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172CA" w:rsidRDefault="000172C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72CA" w:rsidRDefault="000172C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72CA" w:rsidRDefault="000B5C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0172CA">
        <w:trPr>
          <w:gridAfter w:val="1"/>
          <w:wAfter w:w="60" w:type="dxa"/>
        </w:trPr>
        <w:tc>
          <w:tcPr>
            <w:tcW w:w="9726" w:type="dxa"/>
          </w:tcPr>
          <w:p w:rsidR="000172CA" w:rsidRDefault="000B5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Настоящее согласие может быть отозвано путем подачи письменного заявления в адрес Оператора. </w:t>
            </w:r>
          </w:p>
        </w:tc>
      </w:tr>
    </w:tbl>
    <w:p w:rsidR="000172CA" w:rsidRDefault="000172CA">
      <w:pPr>
        <w:rPr>
          <w:sz w:val="24"/>
          <w:szCs w:val="24"/>
        </w:rPr>
      </w:pPr>
    </w:p>
    <w:p w:rsidR="000172CA" w:rsidRDefault="000172CA">
      <w:pPr>
        <w:rPr>
          <w:sz w:val="24"/>
          <w:szCs w:val="24"/>
        </w:rPr>
      </w:pPr>
    </w:p>
    <w:tbl>
      <w:tblPr>
        <w:tblW w:w="971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3"/>
        <w:gridCol w:w="1843"/>
        <w:gridCol w:w="218"/>
        <w:gridCol w:w="425"/>
        <w:gridCol w:w="284"/>
        <w:gridCol w:w="1766"/>
        <w:gridCol w:w="133"/>
        <w:gridCol w:w="794"/>
        <w:gridCol w:w="283"/>
      </w:tblGrid>
      <w:tr w:rsidR="000172CA">
        <w:tc>
          <w:tcPr>
            <w:tcW w:w="3686" w:type="dxa"/>
            <w:tcBorders>
              <w:bottom w:val="single" w:sz="4" w:space="0" w:color="000000"/>
            </w:tcBorders>
          </w:tcPr>
          <w:p w:rsidR="000172CA" w:rsidRDefault="000172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172CA" w:rsidRDefault="000172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172CA" w:rsidRDefault="000172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0172CA" w:rsidRDefault="000B5C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172CA" w:rsidRDefault="000172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172CA" w:rsidRDefault="000B5C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0172CA" w:rsidRDefault="000172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0172CA" w:rsidRDefault="000172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0172CA" w:rsidRDefault="000172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172CA" w:rsidRDefault="000B5C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172CA">
        <w:tc>
          <w:tcPr>
            <w:tcW w:w="3686" w:type="dxa"/>
            <w:tcBorders>
              <w:top w:val="single" w:sz="4" w:space="0" w:color="000000"/>
            </w:tcBorders>
          </w:tcPr>
          <w:p w:rsidR="000172CA" w:rsidRDefault="000B5CCF">
            <w:pPr>
              <w:jc w:val="center"/>
            </w:pPr>
            <w:r>
              <w:t>(фамилия, имя, отчество (при наличии)</w:t>
            </w:r>
          </w:p>
          <w:p w:rsidR="000172CA" w:rsidRDefault="000B5CCF">
            <w:pPr>
              <w:jc w:val="center"/>
            </w:pPr>
            <w:r>
              <w:t xml:space="preserve">субъекта персональных данных </w:t>
            </w:r>
          </w:p>
          <w:p w:rsidR="000172CA" w:rsidRDefault="000B5CCF">
            <w:pPr>
              <w:jc w:val="center"/>
              <w:rPr>
                <w:sz w:val="24"/>
                <w:szCs w:val="24"/>
              </w:rPr>
            </w:pPr>
            <w:r>
              <w:t>или его представителя)</w:t>
            </w:r>
          </w:p>
        </w:tc>
        <w:tc>
          <w:tcPr>
            <w:tcW w:w="283" w:type="dxa"/>
          </w:tcPr>
          <w:p w:rsidR="000172CA" w:rsidRDefault="000172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0172CA" w:rsidRDefault="000B5CCF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18" w:type="dxa"/>
          </w:tcPr>
          <w:p w:rsidR="000172CA" w:rsidRDefault="000172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0172CA" w:rsidRDefault="000172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172CA" w:rsidRDefault="000172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:rsidR="000172CA" w:rsidRDefault="000172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0172CA" w:rsidRDefault="000172C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0172CA" w:rsidRDefault="000172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172CA" w:rsidRDefault="000172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72CA" w:rsidRDefault="000172CA">
      <w:pPr>
        <w:ind w:firstLine="567"/>
        <w:jc w:val="both"/>
      </w:pPr>
    </w:p>
    <w:p w:rsidR="000172CA" w:rsidRDefault="000172CA">
      <w:pPr>
        <w:jc w:val="both"/>
        <w:outlineLvl w:val="0"/>
      </w:pPr>
    </w:p>
    <w:sectPr w:rsidR="000172CA">
      <w:headerReference w:type="even" r:id="rId9"/>
      <w:headerReference w:type="default" r:id="rId10"/>
      <w:footerReference w:type="default" r:id="rId11"/>
      <w:pgSz w:w="11900" w:h="16820"/>
      <w:pgMar w:top="1134" w:right="567" w:bottom="1134" w:left="1417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71" w:rsidRDefault="00203571">
      <w:r>
        <w:separator/>
      </w:r>
    </w:p>
  </w:endnote>
  <w:endnote w:type="continuationSeparator" w:id="0">
    <w:p w:rsidR="00203571" w:rsidRDefault="002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CA" w:rsidRDefault="000172CA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71" w:rsidRDefault="00203571">
      <w:r>
        <w:separator/>
      </w:r>
    </w:p>
  </w:footnote>
  <w:footnote w:type="continuationSeparator" w:id="0">
    <w:p w:rsidR="00203571" w:rsidRDefault="0020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CA" w:rsidRDefault="000B5CCF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172CA" w:rsidRDefault="000172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CA" w:rsidRDefault="000B5CCF">
    <w:pPr>
      <w:pStyle w:val="ab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8C583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172CA" w:rsidRDefault="000172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D5038"/>
    <w:multiLevelType w:val="multilevel"/>
    <w:tmpl w:val="E92E3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CA"/>
    <w:rsid w:val="000172CA"/>
    <w:rsid w:val="000B5CCF"/>
    <w:rsid w:val="00203571"/>
    <w:rsid w:val="004222D5"/>
    <w:rsid w:val="00863DD1"/>
    <w:rsid w:val="008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209F-A801-4C19-B770-2F429061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qFormat/>
    <w:pPr>
      <w:spacing w:after="480" w:line="240" w:lineRule="exact"/>
    </w:pPr>
    <w:rPr>
      <w:b/>
      <w:sz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0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duardsosn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rodper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Карпинская Дарья Александровна</cp:lastModifiedBy>
  <cp:revision>5</cp:revision>
  <dcterms:created xsi:type="dcterms:W3CDTF">2025-05-13T13:10:00Z</dcterms:created>
  <dcterms:modified xsi:type="dcterms:W3CDTF">2025-05-20T11:24:00Z</dcterms:modified>
  <cp:version>983040</cp:version>
</cp:coreProperties>
</file>