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Распоряжение Администрации г. Перми от 21.02.2017 N 26</w:t>
              <w:br/>
              <w:t xml:space="preserve">(ред. от 24.12.2021)</w:t>
              <w:br/>
              <w:t xml:space="preserve">"Об утверждении формы декларации отсутствия конфликта интересов, обязательной для заполнения членами комиссий по осуществлению закупок, созданных заказчиками города Перми, органом, уполномоченным на определение поставщиков (подрядчиков, исполнителей) для заказчиков города Перми, и о внесении изменений в Порядок работы единой комиссии по осуществлению закупок путем проведения аукционов, запросов котировок администрации города Перми, утвержденный распоряжением администрации города Перми от 17.02.2014 N 19"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21 февраля 2017 г. N 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ДЕКЛАРАЦИИ ОТСУТСТВИЯ КОНФЛИКТА</w:t>
      </w:r>
    </w:p>
    <w:p>
      <w:pPr>
        <w:pStyle w:val="2"/>
        <w:jc w:val="center"/>
      </w:pPr>
      <w:r>
        <w:rPr>
          <w:sz w:val="24"/>
        </w:rPr>
        <w:t xml:space="preserve">ИНТЕРЕСОВ, ОБЯЗАТЕЛЬНОЙ ДЛЯ ЗАПОЛНЕНИЯ ЧЛЕНАМИ КОМИССИЙ</w:t>
      </w:r>
    </w:p>
    <w:p>
      <w:pPr>
        <w:pStyle w:val="2"/>
        <w:jc w:val="center"/>
      </w:pPr>
      <w:r>
        <w:rPr>
          <w:sz w:val="24"/>
        </w:rPr>
        <w:t xml:space="preserve">ПО ОСУЩЕСТВЛЕНИЮ ЗАКУПОК, СОЗДАННЫХ ЗАКАЗЧИКАМИ ГОРОДА</w:t>
      </w:r>
    </w:p>
    <w:p>
      <w:pPr>
        <w:pStyle w:val="2"/>
        <w:jc w:val="center"/>
      </w:pPr>
      <w:r>
        <w:rPr>
          <w:sz w:val="24"/>
        </w:rPr>
        <w:t xml:space="preserve">ПЕРМИ, ОРГАНОМ, УПОЛНОМОЧЕННЫМ НА ОПРЕДЕЛЕНИЕ ПОСТАВЩИКОВ</w:t>
      </w:r>
    </w:p>
    <w:p>
      <w:pPr>
        <w:pStyle w:val="2"/>
        <w:jc w:val="center"/>
      </w:pPr>
      <w:r>
        <w:rPr>
          <w:sz w:val="24"/>
        </w:rPr>
        <w:t xml:space="preserve">(ПОДРЯДЧИКОВ, ИСПОЛНИТЕЛЕЙ) ДЛЯ ЗАКАЗЧИКОВ ГОРОДА ПЕРМИ,</w:t>
      </w:r>
    </w:p>
    <w:p>
      <w:pPr>
        <w:pStyle w:val="2"/>
        <w:jc w:val="center"/>
      </w:pPr>
      <w:r>
        <w:rPr>
          <w:sz w:val="24"/>
        </w:rPr>
        <w:t xml:space="preserve">И О ВНЕСЕНИИ ИЗМЕНЕНИЙ В ПОРЯДОК РАБОТЫ ЕДИНОЙ КОМИССИИ</w:t>
      </w:r>
    </w:p>
    <w:p>
      <w:pPr>
        <w:pStyle w:val="2"/>
        <w:jc w:val="center"/>
      </w:pPr>
      <w:r>
        <w:rPr>
          <w:sz w:val="24"/>
        </w:rPr>
        <w:t xml:space="preserve">ПО ОСУЩЕСТВЛЕНИЮ ЗАКУПОК ПУТЕМ ПРОВЕДЕНИЯ АУКЦИОНОВ,</w:t>
      </w:r>
    </w:p>
    <w:p>
      <w:pPr>
        <w:pStyle w:val="2"/>
        <w:jc w:val="center"/>
      </w:pPr>
      <w:r>
        <w:rPr>
          <w:sz w:val="24"/>
        </w:rPr>
        <w:t xml:space="preserve">ЗАПРОСОВ КОТИРОВОК АДМИНИСТРАЦИИ ГОРОДА ПЕРМИ, УТВЕРЖДЕННЫЙ</w:t>
      </w:r>
    </w:p>
    <w:p>
      <w:pPr>
        <w:pStyle w:val="2"/>
        <w:jc w:val="center"/>
      </w:pPr>
      <w:r>
        <w:rPr>
          <w:sz w:val="24"/>
        </w:rPr>
        <w:t xml:space="preserve">РАСПОРЯЖЕНИЕМ АДМИНИСТРАЦИИ ГОРОДА ПЕРМИ ОТ 17.02.2014 N 19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Администрации г. Перми от 24.12.2021 N 146)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в целях предотвращения возникновения конфликта интересов у членов комиссий по осуществлению закупок, созданных заказчиками города Перми, органом, уполномоченным на определение поставщиков (подрядчиков, исполнителей) для заказчиков города Перми (далее - Комиссии):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прилагаемую форму </w:t>
      </w:r>
      <w:hyperlink w:tooltip="ФОРМА ДЕКЛАРАЦИИ" w:anchor="P43" w:history="0">
        <w:r>
          <w:rPr>
            <w:color w:val="0000ff"/>
            <w:sz w:val="24"/>
          </w:rPr>
          <w:t xml:space="preserve">декларации</w:t>
        </w:r>
      </w:hyperlink>
      <w:r>
        <w:rPr>
          <w:sz w:val="24"/>
        </w:rPr>
        <w:t xml:space="preserve"> отсутствия конфликта интересов, обязательной для заполнения членами комиссий по осуществлению закупок, созданных заказчиками города Перми, органом, уполномоченным на определение поставщиков (подрядчиков, исполнителей) для заказчиков города Перми (далее - форма).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Внести изменения в </w:t>
      </w:r>
      <w:r>
        <w:rPr>
          <w:sz w:val="24"/>
        </w:rPr>
        <w:t xml:space="preserve">Порядок</w:t>
      </w:r>
      <w:r>
        <w:rPr>
          <w:sz w:val="24"/>
        </w:rPr>
        <w:t xml:space="preserve"> работы единой комиссии по осуществлению закупок путем проведения аукционов, запросов котировок администрации города Перми, утвержденный распоряжением администрации города Перми от 17 февраля 2014 г. N 19 (в ред. от 19.03.2014 N 37, от 22.08.2014 N 118, от 22.01.2015 N 7, от 01.09.2015 N 132, от 08.10.2015 N 151, от 27.10.2015 N 165), дополнив пунктом 5.1.8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"5.1.8. заполнять декларацию отсутствия конфликта интересов по установленной в администрации города Перми форме при осуществлении функций Единой комиссии, установленных действующим законодательством, по каждой закупке.".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Руководителю аппарата администрации города Перми, руководителям функциональных и территориальных органов, функциональных подразделений администрации города Перми обеспечить ознакомление муниципальных служащих администрации города Перми, а также работников подведомственных муниципальных учреждений и предприятий, являющихся членами Комиссий, с настоящим распоряжением и его исполнение.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До 31 марта 2017 г. руководителям функциональных и территориальных органов администрации города Перми, руководителю органа, уполномоченного на определение поставщиков (подрядчиков, исполнителей) для заказчиков города Перми, руководителям муниципальных учреждений и предприятий обеспечить внесение изменений в порядок работы Комиссий в части закрепления обязанности членов Комиссий заполнять форму при осуществлении функций Комиссий, установленных действующим законодательством, по каждой закупке.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Контрольному департаменту администрации города Перми при осуществлении контроля в сфере закупок товаров, работ, услуг для обеспечения муниципальных нужд проводить мониторинг заполнения формы членами Комиссий.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г. Перми от 24.12.2021 N 146)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Настоящее распоряжение вступает в силу со дня подписания.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Контроль за исполнением настоящего распоряжения возложить на начальника контрольно-аналитического департамента администрации города Перми Хлебникова В.В.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21.02.2017 N 26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Администрации г. Перми от 24.12.2021 N 146)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0"/>
        <w:jc w:val="center"/>
      </w:pPr>
      <w:r>
        <w:rPr>
          <w:sz w:val="24"/>
        </w:rPr>
        <w:t xml:space="preserve">ФОРМА ДЕКЛАРАЦИИ</w:t>
      </w:r>
    </w:p>
    <w:p>
      <w:pPr>
        <w:pStyle w:val="0"/>
        <w:jc w:val="center"/>
      </w:pPr>
      <w:r>
        <w:rPr>
          <w:sz w:val="24"/>
        </w:rPr>
        <w:t xml:space="preserve">отсутствия конфликта интересов, обязательной для заполнения</w:t>
      </w:r>
    </w:p>
    <w:p>
      <w:pPr>
        <w:pStyle w:val="0"/>
        <w:jc w:val="center"/>
      </w:pPr>
      <w:r>
        <w:rPr>
          <w:sz w:val="24"/>
        </w:rPr>
        <w:t xml:space="preserve">членами комиссий по осуществлению закупок, созданных</w:t>
      </w:r>
    </w:p>
    <w:p>
      <w:pPr>
        <w:pStyle w:val="0"/>
        <w:jc w:val="center"/>
      </w:pPr>
      <w:r>
        <w:rPr>
          <w:sz w:val="24"/>
        </w:rPr>
        <w:t xml:space="preserve">заказчиками города Перми, органом, уполномоченным</w:t>
      </w:r>
    </w:p>
    <w:p>
      <w:pPr>
        <w:pStyle w:val="0"/>
        <w:jc w:val="center"/>
      </w:pPr>
      <w:r>
        <w:rPr>
          <w:sz w:val="24"/>
        </w:rPr>
        <w:t xml:space="preserve">на определение поставщиков (подрядчиков, исполнителей)</w:t>
      </w:r>
    </w:p>
    <w:p>
      <w:pPr>
        <w:pStyle w:val="0"/>
        <w:jc w:val="center"/>
      </w:pPr>
      <w:r>
        <w:rPr>
          <w:sz w:val="24"/>
        </w:rPr>
        <w:t xml:space="preserve">для заказчиков города Перми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40"/>
        <w:gridCol w:w="4479"/>
        <w:gridCol w:w="844"/>
        <w:gridCol w:w="844"/>
        <w:gridCol w:w="844"/>
        <w:gridCol w:w="844"/>
        <w:gridCol w:w="844"/>
      </w:tblGrid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Ситуация конфликта интересов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Являетесь ли Вы лицом, лично заинтересованным в результате определения поставщиков (подрядчиков, исполнителей)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Были ли Вы привлечены в качестве экспертов к проведению экспертной оценки извещения об осуществлении закупки, документации о закупке (в случае если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заявок на участие в конкурсе, оценки соответствия участников закупки дополнительным требованиям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Состоите ли Вы в штате организаций, подавших заявки на участие в определении поставщиков (подрядчиков, исполнителей), или иных трудовых (гражданско-правовых) отношениях с указанными организациями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Состоите ли Вы в браке с руководителем участника закупки либо являетесь близким родственником (родственником по прямой восходящей и нисходящей линии (родителем и ребенком, дедушкой, бабушкой и внуком), полнородным и неполнородным (имеющим общего отца или мать) братом и сестрой), усыновителем руководителя или усыновленным ребенком руководителя участника закупки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Способны ли оказать на Вас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Понятна ли Вам обязанность уведомлять представителя нанимателя (работодателя), органы прокуратуры или другие государственные органы обо всех случаях обращения к Вам каких-либо лиц в целях склонения Вас к совершению коррупционных правонарушений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Понятна ли Вам обязанность в письменной форме уведомлять представителя нанимателя (работодателя) о возникшем конфликте интересов или о возможности его возникновения, как только Вам станет об этом известно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Личная подпись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4479" w:type="dxa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г. Перми от 21.02.2017 N 26</w:t>
            <w:br/>
            <w:t xml:space="preserve">(ред. от 24.12.2021)</w:t>
            <w:br/>
            <w:t xml:space="preserve">"Об утверждении формы декларации отсутствия 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г. Перми от 21.02.2017 N 26</w:t>
            <w:br/>
            <w:t xml:space="preserve">(ред. от 24.12.2021)</w:t>
            <w:br/>
            <w:t xml:space="preserve">"Об утверждении формы декларации отсутствия 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Перми от 21.02.2017 N 26
(ред. от 24.12.2021)
"Об утверждении формы декларации отсутствия конфликта интересов, обязательной для заполнения членами комиссий по осуществлению закупок, созданных заказчиками города Перми, органом, уполномоченным на определение поставщиков (подрядчиков, исполнителей) для заказчиков города Перми, и о внесении изменений в Порядок работы единой комиссии по осуществлению закупок путем проведения аукционов, запросов котировок администрации города Перми, </dc:title>
  <dcterms:created xsi:type="dcterms:W3CDTF">2026-06-22T11:33:16Z</dcterms:created>
</cp:coreProperties>
</file>