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ВЕДОМЛЕНИЕ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документа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сем   заинтересованным лицам (учреждениям,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предприятиям,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>
        <w:rPr>
          <w:rFonts w:ascii="Times New Roman" w:hAnsi="Times New Roman" w:cs="Times New Roman"/>
          <w:sz w:val="28"/>
          <w:szCs w:val="28"/>
        </w:rPr>
        <w:t xml:space="preserve">объединениям, </w:t>
      </w:r>
      <w:r>
        <w:rPr>
          <w:rFonts w:ascii="Times New Roman" w:hAnsi="Times New Roman" w:cs="Times New Roman"/>
          <w:sz w:val="28"/>
          <w:szCs w:val="28"/>
        </w:rPr>
        <w:t xml:space="preserve">предпри</w:t>
      </w:r>
      <w:r>
        <w:rPr>
          <w:rFonts w:ascii="Times New Roman" w:hAnsi="Times New Roman" w:cs="Times New Roman"/>
          <w:sz w:val="28"/>
          <w:szCs w:val="28"/>
        </w:rPr>
        <w:t xml:space="preserve">нимателям, </w:t>
      </w:r>
      <w:r>
        <w:rPr>
          <w:rFonts w:ascii="Times New Roman" w:hAnsi="Times New Roman" w:cs="Times New Roman"/>
          <w:sz w:val="28"/>
          <w:szCs w:val="28"/>
        </w:rPr>
        <w:t xml:space="preserve">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лицам) принять участие в обсуждении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администрации города Перми «О 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Бюджетный прогно</w:t>
      </w:r>
      <w:r>
        <w:rPr>
          <w:rFonts w:ascii="Times New Roman" w:hAnsi="Times New Roman" w:cs="Times New Roman"/>
          <w:sz w:val="28"/>
          <w:szCs w:val="28"/>
        </w:rPr>
        <w:t xml:space="preserve">з города Перми на период до 2029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от 26.02.2024</w:t>
      </w:r>
      <w:r>
        <w:rPr>
          <w:rFonts w:ascii="Times New Roman" w:hAnsi="Times New Roman" w:cs="Times New Roman"/>
          <w:sz w:val="28"/>
          <w:szCs w:val="28"/>
        </w:rPr>
        <w:t xml:space="preserve"> № 134»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https://www.gorodperm.ru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>
        <w:rPr>
          <w:rFonts w:ascii="Times New Roman" w:hAnsi="Times New Roman" w:cs="Times New Roman"/>
          <w:sz w:val="28"/>
          <w:szCs w:val="28"/>
        </w:rPr>
        <w:t xml:space="preserve">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hAnsi="Times New Roman" w:cs="Times New Roman"/>
          <w:sz w:val="28"/>
          <w:szCs w:val="28"/>
        </w:rPr>
        <w:t xml:space="preserve"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февраля 2025 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просим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указанием фамилии, имени, отчества, места жительства, адреса электронной почты, телефона участника, наименования организации (в случае принадлежности участника к какой-</w:t>
      </w:r>
      <w:r>
        <w:rPr>
          <w:rFonts w:ascii="Times New Roman" w:hAnsi="Times New Roman" w:cs="Times New Roman"/>
          <w:sz w:val="28"/>
          <w:szCs w:val="28"/>
        </w:rPr>
        <w:t xml:space="preserve">либо организации) в ср</w:t>
      </w:r>
      <w:r>
        <w:rPr>
          <w:rFonts w:ascii="Times New Roman" w:hAnsi="Times New Roman" w:cs="Times New Roman"/>
          <w:sz w:val="28"/>
          <w:szCs w:val="28"/>
        </w:rPr>
        <w:t xml:space="preserve">оки, установленные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t xml:space="preserve"> </w:t>
      </w:r>
      <w:hyperlink r:id="rId8" w:tooltip="mailto:khibovskaya-on@gorodperm.ru" w:history="1">
        <w:r>
          <w:rPr>
            <w:rStyle w:val="622"/>
            <w:rFonts w:ascii="Times New Roman" w:hAnsi="Times New Roman" w:cs="Times New Roman"/>
            <w:sz w:val="28"/>
            <w:szCs w:val="28"/>
            <w:u w:val="none"/>
          </w:rPr>
          <w:t xml:space="preserve">khibovskaya-on@gorodperm.ru</w:t>
        </w:r>
      </w:hyperlink>
      <w:r>
        <w:rPr>
          <w:rStyle w:val="622"/>
          <w:rFonts w:ascii="Times New Roman" w:hAnsi="Times New Roman" w:cs="Times New Roman"/>
          <w:sz w:val="28"/>
          <w:szCs w:val="28"/>
          <w:u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Хибовская Ольга Николаевна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тел.</w:t>
      </w:r>
      <w:r>
        <w:rPr>
          <w:rFonts w:ascii="Times New Roman" w:hAnsi="Times New Roman" w:cs="Times New Roman"/>
          <w:sz w:val="28"/>
          <w:szCs w:val="28"/>
        </w:rPr>
        <w:t xml:space="preserve">/факс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(342)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8"/>
    <w:uiPriority w:val="99"/>
    <w:unhideWhenUsed/>
    <w:rPr>
      <w:color w:val="0563c1" w:themeColor="hyperlink"/>
      <w:u w:val="single"/>
    </w:rPr>
  </w:style>
  <w:style w:type="paragraph" w:styleId="62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4">
    <w:name w:val="Balloon Text"/>
    <w:basedOn w:val="617"/>
    <w:link w:val="6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5" w:customStyle="1">
    <w:name w:val="Текст выноски Знак"/>
    <w:basedOn w:val="618"/>
    <w:link w:val="62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khibovskaya-on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Департамент финансов администрации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ermolina-an</cp:lastModifiedBy>
  <cp:revision>32</cp:revision>
  <dcterms:created xsi:type="dcterms:W3CDTF">2020-01-15T04:52:00Z</dcterms:created>
  <dcterms:modified xsi:type="dcterms:W3CDTF">2025-01-31T10:43:18Z</dcterms:modified>
</cp:coreProperties>
</file>