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E7" w:rsidRDefault="000646C4" w:rsidP="000646C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F234E7" w:rsidRDefault="000646C4" w:rsidP="000646C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инициативного бюджетирования</w:t>
      </w:r>
    </w:p>
    <w:p w:rsidR="00F234E7" w:rsidRDefault="00F234E7">
      <w:pPr>
        <w:outlineLvl w:val="0"/>
        <w:rPr>
          <w:sz w:val="28"/>
          <w:szCs w:val="28"/>
        </w:rPr>
      </w:pPr>
    </w:p>
    <w:tbl>
      <w:tblPr>
        <w:tblW w:w="507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"/>
        <w:gridCol w:w="3533"/>
        <w:gridCol w:w="1813"/>
        <w:gridCol w:w="4126"/>
      </w:tblGrid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проекта инициативного бюджетирования (далее – Проект)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«Благоустройство бульвара </w:t>
            </w:r>
            <w:r>
              <w:rPr>
                <w:sz w:val="24"/>
                <w:szCs w:val="24"/>
              </w:rPr>
              <w:br/>
              <w:t>по ул. Советской Армии. 2 этап».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Проекта: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3 333 332,00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Проекта, из них: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F234E7">
            <w:pPr>
              <w:spacing w:line="240" w:lineRule="exact"/>
              <w:rPr>
                <w:sz w:val="24"/>
                <w:szCs w:val="24"/>
                <w:highlight w:val="yellow"/>
              </w:rPr>
            </w:pP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Пермского края (не более 90 % от стоимости Проекта)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3 </w:t>
            </w:r>
            <w:r>
              <w:rPr>
                <w:sz w:val="24"/>
                <w:szCs w:val="24"/>
              </w:rPr>
              <w:t>000 000,00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города Перми (не менее </w:t>
            </w:r>
            <w:r>
              <w:rPr>
                <w:sz w:val="24"/>
                <w:szCs w:val="24"/>
              </w:rPr>
              <w:br w:type="textWrapping" w:clear="all"/>
              <w:t>10 % от стоимости Проекта), из них: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F234E7">
            <w:pPr>
              <w:spacing w:line="240" w:lineRule="exact"/>
              <w:rPr>
                <w:sz w:val="24"/>
                <w:szCs w:val="24"/>
                <w:highlight w:val="yellow"/>
              </w:rPr>
            </w:pP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2.1.2.1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собственные средства бюджета города Перми (не менее 5 % от стоимости Проекта) </w:t>
            </w:r>
            <w:hyperlink r:id="rId7" w:tooltip="consultantplus://offline/ref=C24C85A1737483A8E4F916018D8AB2BB0727D4D612E741A7C2791A9E46DC83ACB8ABB0F61C52363799725A7115B7023A65D2A5895397DD88AB5D17B6bDRFG" w:history="1">
              <w:r>
                <w:rPr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166 666,00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2.1.2.2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F234E7">
            <w:pPr>
              <w:spacing w:line="240" w:lineRule="exact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2.1.2.3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денежные средства индивидуальных предпринимателей и юридических лиц </w:t>
            </w:r>
            <w:hyperlink r:id="rId8" w:tooltip="consultantplus://offline/ref=C24C85A1737483A8E4F916018D8AB2BB0727D4D612E741A7C2791A9E46DC83ACB8ABB0F61C52363799725A7116B7023A65D2A5895397DD88AB5D17B6bDRFG" w:history="1">
              <w:r>
                <w:rPr>
                  <w:color w:val="000000" w:themeColor="text1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166 666,00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Сведения об инициаторе Проекта (необходимо заполнить одну из предложенных строк 3.1-3.3):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инициативная группа жителей численностью не менее десяти граждан, достигших шестнадцатилетнего возраста и проживающих на территории города Перми, с указанием количества человек, Ф.И.О., даты рождения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F234E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 территориального общественного самоуправления (далее – ТОС), с указанием наименования ТОС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 w:rsidP="000646C4">
            <w:pPr>
              <w:suppressAutoHyphens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Pr="000646C4"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стная общественная организация «Т</w:t>
            </w:r>
            <w:r w:rsidRPr="000646C4">
              <w:rPr>
                <w:color w:val="000000" w:themeColor="text1"/>
                <w:sz w:val="24"/>
                <w:szCs w:val="24"/>
              </w:rPr>
              <w:t>ерриториальн</w:t>
            </w:r>
            <w:r>
              <w:rPr>
                <w:color w:val="000000" w:themeColor="text1"/>
                <w:sz w:val="24"/>
                <w:szCs w:val="24"/>
              </w:rPr>
              <w:t>ое общественное самоуправление «Ч</w:t>
            </w:r>
            <w:r w:rsidRPr="000646C4">
              <w:rPr>
                <w:color w:val="000000" w:themeColor="text1"/>
                <w:sz w:val="24"/>
                <w:szCs w:val="24"/>
              </w:rPr>
              <w:t>ерняевский</w:t>
            </w:r>
            <w:r>
              <w:rPr>
                <w:color w:val="000000" w:themeColor="text1"/>
                <w:sz w:val="24"/>
                <w:szCs w:val="24"/>
              </w:rPr>
              <w:t>» И</w:t>
            </w:r>
            <w:r w:rsidRPr="000646C4">
              <w:rPr>
                <w:color w:val="000000" w:themeColor="text1"/>
                <w:sz w:val="24"/>
                <w:szCs w:val="24"/>
              </w:rPr>
              <w:t>ндустриального района города Перми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молодежная инициативная группа жителей численностью не менее десяти граждан, в составе которой все участники возрастом от шестнадцати до тридцати пяти лет и проживают на территории города Перми, с указанием количества человек, ФИО, даты рождения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F234E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Адрес размещения Проекта: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ind w:left="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городской округ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Пермский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ind w:left="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населенный пункт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Пермь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улица, номер дома (при наличии)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Советской армии, 4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Вопрос местного значения (далее – ВМЗ), в рамках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которого реализуется Проект, в соответствии со </w:t>
            </w:r>
            <w:hyperlink r:id="rId9" w:tooltip="consultantplus://offline/ref=C24C85A1737483A8E4F9080C9BE6EFB00B2C8FD310E342F4992F1CC9198C85F9F8EBB6A35F1738339F7A0F2150E95B6A2399A88F4F8BDD8DbBR7G" w:history="1">
              <w:r>
                <w:rPr>
                  <w:color w:val="000000" w:themeColor="text1"/>
                  <w:sz w:val="24"/>
                  <w:szCs w:val="24"/>
                </w:rPr>
                <w:t>статьей 16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Федерального закона от 06.10.2003</w:t>
            </w:r>
          </w:p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 (указать номер пункта и полное наименование ВМЗ)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20) создание условий для массового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отдыха жителей муниципального, городского округа и организация обустройства мест массового отдыха населения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Описание Проекта: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проблемы, на решение которой направлен Проект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ТОС «Черняевский» от населения давно поступает запрос о создании красивой современной пешеходной территории, прогуливаясь по которой можно гордиться за развитие Индустриального района.</w:t>
            </w:r>
          </w:p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Рассмотрев все возможности, пришли к решению, что в центре района в границах ТОС имеется пустующая, практически не благоустроенная, зеленая территория, вдоль улицы Советской армии, которая как нельзя более подходит для рекреационных целей. </w:t>
            </w:r>
          </w:p>
          <w:p w:rsidR="00F234E7" w:rsidRDefault="00F234E7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Работы предложили разделить на 3 этапа:</w:t>
            </w:r>
          </w:p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1.Создание общедоступной рекреационной зоны для тихого отдыха перед Пермским краевым онкологическим диспансером по адресу г. Пермь, ул. Советской армии,12 (Проект инициативного проектирования реализован в 2021 г). </w:t>
            </w:r>
          </w:p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2.Благоустройство территории у ПГД «Губерния» (ул. Советской армии, 4) с установкой разновозрастных детских площадок</w:t>
            </w:r>
          </w:p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3.Установка МАФ промышленных предприятий у КИТ (ул. Советской армии, 32).</w:t>
            </w:r>
          </w:p>
          <w:p w:rsidR="00F234E7" w:rsidRDefault="00F234E7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Превращение пустыря в благоустроенную территорию с зоной детского отдыха у ПГД «Губерния» является целью этого проекта.  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описание ожидаемого результата (ожидаемых результатов) реализации Проекта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Благоустройство территории</w:t>
            </w:r>
          </w:p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 Укладка тротуара, подготовка грунта для монтажа площадки </w:t>
            </w:r>
          </w:p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 Монтаж заявленного оборудования </w:t>
            </w:r>
          </w:p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Проведение праздничного открытия площадки.</w:t>
            </w:r>
          </w:p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 Информирование реализации проекта в СМИ (не менее 2-х статей), публикация в социальных сетях (не менее 5 публикаций).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планируемые сроки реализации Проекта (не более 1 года) &lt;6&gt;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 w:rsidP="000646C4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30 сентября 2026 года</w:t>
            </w:r>
          </w:p>
        </w:tc>
      </w:tr>
      <w:tr w:rsidR="00F234E7" w:rsidTr="000646C4">
        <w:trPr>
          <w:trHeight w:val="33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Сведения о смете Проекта (проставить символ «V» в строках 7.1 и (или) 7.2):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7.1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унифицированная форма локально-сметного расчета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смета расходов на приобретение товаров/оказание услуг по форме, установленной правовым актом администрации города Перми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234E7" w:rsidTr="000646C4">
        <w:trPr>
          <w:trHeight w:val="111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основные виды работ, предусмотренные сметой Проекта (укрупненно)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1.Благоустройство территории</w:t>
            </w:r>
          </w:p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2.Укладка тротуара, подготовка грунта для монтажа площадки </w:t>
            </w:r>
          </w:p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3.Монтаж заявленного оборудования </w:t>
            </w:r>
          </w:p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4.Проведение праздничного открытия площадки.</w:t>
            </w:r>
          </w:p>
        </w:tc>
      </w:tr>
      <w:tr w:rsidR="00F234E7" w:rsidTr="000646C4">
        <w:trPr>
          <w:trHeight w:val="111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виды работ в соответствии с приказом Министерства транспорта Российской Федерации от 16 ноября 2012 г. № 402 «Об утверждении Классификации работ по капитальному ремонту, ремонту и содержанию автомобильных дорог» (заполняется в случае, если Проект направлен на ремонт дорог с гравийным и (или) щебеночным покрытием)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F234E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F234E7" w:rsidRDefault="00F234E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Сведения о поддержке Проекта: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участников собрания или конференции граждан, в том числе собрания или конференции граждан по вопросам осуществления ТОС, на котором обсуждался Проект, человек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граждан, принявших участие в обсуждении Проекта в соответствии с результатами опроса граждан </w:t>
            </w:r>
            <w:hyperlink r:id="rId10" w:tooltip="consultantplus://offline/ref=C24C85A1737483A8E4F916018D8AB2BB0727D4D612E741A7C2791A9E46DC83ACB8ABB0F61C52363799725A7110B7023A65D2A5895397DD88AB5D17B6bDRFG" w:history="1">
              <w:r>
                <w:rPr>
                  <w:color w:val="000000" w:themeColor="text1"/>
                  <w:sz w:val="24"/>
                  <w:szCs w:val="24"/>
                </w:rPr>
                <w:t>&lt;3&gt;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(при наличии), из них: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8.2.1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граждан, поддержавших Проект, в соответствии с результатами опроса граждан, человек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8.2.2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граждан, не поддержавших Проект, в соответствии с результатами опроса граждан, человек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граждан, поддержавших Проект, в соответствии с подписными листами (при наличии), человек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граждан, поддержавших Проект по результатам голосования в одной из социальных сетей, с указанием ссылки на данное голосование, человек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благополучателей Проекта, из них: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8.5.1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прямые благополучатели, человек </w:t>
            </w:r>
            <w:hyperlink r:id="rId11" w:tooltip="consultantplus://offline/ref=C24C85A1737483A8E4F916018D8AB2BB0727D4D612E741A7C2791A9E46DC83ACB8ABB0F61C52363799725A7111B7023A65D2A5895397DD88AB5D17B6bDRFG" w:history="1">
              <w:r>
                <w:rPr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1 000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8.5.2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косвенные благополучатели, человек </w:t>
            </w:r>
            <w:hyperlink r:id="rId12" w:tooltip="consultantplus://offline/ref=C24C85A1737483A8E4F916018D8AB2BB0727D4D612E741A7C2791A9E46DC83ACB8ABB0F61C52363799725A7112B7023A65D2A5895397DD88AB5D17B6bDRFG" w:history="1">
              <w:r>
                <w:rPr>
                  <w:color w:val="000000" w:themeColor="text1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30 000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8.6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граждан, зарегистрированных на территории города Перми или его части на 01 января года направления Проекта на конкурс, человек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5 192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8.7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граждан, постоянно проживающих на территории города Перми или его части на 01 января года направления Проекта на конкурс, человек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5 192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Добровольное (волонтерское) участие граждан в реализации Проекта: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привлеченных добровольцев (волонтеров) (с указанием ФИО), человек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234E7" w:rsidTr="000646C4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виды работ, выполняемых добровольцами (волонтерами)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234E7" w:rsidTr="000646C4">
        <w:tc>
          <w:tcPr>
            <w:tcW w:w="10485" w:type="dxa"/>
            <w:gridSpan w:val="4"/>
          </w:tcPr>
          <w:p w:rsidR="00F234E7" w:rsidRDefault="000646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Согласовано:</w:t>
            </w:r>
          </w:p>
        </w:tc>
      </w:tr>
      <w:tr w:rsidR="00F234E7" w:rsidTr="000646C4">
        <w:tc>
          <w:tcPr>
            <w:tcW w:w="4546" w:type="dxa"/>
            <w:gridSpan w:val="2"/>
          </w:tcPr>
          <w:p w:rsidR="00F234E7" w:rsidRDefault="000646C4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Представитель инициатора </w:t>
            </w:r>
            <w:r>
              <w:rPr>
                <w:color w:val="000000" w:themeColor="text1"/>
                <w:sz w:val="24"/>
                <w:szCs w:val="24"/>
              </w:rPr>
              <w:br/>
              <w:t>Проекта</w:t>
            </w:r>
          </w:p>
        </w:tc>
        <w:tc>
          <w:tcPr>
            <w:tcW w:w="1813" w:type="dxa"/>
          </w:tcPr>
          <w:p w:rsidR="00F234E7" w:rsidRDefault="000646C4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</w:t>
            </w:r>
          </w:p>
          <w:p w:rsidR="00F234E7" w:rsidRDefault="000646C4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4126" w:type="dxa"/>
          </w:tcPr>
          <w:p w:rsidR="00F234E7" w:rsidRDefault="000646C4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/_____________________/</w:t>
            </w:r>
          </w:p>
          <w:p w:rsidR="00F234E7" w:rsidRDefault="000646C4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(Ф.И.О.)</w:t>
            </w:r>
          </w:p>
        </w:tc>
      </w:tr>
      <w:tr w:rsidR="00F234E7" w:rsidRPr="00C162AA" w:rsidTr="000646C4">
        <w:trPr>
          <w:trHeight w:val="3711"/>
        </w:trPr>
        <w:tc>
          <w:tcPr>
            <w:tcW w:w="10485" w:type="dxa"/>
            <w:gridSpan w:val="4"/>
          </w:tcPr>
          <w:p w:rsidR="00F234E7" w:rsidRDefault="000646C4">
            <w:pPr>
              <w:spacing w:line="240" w:lineRule="auto"/>
              <w:ind w:left="-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«____» ________________ 20___ г.</w:t>
            </w:r>
          </w:p>
          <w:p w:rsidR="00F234E7" w:rsidRDefault="00F234E7">
            <w:pPr>
              <w:spacing w:line="240" w:lineRule="auto"/>
              <w:ind w:left="-67"/>
              <w:rPr>
                <w:color w:val="000000" w:themeColor="text1"/>
                <w:sz w:val="24"/>
                <w:szCs w:val="24"/>
              </w:rPr>
            </w:pPr>
          </w:p>
          <w:p w:rsidR="00F234E7" w:rsidRDefault="000646C4">
            <w:pPr>
              <w:spacing w:line="240" w:lineRule="auto"/>
              <w:ind w:left="-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Сведения об инициаторе Проекта:</w:t>
            </w:r>
          </w:p>
          <w:p w:rsidR="00F234E7" w:rsidRDefault="000646C4">
            <w:pPr>
              <w:spacing w:line="240" w:lineRule="auto"/>
              <w:ind w:left="-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председатель TOC Коноплева Ольга Аркадьевна</w:t>
            </w:r>
          </w:p>
          <w:p w:rsidR="00F234E7" w:rsidRDefault="00F234E7">
            <w:pPr>
              <w:ind w:left="-67"/>
              <w:rPr>
                <w:color w:val="000000" w:themeColor="text1"/>
                <w:sz w:val="24"/>
                <w:szCs w:val="24"/>
              </w:rPr>
            </w:pPr>
          </w:p>
          <w:p w:rsidR="00F234E7" w:rsidRDefault="000646C4">
            <w:pPr>
              <w:spacing w:line="240" w:lineRule="auto"/>
              <w:ind w:left="-6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Контактный телефон: 89222463703</w:t>
            </w:r>
          </w:p>
          <w:p w:rsidR="00F234E7" w:rsidRPr="000646C4" w:rsidRDefault="000646C4">
            <w:pPr>
              <w:spacing w:line="240" w:lineRule="auto"/>
              <w:ind w:left="-67"/>
              <w:jc w:val="left"/>
              <w:rPr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-mail    konopleva.olg@yandex.ru</w:t>
            </w:r>
          </w:p>
          <w:p w:rsidR="00F234E7" w:rsidRPr="000646C4" w:rsidRDefault="00F234E7">
            <w:pPr>
              <w:spacing w:line="240" w:lineRule="auto"/>
              <w:ind w:left="-67"/>
              <w:rPr>
                <w:color w:val="000000" w:themeColor="text1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F234E7" w:rsidRPr="000646C4" w:rsidRDefault="00F234E7">
      <w:pPr>
        <w:widowControl/>
        <w:spacing w:after="160" w:line="240" w:lineRule="auto"/>
        <w:jc w:val="left"/>
        <w:rPr>
          <w:lang w:val="en-US"/>
        </w:rPr>
      </w:pPr>
    </w:p>
    <w:sectPr w:rsidR="00F234E7" w:rsidRPr="000646C4" w:rsidSect="000646C4">
      <w:pgSz w:w="11906" w:h="16838"/>
      <w:pgMar w:top="568" w:right="850" w:bottom="1134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C63" w:rsidRDefault="00BA4C63">
      <w:pPr>
        <w:spacing w:line="240" w:lineRule="auto"/>
      </w:pPr>
      <w:r>
        <w:separator/>
      </w:r>
    </w:p>
  </w:endnote>
  <w:endnote w:type="continuationSeparator" w:id="0">
    <w:p w:rsidR="00BA4C63" w:rsidRDefault="00BA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C63" w:rsidRDefault="00BA4C63">
      <w:pPr>
        <w:spacing w:line="240" w:lineRule="auto"/>
      </w:pPr>
      <w:r>
        <w:separator/>
      </w:r>
    </w:p>
  </w:footnote>
  <w:footnote w:type="continuationSeparator" w:id="0">
    <w:p w:rsidR="00BA4C63" w:rsidRDefault="00BA4C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E7"/>
    <w:rsid w:val="000646C4"/>
    <w:rsid w:val="00BA4C63"/>
    <w:rsid w:val="00C162AA"/>
    <w:rsid w:val="00F2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7ED92-6A6B-4CDD-A1AD-696F31B3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f">
    <w:name w:val="Текст сноски Знак"/>
    <w:link w:val="af0"/>
    <w:uiPriority w:val="99"/>
    <w:qFormat/>
    <w:rPr>
      <w:sz w:val="18"/>
    </w:rPr>
  </w:style>
  <w:style w:type="character" w:customStyle="1" w:styleId="af1">
    <w:name w:val="Символ сноски"/>
    <w:basedOn w:val="a0"/>
    <w:uiPriority w:val="99"/>
    <w:unhideWhenUsed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концевой сноски Знак"/>
    <w:link w:val="af4"/>
    <w:uiPriority w:val="99"/>
    <w:qFormat/>
    <w:rPr>
      <w:sz w:val="20"/>
    </w:rPr>
  </w:style>
  <w:style w:type="character" w:customStyle="1" w:styleId="af5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Emphasis"/>
    <w:basedOn w:val="a0"/>
    <w:uiPriority w:val="20"/>
    <w:qFormat/>
    <w:rPr>
      <w:i/>
      <w:iCs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Segoe UI" w:hAnsi="Segoe UI" w:cs="Segoe UI"/>
      <w:sz w:val="18"/>
      <w:szCs w:val="18"/>
    </w:rPr>
  </w:style>
  <w:style w:type="character" w:styleId="afb">
    <w:name w:val="FollowedHyperlink"/>
    <w:rPr>
      <w:color w:val="800000"/>
      <w:u w:val="single"/>
    </w:rPr>
  </w:style>
  <w:style w:type="paragraph" w:styleId="a4">
    <w:name w:val="Title"/>
    <w:basedOn w:val="a"/>
    <w:next w:val="afc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Lohit Devanagari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e">
    <w:name w:val="index heading"/>
    <w:basedOn w:val="a4"/>
  </w:style>
  <w:style w:type="paragraph" w:styleId="aff">
    <w:name w:val="List Paragraph"/>
    <w:basedOn w:val="a"/>
    <w:uiPriority w:val="34"/>
    <w:qFormat/>
    <w:pPr>
      <w:spacing w:after="160"/>
      <w:ind w:left="720"/>
      <w:contextualSpacing/>
    </w:pPr>
  </w:style>
  <w:style w:type="paragraph" w:styleId="aff0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customStyle="1" w:styleId="aff1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f0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paragraph" w:styleId="af4">
    <w:name w:val="endnote text"/>
    <w:basedOn w:val="a"/>
    <w:link w:val="af3"/>
    <w:uiPriority w:val="99"/>
    <w:semiHidden/>
    <w:unhideWhenUsed/>
    <w:pPr>
      <w:spacing w:line="240" w:lineRule="auto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pPr>
      <w:spacing w:after="160" w:line="259" w:lineRule="auto"/>
    </w:pPr>
  </w:style>
  <w:style w:type="paragraph" w:styleId="aff3">
    <w:name w:val="table of figures"/>
    <w:basedOn w:val="a"/>
    <w:next w:val="a"/>
    <w:uiPriority w:val="99"/>
    <w:unhideWhenUsed/>
  </w:style>
  <w:style w:type="paragraph" w:styleId="aff4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sz w:val="24"/>
      <w:szCs w:val="24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lang w:eastAsia="ru-RU"/>
    </w:rPr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C85A1737483A8E4F916018D8AB2BB0727D4D612E741A7C2791A9E46DC83ACB8ABB0F61C52363799725A7116B7023A65D2A5895397DD88AB5D17B6bDR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4C85A1737483A8E4F916018D8AB2BB0727D4D612E741A7C2791A9E46DC83ACB8ABB0F61C52363799725A7115B7023A65D2A5895397DD88AB5D17B6bDRFG" TargetMode="External"/><Relationship Id="rId12" Type="http://schemas.openxmlformats.org/officeDocument/2006/relationships/hyperlink" Target="consultantplus://offline/ref=C24C85A1737483A8E4F916018D8AB2BB0727D4D612E741A7C2791A9E46DC83ACB8ABB0F61C52363799725A7112B7023A65D2A5895397DD88AB5D17B6bDR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4C85A1737483A8E4F916018D8AB2BB0727D4D612E741A7C2791A9E46DC83ACB8ABB0F61C52363799725A7111B7023A65D2A5895397DD88AB5D17B6bDRF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24C85A1737483A8E4F916018D8AB2BB0727D4D612E741A7C2791A9E46DC83ACB8ABB0F61C52363799725A7110B7023A65D2A5895397DD88AB5D17B6bDR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4C85A1737483A8E4F9080C9BE6EFB00B2C8FD310E342F4992F1CC9198C85F9F8EBB6A35F1738339F7A0F2150E95B6A2399A88F4F8BDD8DbBR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8B3C-4DB3-42B0-BD12-CAB8BFB1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1208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Екатерина Владимировна</dc:creator>
  <dc:description/>
  <cp:lastModifiedBy>Брылёв Максим Сергеевич</cp:lastModifiedBy>
  <cp:revision>6</cp:revision>
  <dcterms:created xsi:type="dcterms:W3CDTF">2025-09-10T12:43:00Z</dcterms:created>
  <dcterms:modified xsi:type="dcterms:W3CDTF">2025-09-12T06:34:00Z</dcterms:modified>
  <dc:language>ru-RU</dc:language>
</cp:coreProperties>
</file>