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/>
        <w:rPr>
          <w:b/>
          <w:bCs/>
          <w:i w:val="0"/>
          <w:sz w:val="28"/>
          <w:szCs w:val="28"/>
          <w14:ligatures w14:val="none"/>
        </w:rPr>
      </w:pPr>
      <w:r>
        <w:rPr>
          <w:rStyle w:val="840"/>
          <w:b/>
          <w:bCs/>
          <w:i w:val="0"/>
          <w:iCs w:val="0"/>
          <w:sz w:val="28"/>
          <w:szCs w:val="28"/>
        </w:rPr>
        <w:t xml:space="preserve">Извещение</w:t>
      </w:r>
      <w:r>
        <w:rPr>
          <w:b/>
          <w:bCs/>
          <w:i w:val="0"/>
          <w:sz w:val="28"/>
          <w:szCs w:val="28"/>
          <w14:ligatures w14:val="none"/>
        </w:rPr>
      </w:r>
      <w:r>
        <w:rPr>
          <w:b/>
          <w:bCs/>
          <w:i w:val="0"/>
          <w:sz w:val="28"/>
          <w:szCs w:val="28"/>
          <w14:ligatures w14:val="none"/>
        </w:rPr>
      </w:r>
    </w:p>
    <w:p>
      <w:pPr>
        <w:jc w:val="center"/>
        <w:spacing w:after="60"/>
        <w:rPr>
          <w:rStyle w:val="840"/>
          <w:b/>
          <w:bCs w:val="0"/>
          <w:i w:val="0"/>
          <w:sz w:val="28"/>
          <w:szCs w:val="28"/>
          <w14:ligatures w14:val="none"/>
        </w:rPr>
      </w:pPr>
      <w:r>
        <w:rPr>
          <w:rStyle w:val="840"/>
          <w:b/>
          <w:bCs/>
          <w:i w:val="0"/>
          <w:iCs w:val="0"/>
          <w:sz w:val="28"/>
          <w:szCs w:val="28"/>
        </w:rPr>
        <w:t xml:space="preserve">о приеме</w:t>
      </w:r>
      <w:r>
        <w:rPr>
          <w:rStyle w:val="840"/>
          <w:b/>
          <w:bCs/>
          <w:i w:val="0"/>
          <w:iCs w:val="0"/>
          <w:sz w:val="28"/>
          <w:szCs w:val="28"/>
        </w:rPr>
        <w:t xml:space="preserve"> проектов инициативного бюджетирования для голосования на информационном портале «Управляем вместе»</w:t>
      </w:r>
      <w:r>
        <w:rPr>
          <w:rStyle w:val="840"/>
          <w:b/>
          <w:bCs w:val="0"/>
          <w:i w:val="0"/>
          <w:sz w:val="28"/>
          <w:szCs w:val="28"/>
          <w14:ligatures w14:val="none"/>
        </w:rPr>
      </w:r>
      <w:r>
        <w:rPr>
          <w:rStyle w:val="840"/>
          <w:b/>
          <w:bCs w:val="0"/>
          <w:i w:val="0"/>
          <w:sz w:val="28"/>
          <w:szCs w:val="28"/>
          <w14:ligatures w14:val="none"/>
        </w:rPr>
      </w:r>
    </w:p>
    <w:p>
      <w:pPr>
        <w:jc w:val="both"/>
        <w:spacing w:after="20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200" w:line="276" w:lineRule="auto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Порядком, утвержденным </w:t>
      </w:r>
      <w:r>
        <w:rPr>
          <w:sz w:val="28"/>
          <w:szCs w:val="28"/>
        </w:rPr>
        <w:t xml:space="preserve">решением Пе</w:t>
      </w:r>
      <w:r>
        <w:rPr>
          <w:sz w:val="28"/>
          <w:szCs w:val="28"/>
        </w:rPr>
        <w:t xml:space="preserve">рмской </w:t>
      </w:r>
      <w:r>
        <w:rPr>
          <w:sz w:val="28"/>
          <w:szCs w:val="28"/>
        </w:rPr>
        <w:t xml:space="preserve">городской Думы от 24.08.2021 № 200 «Об утверждении Порядка проведения конкурсного отбора проектов инициативного бюджетирования конкурсной комиссией города Перми и их реализации» в августе 2026 года планируется прием проектов инициативного бюджетирования.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орядком предоставления и расходования субсидий бюджетам муниципальных образований Пермского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края в целях софинансирования проектов инициативного бюджетирования, утвержденным постановлением Правительства Пермского края от 10.01.2017 № 6-п установлен новый критерий 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голосование за поданные проекты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инфор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мационном портале «Управляем вместе».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left="0" w:right="0" w:firstLine="0"/>
        <w:jc w:val="both"/>
        <w:spacing w:after="200" w:line="276" w:lineRule="auto"/>
        <w:rPr>
          <w:b/>
          <w:bCs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Голосование за проекты инициативного бюджетирования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инфор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мационном портале «Управляем вместе»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организовано в период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 01 по 07 сентября 2026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0" w:right="0" w:firstLine="0"/>
        <w:jc w:val="both"/>
        <w:spacing w:after="200" w:line="276" w:lineRule="auto"/>
        <w:rPr>
          <w:b/>
          <w:bCs/>
        </w:rPr>
      </w:pPr>
      <w:r>
        <w:rPr>
          <w:b/>
          <w:bCs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Конкурсная комиссия инициативного бюджетирования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 решение о победителе конкурсного отбора проектов на уровне муниципального образования в зависимости от результатов голосо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вания, проведенного на информационном портале «Управляем вместе».</w:t>
      </w:r>
      <w:r>
        <w:rPr>
          <w:b/>
          <w:bCs/>
          <w:highlight w:val="none"/>
        </w:rPr>
      </w:r>
      <w:r>
        <w:rPr>
          <w:b/>
          <w:bCs/>
        </w:rPr>
      </w:r>
    </w:p>
    <w:p>
      <w:pPr>
        <w:jc w:val="both"/>
        <w:spacing w:after="200" w:line="276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целью орган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изации размещ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проектов на портале «Управляем вместе» и своевременной подготовки материалов к голосованию просим направить информацию о проектах, планируемых к подаче на конкурсный отбор, по прилагаемой форме (приложение к настоящему извещению) на электронную почту:</w:t>
      </w:r>
      <w:hyperlink r:id="rId9" w:tooltip="http://avignateva@perm.permkrai.ru" w:history="1">
        <w:r>
          <w:rPr>
            <w:rStyle w:val="828"/>
            <w:color w:val="000000" w:themeColor="text1"/>
            <w:sz w:val="28"/>
            <w:szCs w:val="28"/>
            <w:u w:val="none"/>
          </w:rPr>
          <w:t xml:space="preserve"> avignateva@perm.permkrai.ru</w:t>
        </w:r>
      </w:hyperlink>
      <w:r>
        <w:rPr>
          <w:sz w:val="28"/>
          <w:szCs w:val="28"/>
        </w:rPr>
        <w:t xml:space="preserve">, </w:t>
      </w:r>
      <w:r>
        <w:rPr>
          <w:rStyle w:val="828"/>
          <w:color w:val="auto"/>
          <w:sz w:val="28"/>
          <w:szCs w:val="28"/>
          <w:u w:val="none"/>
        </w:rPr>
      </w:r>
      <w:hyperlink r:id="rId10" w:tooltip="http://msbrylev@perm.permkrai.ru" w:history="1">
        <w:r>
          <w:rPr>
            <w:rStyle w:val="828"/>
            <w:sz w:val="28"/>
            <w:szCs w:val="28"/>
          </w:rPr>
          <w:t xml:space="preserve">msbrylev@perm.permkrai.ru</w:t>
        </w:r>
      </w:hyperlink>
      <w:r>
        <w:rPr>
          <w:rStyle w:val="828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срок до 20 августа 2026 года.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200" w:line="276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Обращаем внимание,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к медиаматериалам, размещаемым на портале, предъявляются требования по оформлению (формат и размер фотографий, параметры презентации), указанные в прилагаемой форме. Просим учитывать их при подготовке материалов, чтобы избежать необходимости доработки.</w:t>
      </w:r>
      <w:r/>
    </w:p>
    <w:p>
      <w:pPr>
        <w:jc w:val="both"/>
        <w:spacing w:after="200" w:line="276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направляется в отношении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всех проектов инициативного бюджетирования, которые планируется подать на конкурсный отбор на уровне муниципального образования город Пермь в 2026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jc w:val="right"/>
        <w:spacing w:after="60"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/>
    </w:p>
    <w:p>
      <w:pPr>
        <w:jc w:val="right"/>
        <w:spacing w:after="60"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>
      <w:pPr>
        <w:jc w:val="right"/>
        <w:spacing w:after="60"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Приложение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>
      <w:pPr>
        <w:jc w:val="center"/>
        <w:spacing w:after="30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Форма для участия в голосовании на информационном портале «Управляем вместе»</w:t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"/>
        <w:gridCol w:w="100"/>
      </w:tblGrid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Название проекта инициативного бюджетирования (далее – проект)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Территория г.Перми или его часть, в границах которой будет реализовываться проект с указанием адреса 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Виды работ по проекту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Стоимость проекта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Описание проекта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1500" w:type="pct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Требования к содержанию медиаматериалов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500" w:type="pct"/>
            <w:textDirection w:val="lrTb"/>
            <w:noWrap w:val="false"/>
          </w:tcPr>
          <w:p>
            <w:pPr>
              <w:spacing w:after="10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медиаматериалах должны быть представлены:</w:t>
            </w:r>
            <w:r/>
          </w:p>
          <w:p>
            <w:pPr>
              <w:spacing w:after="10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Заглавная фотография проекта – размер изображения не менее 500х500 пикселей. Рекомендуется использовать соотношение сторон 1:1 или размещать акцент изображения в центре по вертикали и горизонтали.</w:t>
            </w:r>
            <w:r/>
          </w:p>
          <w:p>
            <w:pPr>
              <w:spacing w:after="10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Дополнительные фотографии проекта – до 4 шт. Размер каждого изобр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ажения не менее 500х500 пикселей. Допускаются фотографии с любым соотношением сторон (вертикальные/горизонтальные/квадратные). Фотографии не должны содержать текстовых абзацев, заголовков и других надписей – они должны быть представлены в таблице проектов.</w:t>
            </w:r>
            <w:r/>
          </w:p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Презентация проекта (опционально) – файл формата PDF, содержащий горизонтальные листы формата А4. Вес файла – до 5 Мб. В презентации могут содержаться как дополнительные фотографии проекта, так и более детальное описание проекта.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link w:val="820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link w:val="821"/>
    <w:uiPriority w:val="9"/>
    <w:rPr>
      <w:rFonts w:ascii="Arial" w:hAnsi="Arial" w:eastAsia="Arial" w:cs="Arial"/>
      <w:sz w:val="34"/>
    </w:rPr>
  </w:style>
  <w:style w:type="character" w:styleId="658">
    <w:name w:val="Heading 3 Char"/>
    <w:link w:val="822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link w:val="823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link w:val="824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link w:val="825"/>
    <w:uiPriority w:val="9"/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7 Char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5">
    <w:name w:val="Heading 8 Char"/>
    <w:link w:val="664"/>
    <w:uiPriority w:val="9"/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>
    <w:name w:val="Heading 9 Char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link w:val="819"/>
    <w:uiPriority w:val="10"/>
    <w:rPr>
      <w:sz w:val="48"/>
      <w:szCs w:val="48"/>
    </w:rPr>
  </w:style>
  <w:style w:type="paragraph" w:styleId="670">
    <w:name w:val="Subtitle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link w:val="670"/>
    <w:uiPriority w:val="11"/>
    <w:rPr>
      <w:sz w:val="24"/>
      <w:szCs w:val="24"/>
    </w:rPr>
  </w:style>
  <w:style w:type="paragraph" w:styleId="672">
    <w:name w:val="Quote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link w:val="676"/>
    <w:uiPriority w:val="99"/>
  </w:style>
  <w:style w:type="paragraph" w:styleId="678">
    <w:name w:val="Footer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link w:val="678"/>
    <w:uiPriority w:val="99"/>
  </w:style>
  <w:style w:type="paragraph" w:styleId="680">
    <w:name w:val="Caption"/>
    <w:link w:val="6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1">
    <w:name w:val="Caption Char"/>
    <w:link w:val="680"/>
    <w:uiPriority w:val="35"/>
    <w:rPr>
      <w:b/>
      <w:bCs/>
      <w:color w:val="4f81bd" w:themeColor="accent1"/>
      <w:sz w:val="18"/>
      <w:szCs w:val="18"/>
    </w:rPr>
  </w:style>
  <w:style w:type="table" w:styleId="6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8">
    <w:name w:val="toc 1"/>
    <w:uiPriority w:val="39"/>
    <w:unhideWhenUsed/>
    <w:pPr>
      <w:ind w:left="0" w:right="0" w:firstLine="0"/>
      <w:spacing w:after="57"/>
    </w:pPr>
  </w:style>
  <w:style w:type="paragraph" w:styleId="809">
    <w:name w:val="toc 2"/>
    <w:uiPriority w:val="39"/>
    <w:unhideWhenUsed/>
    <w:pPr>
      <w:ind w:left="283" w:right="0" w:firstLine="0"/>
      <w:spacing w:after="57"/>
    </w:pPr>
  </w:style>
  <w:style w:type="paragraph" w:styleId="810">
    <w:name w:val="toc 3"/>
    <w:uiPriority w:val="39"/>
    <w:unhideWhenUsed/>
    <w:pPr>
      <w:ind w:left="567" w:right="0" w:firstLine="0"/>
      <w:spacing w:after="57"/>
    </w:pPr>
  </w:style>
  <w:style w:type="paragraph" w:styleId="811">
    <w:name w:val="toc 4"/>
    <w:uiPriority w:val="39"/>
    <w:unhideWhenUsed/>
    <w:pPr>
      <w:ind w:left="850" w:right="0" w:firstLine="0"/>
      <w:spacing w:after="57"/>
    </w:pPr>
  </w:style>
  <w:style w:type="paragraph" w:styleId="812">
    <w:name w:val="toc 5"/>
    <w:uiPriority w:val="39"/>
    <w:unhideWhenUsed/>
    <w:pPr>
      <w:ind w:left="1134" w:right="0" w:firstLine="0"/>
      <w:spacing w:after="57"/>
    </w:pPr>
  </w:style>
  <w:style w:type="paragraph" w:styleId="813">
    <w:name w:val="toc 6"/>
    <w:uiPriority w:val="39"/>
    <w:unhideWhenUsed/>
    <w:pPr>
      <w:ind w:left="1417" w:right="0" w:firstLine="0"/>
      <w:spacing w:after="57"/>
    </w:pPr>
  </w:style>
  <w:style w:type="paragraph" w:styleId="814">
    <w:name w:val="toc 7"/>
    <w:uiPriority w:val="39"/>
    <w:unhideWhenUsed/>
    <w:pPr>
      <w:ind w:left="1701" w:right="0" w:firstLine="0"/>
      <w:spacing w:after="57"/>
    </w:pPr>
  </w:style>
  <w:style w:type="paragraph" w:styleId="815">
    <w:name w:val="toc 8"/>
    <w:uiPriority w:val="39"/>
    <w:unhideWhenUsed/>
    <w:pPr>
      <w:ind w:left="1984" w:right="0" w:firstLine="0"/>
      <w:spacing w:after="57"/>
    </w:pPr>
  </w:style>
  <w:style w:type="paragraph" w:styleId="816">
    <w:name w:val="toc 9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uiPriority w:val="99"/>
    <w:unhideWhenUsed/>
    <w:pPr>
      <w:spacing w:after="0" w:afterAutospacing="0"/>
    </w:pPr>
  </w:style>
  <w:style w:type="paragraph" w:styleId="819">
    <w:name w:val="Title"/>
    <w:qFormat/>
    <w:rPr>
      <w:sz w:val="56"/>
      <w:szCs w:val="56"/>
    </w:rPr>
  </w:style>
  <w:style w:type="paragraph" w:styleId="820">
    <w:name w:val="Heading 1"/>
    <w:qFormat/>
    <w:rPr>
      <w:color w:val="2e74b5"/>
      <w:sz w:val="32"/>
      <w:szCs w:val="32"/>
    </w:rPr>
  </w:style>
  <w:style w:type="paragraph" w:styleId="821">
    <w:name w:val="Heading 2"/>
    <w:qFormat/>
    <w:rPr>
      <w:color w:val="2e74b5"/>
      <w:sz w:val="26"/>
      <w:szCs w:val="26"/>
    </w:rPr>
  </w:style>
  <w:style w:type="paragraph" w:styleId="822">
    <w:name w:val="Heading 3"/>
    <w:qFormat/>
    <w:rPr>
      <w:color w:val="1f4d78"/>
      <w:sz w:val="24"/>
      <w:szCs w:val="24"/>
    </w:rPr>
  </w:style>
  <w:style w:type="paragraph" w:styleId="823">
    <w:name w:val="Heading 4"/>
    <w:qFormat/>
    <w:rPr>
      <w:i/>
      <w:iCs/>
      <w:color w:val="2e74b5"/>
    </w:rPr>
  </w:style>
  <w:style w:type="paragraph" w:styleId="824">
    <w:name w:val="Heading 5"/>
    <w:qFormat/>
    <w:rPr>
      <w:color w:val="2e74b5"/>
    </w:rPr>
  </w:style>
  <w:style w:type="paragraph" w:styleId="825">
    <w:name w:val="Heading 6"/>
    <w:qFormat/>
    <w:rPr>
      <w:color w:val="1f4d78"/>
    </w:rPr>
  </w:style>
  <w:style w:type="paragraph" w:styleId="826">
    <w:name w:val="Strong"/>
    <w:qFormat/>
    <w:rPr>
      <w:b/>
      <w:bCs/>
    </w:rPr>
  </w:style>
  <w:style w:type="paragraph" w:styleId="827">
    <w:name w:val="List Paragraph"/>
    <w:qFormat/>
  </w:style>
  <w:style w:type="character" w:styleId="828">
    <w:name w:val="Hyperlink"/>
    <w:uiPriority w:val="99"/>
    <w:unhideWhenUsed/>
    <w:rPr>
      <w:color w:val="0563c1"/>
      <w:u w:val="single"/>
    </w:rPr>
  </w:style>
  <w:style w:type="character" w:styleId="829">
    <w:name w:val="footnote reference"/>
    <w:uiPriority w:val="99"/>
    <w:semiHidden/>
    <w:unhideWhenUsed/>
    <w:rPr>
      <w:vertAlign w:val="superscript"/>
    </w:rPr>
  </w:style>
  <w:style w:type="paragraph" w:styleId="830">
    <w:name w:val="footnote text"/>
    <w:link w:val="83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1">
    <w:name w:val="Footnote Text Char"/>
    <w:link w:val="830"/>
    <w:uiPriority w:val="99"/>
    <w:semiHidden/>
    <w:unhideWhenUsed/>
    <w:rPr>
      <w:sz w:val="20"/>
      <w:szCs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endnote text"/>
    <w:link w:val="83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4">
    <w:name w:val="Endnote Text Char"/>
    <w:link w:val="833"/>
    <w:uiPriority w:val="99"/>
    <w:semiHidden/>
    <w:unhideWhenUsed/>
    <w:rPr>
      <w:sz w:val="20"/>
      <w:szCs w:val="20"/>
    </w:rPr>
  </w:style>
  <w:style w:type="character" w:styleId="835" w:default="1">
    <w:name w:val="Default Paragraph Font"/>
    <w:uiPriority w:val="1"/>
    <w:semiHidden/>
    <w:unhideWhenUsed/>
  </w:style>
  <w:style w:type="numbering" w:styleId="836" w:default="1">
    <w:name w:val="No List"/>
    <w:uiPriority w:val="99"/>
    <w:semiHidden/>
    <w:unhideWhenUsed/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/>
  </w:style>
  <w:style w:type="paragraph" w:styleId="839" w:customStyle="1">
    <w:name w:val="Normal (Web)"/>
    <w:uiPriority w:val="99"/>
    <w:unhideWhenUsed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1" w:after="0" w:afterAutospacing="1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40" w:customStyle="1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vignateva@perm.permkrai.ru" TargetMode="External"/><Relationship Id="rId10" Type="http://schemas.openxmlformats.org/officeDocument/2006/relationships/hyperlink" Target="http://msbrylev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ignateva-av</cp:lastModifiedBy>
  <cp:revision>5</cp:revision>
  <dcterms:created xsi:type="dcterms:W3CDTF">2026-07-25T11:03:42Z</dcterms:created>
  <dcterms:modified xsi:type="dcterms:W3CDTF">2026-07-28T06:24:56Z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