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</w:rPr>
      </w:pPr>
      <w:r>
        <w:rPr>
          <w:sz w:val="28"/>
        </w:rPr>
        <w:t xml:space="preserve">Приложение</w:t>
      </w:r>
      <w:r>
        <w:rPr>
          <w:sz w:val="28"/>
        </w:rPr>
      </w:r>
      <w:r>
        <w:rPr>
          <w:sz w:val="28"/>
        </w:rPr>
      </w: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Календарь мероприятий, направленных на организацию отдыха, досуга </w:t>
      </w:r>
      <w:r>
        <w:rPr>
          <w:sz w:val="28"/>
          <w:szCs w:val="28"/>
        </w:rPr>
        <w:br/>
        <w:t xml:space="preserve">и занятости детей города Перми в каникулярный период 2026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65"/>
        <w:gridCol w:w="2984"/>
        <w:gridCol w:w="3360"/>
        <w:gridCol w:w="2801"/>
      </w:tblGrid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val="en-US"/>
              </w:rPr>
            </w:r>
            <w:r>
              <w:rPr>
                <w:rFonts w:eastAsia="Calibri"/>
                <w:sz w:val="28"/>
                <w:szCs w:val="28"/>
                <w:lang w:val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п/п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Название мероприятия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Дата, время проведения </w:t>
            </w:r>
            <w:r>
              <w:rPr>
                <w:rFonts w:eastAsia="Calibri"/>
                <w:sz w:val="28"/>
                <w:szCs w:val="28"/>
              </w:rPr>
              <w:br/>
              <w:t xml:space="preserve">мероприятия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Место проведения </w:t>
            </w:r>
            <w:r>
              <w:rPr>
                <w:rFonts w:eastAsia="Calibri"/>
                <w:sz w:val="28"/>
                <w:szCs w:val="28"/>
              </w:rPr>
              <w:br/>
              <w:t xml:space="preserve">мероприятия (район, адрес)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shd w:val="clear" w:color="auto" w:fill="ffc000"/>
            <w:tcW w:w="1021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Июнь</w:t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2"/>
              </w:numPr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Выставка фото ко дню защиты детей «Я ребенок-я взрослый!»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-30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ОЦ «Ровесник», ул.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Барнаульская,4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2"/>
              </w:numPr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Праздничная программа, посвященная Дню защиты детей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 июня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Набережная реки Камы, амфитеатр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2"/>
              </w:numPr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Театрализованная программа для детей «Детский дворик»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18.30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«Дворец культуры «Искра» (ул. Академика Веденеева, 54)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322"/>
        </w:trPr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2"/>
              </w:numPr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Анимационная программа для детей, посвященная Дню защиты детей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19.30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«Дворец культуры «Искра» (ул. Академика Веденеева, 54)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2"/>
              </w:numPr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Праздничное </w:t>
            </w:r>
            <w:r>
              <w:rPr>
                <w:sz w:val="28"/>
                <w:szCs w:val="28"/>
              </w:rPr>
              <w:t xml:space="preserve">мероприятие ,</w:t>
            </w:r>
            <w:r>
              <w:rPr>
                <w:sz w:val="28"/>
                <w:szCs w:val="28"/>
              </w:rPr>
              <w:t xml:space="preserve"> посвященное  Дню защиты детей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12:00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Площадь перед Цирком (ул. Уральская, 112)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2"/>
              </w:numPr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Праздник для детей микрорайонов Свердловского района «У летних ворот весёлый хоровод!», посвященный Дню защиты детей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июня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17:00</w:t>
            </w:r>
            <w:r>
              <w:rPr>
                <w:sz w:val="28"/>
                <w:szCs w:val="28"/>
              </w:rPr>
              <w:br/>
              <w:t xml:space="preserve">в 19:00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ул. Куйбышева, 79</w:t>
            </w:r>
            <w:r>
              <w:rPr>
                <w:sz w:val="28"/>
                <w:szCs w:val="28"/>
              </w:rPr>
              <w:br/>
              <w:t xml:space="preserve">ул. Куйбышева, 57</w:t>
            </w:r>
            <w:r>
              <w:rPr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pStyle w:val="7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открытых дверей. Праздничный </w:t>
            </w:r>
            <w:r>
              <w:rPr>
                <w:sz w:val="28"/>
                <w:szCs w:val="28"/>
              </w:rPr>
              <w:t xml:space="preserve">концерт </w:t>
            </w:r>
            <w:r>
              <w:rPr>
                <w:sz w:val="24"/>
                <w:szCs w:val="24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738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«На планете детства»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Творческие мастер-классы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 июня </w:t>
            </w:r>
            <w:r>
              <w:rPr>
                <w:sz w:val="28"/>
                <w:szCs w:val="28"/>
              </w:rPr>
              <w:br/>
              <w:t xml:space="preserve">в 15:00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МАУ ДО «ЦДТ «Юность» г. Перми,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ул. Боровая, 16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pStyle w:val="738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Мероприятие «День защиты детей»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7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white"/>
                <w:lang w:eastAsia="en-US"/>
              </w:rPr>
              <w:t xml:space="preserve">Игровая программа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1 июня </w:t>
            </w:r>
            <w:r>
              <w:rPr>
                <w:sz w:val="28"/>
                <w:szCs w:val="28"/>
                <w:highlight w:val="white"/>
                <w:lang w:eastAsia="en-US"/>
              </w:rPr>
            </w:r>
            <w:r>
              <w:rPr>
                <w:sz w:val="28"/>
                <w:szCs w:val="28"/>
                <w:highlight w:val="white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16.00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ОЦ «Стахановец»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ул. Стахановская,18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pStyle w:val="902"/>
              <w:ind w:firstLine="0"/>
              <w:jc w:val="center"/>
              <w:spacing w:line="238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Мероприятие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День защиты детей»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902"/>
              <w:ind w:firstLine="0"/>
              <w:jc w:val="center"/>
              <w:spacing w:line="238" w:lineRule="exac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902"/>
              <w:ind w:firstLine="0"/>
              <w:jc w:val="center"/>
              <w:spacing w:line="23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«Утренняя зарядка» в День защиты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 программа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июня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  <w:highlight w:val="white"/>
              </w:rPr>
              <w:t xml:space="preserve">10.00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Площадка перед СК «Олимпия» </w:t>
            </w:r>
            <w:r>
              <w:rPr>
                <w:sz w:val="28"/>
                <w:szCs w:val="28"/>
                <w:highlight w:val="white"/>
                <w:lang w:eastAsia="en-US"/>
              </w:rPr>
              <w:t xml:space="preserve">ул.Мира</w:t>
            </w:r>
            <w:r>
              <w:rPr>
                <w:sz w:val="28"/>
                <w:szCs w:val="28"/>
                <w:highlight w:val="white"/>
                <w:lang w:eastAsia="en-US"/>
              </w:rPr>
              <w:t xml:space="preserve">, 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pStyle w:val="738"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Шоу программа «Лето, Солнце и Любовь»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«Пермский городской дворец культуры им. </w:t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А.Г. Солдатова» (Комсомольский проспект, 79)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массового праздника «День защиты детей»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2"/>
              <w:ind w:firstLine="0"/>
              <w:jc w:val="center"/>
              <w:spacing w:line="23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Парк отдыха </w:t>
            </w:r>
            <w:r>
              <w:rPr>
                <w:sz w:val="28"/>
                <w:szCs w:val="28"/>
              </w:rPr>
              <w:t xml:space="preserve">мкр</w:t>
            </w:r>
            <w:r>
              <w:rPr>
                <w:sz w:val="28"/>
                <w:szCs w:val="28"/>
              </w:rPr>
              <w:t xml:space="preserve">. Вышка 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мероприятия посвященного Дню защиты детей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пл. Дружбы или сквер на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Макаренко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защиты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Калгановская</w:t>
            </w:r>
            <w:r>
              <w:rPr>
                <w:sz w:val="28"/>
                <w:szCs w:val="28"/>
              </w:rPr>
              <w:t xml:space="preserve">, 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защиты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Площадка «Радуга»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Мкр</w:t>
            </w:r>
            <w:r>
              <w:rPr>
                <w:sz w:val="28"/>
                <w:szCs w:val="28"/>
              </w:rPr>
              <w:t xml:space="preserve">. Гарцы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Праздник ко Дню защиты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«Центр досуга Мотовилихинского района» </w:t>
            </w:r>
            <w:r>
              <w:rPr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(ул. Лебедева, 40)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Игровая программа для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площадь перед </w:t>
            </w:r>
            <w:r>
              <w:rPr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ДК «Искра», </w:t>
            </w:r>
            <w:r>
              <w:rPr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ул. А. Веденеева, 54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Детский дворик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zh-CN"/>
              </w:rPr>
            </w:r>
            <w:r>
              <w:rPr>
                <w:rFonts w:eastAsia="Calibri"/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18.30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ДК «Искра», </w:t>
            </w:r>
            <w:r>
              <w:rPr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ул. А. Веденеева, 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Интерактивная программа «Здравствуй, лето!»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Сквер </w:t>
            </w:r>
            <w:r>
              <w:rPr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«Страна нашего детства»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защиты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ул. Пархоменко, 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Организация и проведение мероприятия «Здравствуй лето»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zh-CN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Сквер Победителей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защиты детей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Стадион микрорайона «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Новобродовский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</w:t>
            </w:r>
            <w:r>
              <w:rPr>
                <w:rFonts w:eastAsia="Calibri"/>
                <w:sz w:val="24"/>
                <w:szCs w:val="24"/>
                <w:lang w:eastAsia="zh-CN"/>
              </w:rPr>
            </w:r>
            <w:r>
              <w:rPr>
                <w:rFonts w:eastAsia="Calibri"/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защиты детей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Площадь перед МАУК ДК им. М.И. Калинина</w:t>
            </w:r>
            <w:r>
              <w:rPr>
                <w:rFonts w:eastAsia="Calibri"/>
                <w:sz w:val="24"/>
                <w:szCs w:val="24"/>
                <w:lang w:eastAsia="zh-CN"/>
              </w:rPr>
            </w:r>
            <w:r>
              <w:rPr>
                <w:rFonts w:eastAsia="Calibri"/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защиты детей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 июня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Стадион, ул. Серебрянский проезд, д.9</w:t>
            </w:r>
            <w:r>
              <w:rPr>
                <w:rFonts w:eastAsia="Calibri"/>
                <w:sz w:val="24"/>
                <w:szCs w:val="24"/>
                <w:lang w:eastAsia="zh-CN"/>
              </w:rPr>
            </w:r>
            <w:r>
              <w:rPr>
                <w:rFonts w:eastAsia="Calibri"/>
                <w:sz w:val="24"/>
                <w:szCs w:val="24"/>
                <w:lang w:eastAsia="zh-CN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защиты детей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Общественный центр «Островский», ул. Весёлая, д.1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Программа, посвященная Дню защиты детей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10.30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Кировский район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«Дворец культуры «Урал» (ул. Фадеева, 7)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vMerge w:val="restart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Празд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ник, посвященный Международному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Дню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защиты детей «Песни, танцы дружба – вот, что детям нужно!»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13.00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«Дворец культуры им. А.П. Чехова» (ул. Репина, 20)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Мастер-классы по вторникам и четвергам художественной направленности (декоративно-прикладное творчество + социально-гуманитарное направление (журналистика, медиа)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02 июня </w:t>
            </w:r>
            <w:r>
              <w:rPr>
                <w:sz w:val="28"/>
                <w:szCs w:val="28"/>
              </w:rPr>
              <w:br/>
              <w:t xml:space="preserve">04 июня </w:t>
            </w:r>
            <w:r>
              <w:rPr>
                <w:sz w:val="28"/>
                <w:szCs w:val="28"/>
              </w:rPr>
              <w:br/>
              <w:t xml:space="preserve">09 июня </w:t>
            </w:r>
            <w:r>
              <w:rPr>
                <w:sz w:val="28"/>
                <w:szCs w:val="28"/>
              </w:rPr>
              <w:br/>
              <w:t xml:space="preserve">11 июня </w:t>
            </w:r>
            <w:r>
              <w:rPr>
                <w:sz w:val="28"/>
                <w:szCs w:val="28"/>
              </w:rPr>
              <w:br/>
              <w:t xml:space="preserve">16 июня </w:t>
            </w:r>
            <w:r>
              <w:rPr>
                <w:sz w:val="28"/>
                <w:szCs w:val="28"/>
              </w:rPr>
              <w:br/>
              <w:t xml:space="preserve">18 июня </w:t>
            </w:r>
            <w:r>
              <w:rPr>
                <w:sz w:val="28"/>
                <w:szCs w:val="28"/>
              </w:rPr>
              <w:br/>
              <w:t xml:space="preserve">23 июня </w:t>
            </w:r>
            <w:r>
              <w:rPr>
                <w:sz w:val="28"/>
                <w:szCs w:val="28"/>
              </w:rPr>
              <w:br/>
              <w:t xml:space="preserve">25 июня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Молодёжное пространство Мотовилихинского района на Станции юных техников </w:t>
            </w:r>
            <w:r>
              <w:rPr>
                <w:sz w:val="28"/>
                <w:szCs w:val="28"/>
              </w:rPr>
              <w:br/>
              <w:t xml:space="preserve">(ул. Студенческая, 18)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Концерт группы «Киндер-сюрприз»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ДК «Бумажник»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ул.Корсуньская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21"/>
        </w:trPr>
        <w:tc>
          <w:tcPr>
            <w:tcW w:w="1065" w:type="dxa"/>
            <w:vMerge w:val="restart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Фестиваль «Тайны Лукоморья»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 июня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ДК Солдатова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для детей микрорайонов Свердловского района «У летних ворот весёлый хоровод!», посвященный Дню защиты детей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июня </w:t>
            </w:r>
            <w:r>
              <w:rPr>
                <w:sz w:val="28"/>
                <w:szCs w:val="28"/>
              </w:rPr>
              <w:br/>
              <w:t xml:space="preserve">в 17:00</w:t>
            </w:r>
            <w:r>
              <w:rPr>
                <w:sz w:val="28"/>
                <w:szCs w:val="28"/>
              </w:rPr>
              <w:br/>
              <w:t xml:space="preserve">в 19:00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Рабоче-Крестьянская, 12</w:t>
            </w:r>
            <w:r>
              <w:rPr>
                <w:sz w:val="28"/>
                <w:szCs w:val="28"/>
              </w:rPr>
              <w:br/>
              <w:t xml:space="preserve">ул. Весёлая, 1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Спектакль «Маленький принц» театра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нео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-фолк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танца «Наши»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«Пермский городской дворец культуры им.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С.М. Кирова» (ул. Кировоградская, 26)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Цирковая программа «Веселый каламбур»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«Дворец культуры «Искра» (ул. Академика Веденеева, 54)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036"/>
        </w:trPr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highlight w:val="white"/>
              </w:rPr>
              <w:t xml:space="preserve">Спектакль для детей от студии «Фантазия»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3 июня </w:t>
            </w:r>
            <w:r>
              <w:rPr>
                <w:sz w:val="28"/>
                <w:szCs w:val="28"/>
                <w:highlight w:val="white"/>
                <w:lang w:eastAsia="en-US"/>
              </w:rPr>
            </w:r>
            <w:r>
              <w:rPr>
                <w:sz w:val="28"/>
                <w:szCs w:val="28"/>
                <w:highlight w:val="white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10.30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ОЦ «Стахановец»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ул. Стахановская,18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Квиз</w:t>
            </w:r>
            <w:r>
              <w:rPr>
                <w:sz w:val="28"/>
                <w:szCs w:val="28"/>
              </w:rPr>
              <w:t xml:space="preserve"> «День первых»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3 июня </w:t>
            </w:r>
            <w:r>
              <w:rPr>
                <w:sz w:val="28"/>
                <w:szCs w:val="28"/>
              </w:rPr>
              <w:br/>
              <w:t xml:space="preserve">в 10:00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МАУ ДО «ЦДТ «Юность» г. Перми,</w:t>
            </w:r>
            <w:r>
              <w:rPr>
                <w:sz w:val="28"/>
                <w:szCs w:val="28"/>
              </w:rPr>
              <w:br/>
              <w:t xml:space="preserve">ул. Боровая, 16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Турнир по шашкам «На вершине Олимпа»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3 июня </w:t>
            </w:r>
            <w:r>
              <w:rPr>
                <w:sz w:val="28"/>
                <w:szCs w:val="28"/>
              </w:rPr>
              <w:br/>
              <w:t xml:space="preserve">в 18:00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площадка </w:t>
            </w:r>
            <w:r>
              <w:rPr>
                <w:sz w:val="28"/>
                <w:szCs w:val="28"/>
              </w:rPr>
              <w:br/>
              <w:t xml:space="preserve">во дворе дома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пр. Парковый, 40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Игровая программа «Летний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движ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«Пермский городской дворец культуры им.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С.М. Кирова» (ул. Кировоградская, 26)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Литературный марафон «Пушкиниана»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11.00 -18.00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Библиотека №37 (пос. Новые </w:t>
            </w:r>
            <w:r>
              <w:rPr>
                <w:sz w:val="28"/>
                <w:szCs w:val="28"/>
              </w:rPr>
              <w:t xml:space="preserve">Ляды</w:t>
            </w:r>
            <w:r>
              <w:rPr>
                <w:sz w:val="28"/>
                <w:szCs w:val="28"/>
              </w:rPr>
              <w:t xml:space="preserve">, ул. Крылова, 63, тел. 207-50-93)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Музыкальный спектакль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«Включите тишину»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«Пермский городской дворец культуры им. А.Г. Солдатова» (Комсомольский проспект, 79)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Семейный праздника День защиты детей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июня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16.30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ул. </w:t>
            </w:r>
            <w:r>
              <w:rPr>
                <w:sz w:val="28"/>
                <w:szCs w:val="28"/>
                <w:lang w:eastAsia="en-US"/>
              </w:rPr>
              <w:t xml:space="preserve">Свиязева</w:t>
            </w:r>
            <w:r>
              <w:rPr>
                <w:sz w:val="28"/>
                <w:szCs w:val="28"/>
                <w:lang w:eastAsia="en-US"/>
              </w:rPr>
              <w:t xml:space="preserve">, 24 площадка во дворе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Сказочный турнир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</w:rPr>
              <w:t xml:space="preserve">«Там на неведомых дорожках» по сказкам </w:t>
            </w:r>
            <w:r>
              <w:rPr>
                <w:color w:val="000000"/>
                <w:sz w:val="28"/>
                <w:szCs w:val="28"/>
              </w:rPr>
              <w:t xml:space="preserve">А.С.Пушкина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11.00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Модельная библиотека №21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(ул. Гашкова, 20,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тел. 207-50-56)</w:t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Программа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«Зеленый марафон», посвященная Всемирному дню окружающей среды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10.30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«Дворец культуры «Урал» (ул. Фадеева, 7)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vMerge w:val="restart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Гала-концерт фестиваля семейных традиций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«Дело семейное»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  <w:tc>
          <w:tcPr>
            <w:tcW w:w="33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  <w:t xml:space="preserve">Дом Молодежи (ул.Петропавловская 185)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Серия беговых экскурсий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«РУТС в Перми»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</w:t>
            </w:r>
            <w:r>
              <w:rPr>
                <w:sz w:val="28"/>
                <w:szCs w:val="28"/>
                <w:lang w:eastAsia="en-US"/>
              </w:rPr>
              <w:t xml:space="preserve"> июня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Центральные улицы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vMerge w:val="restart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Фестиваль русской культуры и традиций «Русская мозаика»</w:t>
            </w:r>
            <w:r>
              <w:rPr>
                <w:color w:val="000000"/>
                <w:sz w:val="28"/>
                <w:szCs w:val="28"/>
                <w:lang w:eastAsia="en-US"/>
              </w:rPr>
            </w:r>
            <w:r>
              <w:rPr>
                <w:color w:val="000000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 июня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highlight w:val="none"/>
                <w:lang w:eastAsia="en-US"/>
              </w:rPr>
              <w:t xml:space="preserve">15.00 - 19.00</w:t>
            </w:r>
            <w:r>
              <w:rPr>
                <w:sz w:val="28"/>
                <w:szCs w:val="28"/>
                <w:highlight w:val="none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Городская эспланада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Игровая программа «Здравствуй, лето», </w:t>
            </w:r>
            <w:r>
              <w:rPr>
                <w:color w:val="000000"/>
                <w:sz w:val="28"/>
                <w:szCs w:val="28"/>
              </w:rPr>
              <w:br/>
              <w:t xml:space="preserve">со знакомством </w:t>
            </w:r>
            <w:r>
              <w:rPr>
                <w:color w:val="000000"/>
                <w:sz w:val="28"/>
                <w:szCs w:val="28"/>
              </w:rPr>
              <w:br/>
              <w:t xml:space="preserve">и флешмобом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6 июня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Площадка </w:t>
            </w:r>
            <w:r>
              <w:rPr>
                <w:color w:val="000000"/>
                <w:sz w:val="28"/>
                <w:szCs w:val="28"/>
              </w:rPr>
              <w:br/>
              <w:t xml:space="preserve">у торгового центра «Браво», ул. Светлогорская, 22аа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Спектакль «Бременские музыканты» народного цирка «Молодость»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9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«Пермский городской дворец культуры им. С.М. Кирова» (ул. Кировоградская, 26)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1093"/>
        </w:trPr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Спортивный праздник «Всплеск энергии»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9 июня </w:t>
            </w:r>
            <w:r>
              <w:rPr>
                <w:bCs/>
                <w:sz w:val="28"/>
                <w:szCs w:val="28"/>
              </w:rPr>
              <w:br/>
              <w:t xml:space="preserve">в 17:00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Парк культуры </w:t>
            </w:r>
            <w:r>
              <w:rPr>
                <w:sz w:val="28"/>
                <w:szCs w:val="28"/>
              </w:rPr>
              <w:br/>
              <w:t xml:space="preserve">и отдыха «</w:t>
            </w:r>
            <w:r>
              <w:rPr>
                <w:sz w:val="28"/>
                <w:szCs w:val="28"/>
              </w:rPr>
              <w:t xml:space="preserve">Балатово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Интерактивная познавательная программа «Вселенная на ладони»,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посвящённая 65-летию со Дня п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ервого полёта человека в космос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12.30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ЦГБ им. А.С.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Пушкина (ул. Петропавловская, 25)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Регистрация по тел: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207-50-34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Интеллектуальная игра «Вместе дружная страна!»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10.00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Детская библиотека №8 им. П.П. Бажова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(ул. Бородинская, 26, тел. 207-50-58)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Флешмоб ко Дню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«Центр досуга Мотовилихинского района» (ул. Лебедева, 40)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Спектакль «Школьные истории моей бабушки» народного театра-студии «Карусель»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«Пермский городской дворец культуры им. С.М. Кирова» (ул. Кировоградская, 26)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Квест «В поисках символа России»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11 июня </w:t>
            </w:r>
            <w:r>
              <w:rPr>
                <w:sz w:val="28"/>
                <w:szCs w:val="28"/>
              </w:rPr>
              <w:br/>
              <w:t xml:space="preserve">в 11:00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МАУ ДО «ЦДТ «Юность» г. Перми,</w:t>
            </w:r>
            <w:r>
              <w:rPr>
                <w:sz w:val="28"/>
                <w:szCs w:val="28"/>
              </w:rPr>
              <w:br/>
              <w:t xml:space="preserve">ул. Боровая, 16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Праздничный концерт ко Дню России </w:t>
            </w:r>
            <w:r>
              <w:rPr>
                <w:sz w:val="28"/>
                <w:szCs w:val="28"/>
              </w:rPr>
              <w:br/>
              <w:t xml:space="preserve">«В ритме Великой страны»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11 июня </w:t>
            </w:r>
            <w:r>
              <w:rPr>
                <w:sz w:val="28"/>
                <w:szCs w:val="28"/>
              </w:rPr>
              <w:br/>
              <w:t xml:space="preserve">в 15:00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МАУ ДО «ЦДТ «Юность» г. Перми,</w:t>
            </w:r>
            <w:r>
              <w:rPr>
                <w:sz w:val="28"/>
                <w:szCs w:val="28"/>
              </w:rPr>
              <w:br/>
              <w:t xml:space="preserve">ул. Боровая, 16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Культурно-зрелищное мероприятие для жителей Свердловского района «Поющий сквер», посвященное Дню России и Дню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18.00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Свердловский район, сквер Желаний, ул. Сибирская, 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ул. Пархоменко, 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Праздничное мероприятие, </w:t>
            </w:r>
            <w:r>
              <w:rPr>
                <w:sz w:val="28"/>
                <w:szCs w:val="28"/>
              </w:rPr>
              <w:t xml:space="preserve">посвященное  Дню</w:t>
            </w:r>
            <w:r>
              <w:rPr>
                <w:sz w:val="28"/>
                <w:szCs w:val="28"/>
              </w:rPr>
              <w:t xml:space="preserve"> России и Дню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13:00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им. Конструктора </w:t>
            </w:r>
            <w:r>
              <w:rPr>
                <w:sz w:val="28"/>
                <w:szCs w:val="28"/>
              </w:rPr>
              <w:t xml:space="preserve">Калачникова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</w:t>
            </w:r>
            <w:r>
              <w:rPr>
                <w:sz w:val="28"/>
                <w:szCs w:val="28"/>
              </w:rPr>
              <w:t xml:space="preserve">праздник  для</w:t>
            </w:r>
            <w:r>
              <w:rPr>
                <w:sz w:val="28"/>
                <w:szCs w:val="28"/>
              </w:rPr>
              <w:t xml:space="preserve"> жителей района, посвященный празднованию  Дня города 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10:00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площадка у Мотовилихинского пруда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Игровая программа для детей ко дню города и России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 xml:space="preserve">17.00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сквер на ул. Г. Черняховского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Праздничное мероприятие, посвященное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Дню России и Дню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zh-CN"/>
              </w:rPr>
            </w:r>
            <w:r>
              <w:rPr>
                <w:rFonts w:eastAsia="Calibri"/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Место массового отдыха людей у воды (левый берег реки Камы в районе ж/д станции «</w:t>
            </w:r>
            <w:r>
              <w:rPr>
                <w:sz w:val="28"/>
                <w:szCs w:val="28"/>
                <w:lang w:eastAsia="zh-CN"/>
              </w:rPr>
              <w:t xml:space="preserve">КамГЭС</w:t>
            </w:r>
            <w:r>
              <w:rPr>
                <w:sz w:val="28"/>
                <w:szCs w:val="28"/>
                <w:lang w:eastAsia="zh-CN"/>
              </w:rPr>
              <w:t xml:space="preserve">»)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 xml:space="preserve">Турнир по быстрым шахматам «На шахматной доске»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zh-CN"/>
              </w:rPr>
            </w:r>
            <w:r>
              <w:rPr>
                <w:rFonts w:eastAsia="Calibri"/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en-US"/>
              </w:rPr>
              <w:t xml:space="preserve">МАУ ДО ДЮЦ «Фаворит», ул. Щербакова, 44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  <w:highlight w:val="white"/>
                <w:lang w:eastAsia="zh-CN"/>
              </w:rPr>
              <w:t xml:space="preserve">Спортивные соревнования по гребле на лодках класса «Дракон» среди предприятий, учреждений и организаций Орджоникидзевского района г. Перми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zh-CN"/>
              </w:rPr>
            </w:r>
            <w:r>
              <w:rPr>
                <w:rFonts w:eastAsia="Calibri"/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:lang w:eastAsia="zh-CN"/>
              </w:rPr>
            </w:pPr>
            <w:r>
              <w:rPr>
                <w:sz w:val="28"/>
                <w:szCs w:val="28"/>
                <w:highlight w:val="white"/>
                <w:lang w:eastAsia="zh-CN"/>
              </w:rPr>
              <w:t xml:space="preserve">Место массового отдыха людей у воды (левый берег реки Камы в районе ж/д станции «</w:t>
            </w:r>
            <w:r>
              <w:rPr>
                <w:sz w:val="28"/>
                <w:szCs w:val="28"/>
                <w:highlight w:val="white"/>
                <w:lang w:eastAsia="zh-CN"/>
              </w:rPr>
              <w:t xml:space="preserve">КамГЭС</w:t>
            </w:r>
            <w:r>
              <w:rPr>
                <w:sz w:val="28"/>
                <w:szCs w:val="28"/>
                <w:highlight w:val="white"/>
                <w:lang w:eastAsia="zh-CN"/>
              </w:rPr>
              <w:t xml:space="preserve">»)</w:t>
            </w:r>
            <w:r>
              <w:rPr>
                <w:sz w:val="28"/>
                <w:szCs w:val="28"/>
                <w:highlight w:val="white"/>
                <w:lang w:eastAsia="zh-CN"/>
              </w:rPr>
            </w:r>
            <w:r>
              <w:rPr>
                <w:sz w:val="28"/>
                <w:szCs w:val="28"/>
                <w:highlight w:val="white"/>
                <w:lang w:eastAsia="zh-CN"/>
              </w:rPr>
            </w:r>
          </w:p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Спектакли «Мой дедушка б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ыл вишней» и «Игра в красавицу»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театра танца «Академия-Р»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«Пермский городской дворец культуры им. С.М. Кирова» (ул. Кировоградская, 26)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Культурно-зрелищное мероприятие, посвященное Дню России и Дню города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12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Площадка перед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СК Олимпия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ул.Мира,41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Комплексная интерактивная программа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«Традиции народов Прикамья»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 Году единства народов России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13.00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>
              <w:rPr>
                <w:sz w:val="28"/>
                <w:szCs w:val="28"/>
              </w:rPr>
              <w:t xml:space="preserve">Детская модельная библиотека №1 им. А.П. Гайдара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(ул. </w:t>
            </w:r>
            <w:r>
              <w:rPr>
                <w:sz w:val="28"/>
                <w:szCs w:val="28"/>
              </w:rPr>
              <w:t xml:space="preserve">Борчаниновская</w:t>
            </w:r>
            <w:r>
              <w:rPr>
                <w:sz w:val="28"/>
                <w:szCs w:val="28"/>
              </w:rPr>
              <w:t xml:space="preserve">, 28, тел. 207-51-34)</w:t>
            </w:r>
            <w:r>
              <w:rPr>
                <w:sz w:val="28"/>
                <w:szCs w:val="28"/>
                <w:highlight w:val="white"/>
                <w:lang w:eastAsia="en-US"/>
              </w:rPr>
            </w:r>
            <w:r>
              <w:rPr>
                <w:sz w:val="28"/>
                <w:szCs w:val="28"/>
                <w:highlight w:val="white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Детектив-расследование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«По лабиринтам книжных полок»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13.00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ЦГБ им. А.С. Пушкина (ул. Петропавловская, 25)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Регистрация по тел: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207-50-34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Дворовые игры «Русские забавы»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18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Двор МКД ул. Вильямса 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Творческий пленэр «Ботанические зарисовки»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июня 2026 г.</w:t>
            </w:r>
            <w:r>
              <w:rPr>
                <w:sz w:val="28"/>
                <w:szCs w:val="28"/>
              </w:rPr>
              <w:br/>
              <w:t xml:space="preserve">в 15:00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Парк культуры </w:t>
            </w:r>
            <w:r>
              <w:rPr>
                <w:sz w:val="28"/>
                <w:szCs w:val="28"/>
              </w:rPr>
              <w:br/>
              <w:t xml:space="preserve">и отдыха «</w:t>
            </w:r>
            <w:r>
              <w:rPr>
                <w:sz w:val="28"/>
                <w:szCs w:val="28"/>
              </w:rPr>
              <w:t xml:space="preserve">Балатово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Турнир по пляжному волейболу «Река Сылва собирает друзей»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Место отдыха людей у воды на левом берегу залива реки Сылва в </w:t>
            </w:r>
            <w:r>
              <w:rPr>
                <w:sz w:val="28"/>
                <w:szCs w:val="28"/>
              </w:rPr>
              <w:t xml:space="preserve">мкр</w:t>
            </w:r>
            <w:r>
              <w:rPr>
                <w:sz w:val="28"/>
                <w:szCs w:val="28"/>
              </w:rPr>
              <w:t xml:space="preserve">. Новые </w:t>
            </w:r>
            <w:r>
              <w:rPr>
                <w:sz w:val="28"/>
                <w:szCs w:val="28"/>
              </w:rPr>
              <w:t xml:space="preserve">Ляды</w:t>
            </w:r>
            <w:r>
              <w:rPr>
                <w:sz w:val="28"/>
                <w:szCs w:val="28"/>
              </w:rPr>
              <w:t xml:space="preserve">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Турнир по пляжному футболу «Мяч всему голова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Место отдыха людей у воды на левом берегу залива реки Сылва в </w:t>
            </w:r>
            <w:r>
              <w:rPr>
                <w:sz w:val="28"/>
                <w:szCs w:val="28"/>
              </w:rPr>
              <w:t xml:space="preserve">мкр</w:t>
            </w:r>
            <w:r>
              <w:rPr>
                <w:sz w:val="28"/>
                <w:szCs w:val="28"/>
              </w:rPr>
              <w:t xml:space="preserve">. Новые </w:t>
            </w:r>
            <w:r>
              <w:rPr>
                <w:sz w:val="28"/>
                <w:szCs w:val="28"/>
              </w:rPr>
              <w:t xml:space="preserve">Ляды</w:t>
            </w:r>
            <w:r>
              <w:rPr>
                <w:sz w:val="28"/>
                <w:szCs w:val="28"/>
              </w:rPr>
              <w:t xml:space="preserve">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Праздничная программа, </w:t>
            </w:r>
            <w:r>
              <w:rPr>
                <w:sz w:val="28"/>
                <w:szCs w:val="28"/>
              </w:rPr>
              <w:t xml:space="preserve">посвященная Дню Молодежи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17.00-21.00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отдыха людей у воды на левом берегу залива реки </w:t>
            </w:r>
            <w:r>
              <w:rPr>
                <w:sz w:val="28"/>
                <w:szCs w:val="28"/>
              </w:rPr>
              <w:t xml:space="preserve">Сылва в </w:t>
            </w:r>
            <w:r>
              <w:rPr>
                <w:sz w:val="28"/>
                <w:szCs w:val="28"/>
              </w:rPr>
              <w:t xml:space="preserve">мкр</w:t>
            </w:r>
            <w:r>
              <w:rPr>
                <w:sz w:val="28"/>
                <w:szCs w:val="28"/>
              </w:rPr>
              <w:t xml:space="preserve">. Новые </w:t>
            </w:r>
            <w:r>
              <w:rPr>
                <w:sz w:val="28"/>
                <w:szCs w:val="28"/>
              </w:rPr>
              <w:t xml:space="preserve">Ляды</w:t>
            </w:r>
            <w:r>
              <w:rPr>
                <w:sz w:val="28"/>
                <w:szCs w:val="28"/>
              </w:rPr>
              <w:t xml:space="preserve"> города Перми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49-я легкоатлетическая эстафета, посвященная празднованию 81-й годовщины Победы в ВОВ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18.00-20.00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мкр</w:t>
            </w:r>
            <w:r>
              <w:rPr>
                <w:sz w:val="28"/>
                <w:szCs w:val="28"/>
              </w:rPr>
              <w:t xml:space="preserve">. Новые </w:t>
            </w:r>
            <w:r>
              <w:rPr>
                <w:sz w:val="28"/>
                <w:szCs w:val="28"/>
              </w:rPr>
              <w:t xml:space="preserve">Ляды</w:t>
            </w:r>
            <w:r>
              <w:rPr>
                <w:sz w:val="28"/>
                <w:szCs w:val="28"/>
              </w:rPr>
              <w:t xml:space="preserve">, ул. 40-летия Победы ,9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Викторина, посвященная Великой Отечественной войне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22 июня </w:t>
            </w:r>
            <w:r>
              <w:rPr>
                <w:sz w:val="28"/>
                <w:szCs w:val="28"/>
                <w:highlight w:val="white"/>
                <w:lang w:eastAsia="en-US"/>
              </w:rPr>
            </w:r>
            <w:r>
              <w:rPr>
                <w:sz w:val="28"/>
                <w:szCs w:val="28"/>
                <w:highlight w:val="white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14.00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ОЦ «Мирный»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ул. Мира, 76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Торжественная линейка. День памяти </w:t>
            </w:r>
            <w:r>
              <w:rPr>
                <w:color w:val="000000" w:themeColor="text1"/>
                <w:sz w:val="28"/>
                <w:szCs w:val="28"/>
                <w:shd w:val="clear" w:color="auto" w:fill="f9f9f9"/>
              </w:rPr>
              <w:t xml:space="preserve">«Навеки в памяти народной»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 июня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в 12:00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МАУ ДО «ЦДТ «Юность» г. Перми,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ул. Боровая, 16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Возложение цветов к мемориалу, посвященное Дню памяти и скорби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10.30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«Дворец культуры «Урал» (ул. Фадеева, 7)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Летний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флеш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-моб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10.30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«Дворец культуры «Урал» (ул. Фадеева, 7)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Фестиваль дворовых игр «Раз, два, три, четыре, пять выходи во двор играть»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июня </w:t>
            </w:r>
            <w:r>
              <w:rPr>
                <w:sz w:val="28"/>
                <w:szCs w:val="28"/>
              </w:rPr>
              <w:br/>
              <w:t xml:space="preserve">в 16:00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Игровая площадка </w:t>
            </w:r>
            <w:r>
              <w:rPr>
                <w:sz w:val="28"/>
                <w:szCs w:val="28"/>
              </w:rPr>
              <w:br/>
              <w:t xml:space="preserve">во дворе дома Проспект Парковый, 38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 класс «Закладки для книг </w:t>
            </w:r>
            <w:r>
              <w:rPr>
                <w:sz w:val="28"/>
                <w:szCs w:val="28"/>
              </w:rPr>
              <w:br/>
              <w:t xml:space="preserve">из сухоцветов»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июня </w:t>
            </w:r>
            <w:r>
              <w:rPr>
                <w:sz w:val="28"/>
                <w:szCs w:val="28"/>
              </w:rPr>
              <w:br/>
              <w:t xml:space="preserve">в 16:00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Игровая площадка </w:t>
            </w:r>
            <w:r>
              <w:rPr>
                <w:sz w:val="28"/>
                <w:szCs w:val="28"/>
              </w:rPr>
              <w:br/>
              <w:t xml:space="preserve">во дворе дома Проспект Парковый, 38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Спортивный и культурно-досуговый праздник, посвящённый Дню молодежи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26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Площадка перед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ТЦ Планета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Ш.Космонавтов,162Б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молодежи Дзержинского района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26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ОЦ «Парковый», ул. Парковый 20/2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Квартирник в честь Дня молодежи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ОЦ «Ровесник», ул.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Барнаульская,4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Праздничное мероприятие, посвященное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Дню молодежи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eastAsia="Calibri"/>
                <w:sz w:val="28"/>
                <w:szCs w:val="28"/>
                <w:lang w:eastAsia="zh-CN"/>
              </w:rPr>
            </w:r>
            <w:r>
              <w:rPr>
                <w:rFonts w:eastAsia="Calibri"/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en-US"/>
              </w:rPr>
              <w:t xml:space="preserve">ул. Репина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en-US"/>
              </w:rPr>
              <w:t xml:space="preserve">Парк им. </w:t>
            </w:r>
            <w:r>
              <w:rPr>
                <w:sz w:val="28"/>
                <w:szCs w:val="28"/>
                <w:lang w:eastAsia="en-US"/>
              </w:rPr>
              <w:t xml:space="preserve">А.П.Чехова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Творческое занятие «Сплетение традиций» в творческом объединении «Хочу творить»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июня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модельная библиотека №1 им. А.П. Гайдара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Борчаниновская</w:t>
            </w:r>
            <w:r>
              <w:rPr>
                <w:sz w:val="28"/>
                <w:szCs w:val="28"/>
              </w:rPr>
              <w:t xml:space="preserve">, 28, тел. 207-51-34)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Семейно-спортивный фестиваль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  <w:t xml:space="preserve"> июня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МАУ ДО "СШОР "Звезда" по Футболу" города Перми, </w:t>
            </w:r>
            <w:r>
              <w:rPr>
                <w:sz w:val="28"/>
                <w:szCs w:val="28"/>
              </w:rPr>
              <w:t xml:space="preserve">мкр</w:t>
            </w:r>
            <w:r>
              <w:rPr>
                <w:sz w:val="28"/>
                <w:szCs w:val="28"/>
              </w:rPr>
              <w:t xml:space="preserve">. Новые </w:t>
            </w:r>
            <w:r>
              <w:rPr>
                <w:sz w:val="28"/>
                <w:szCs w:val="28"/>
              </w:rPr>
              <w:t xml:space="preserve">Ляды</w:t>
            </w:r>
            <w:r>
              <w:rPr>
                <w:sz w:val="28"/>
                <w:szCs w:val="28"/>
              </w:rPr>
              <w:t xml:space="preserve"> ул. 40-летия Победы, 9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Мастер-классы в рамках </w:t>
            </w:r>
            <w:r>
              <w:rPr>
                <w:sz w:val="28"/>
                <w:szCs w:val="28"/>
              </w:rPr>
              <w:t xml:space="preserve">краевого  проекта</w:t>
            </w:r>
            <w:r>
              <w:rPr>
                <w:sz w:val="28"/>
                <w:szCs w:val="28"/>
              </w:rPr>
              <w:t xml:space="preserve"> «Лето на Набережной»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29-31 июня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Набережная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реки Камы (Ленинский район)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Проект «Монетизация СК» демонстрация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современного коммерческого кино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течение месяца по выходным дням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13.00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«Дворец культуры им.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А.П. Чехова»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(ул. Репина, 20)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gridSpan w:val="4"/>
            <w:shd w:val="clear" w:color="auto" w:fill="ffc000"/>
            <w:tcW w:w="1021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Июль</w:t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vMerge w:val="restart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Летний фестиваль «Экологическое путешествие»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июль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non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Зелёное кольцо, микрорайон Егошиха</w:t>
            </w:r>
            <w:r>
              <w:rPr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  <w:t xml:space="preserve">Эко-тропа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Культурно-зрелищное мероприятие, посвященное Дню трудовой доблести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 июля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Площадка перед СК «Олимпия»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white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r>
              <w:rPr>
                <w:sz w:val="28"/>
                <w:szCs w:val="28"/>
                <w:highlight w:val="white"/>
                <w:lang w:eastAsia="en-US"/>
              </w:rPr>
              <w:t xml:space="preserve">ул.Мира</w:t>
            </w:r>
            <w:r>
              <w:rPr>
                <w:sz w:val="28"/>
                <w:szCs w:val="28"/>
                <w:highlight w:val="white"/>
                <w:lang w:eastAsia="en-US"/>
              </w:rPr>
              <w:t xml:space="preserve">, 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Дворовые игры «Русские забавы»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июля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Двор МКД ул. Вильямса 20/3</w:t>
            </w:r>
            <w:r>
              <w:rPr>
                <w:sz w:val="28"/>
                <w:szCs w:val="28"/>
                <w:highlight w:val="white"/>
                <w:lang w:eastAsia="en-US"/>
              </w:rPr>
            </w:r>
            <w:r>
              <w:rPr>
                <w:sz w:val="28"/>
                <w:szCs w:val="28"/>
                <w:highlight w:val="white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Фото-конкурс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«Яркое лето в Перми»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6 -24 июля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«Центр досуга Мотовилихинского района»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(ул. Лебедева, 40)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Праздничный концерт, посвященный Дню семьи, любви и верности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en-US"/>
              </w:rPr>
              <w:t xml:space="preserve">8</w:t>
            </w:r>
            <w:r>
              <w:rPr>
                <w:sz w:val="28"/>
                <w:szCs w:val="28"/>
                <w:lang w:eastAsia="en-US"/>
              </w:rPr>
              <w:t xml:space="preserve"> июля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19-00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ул. Академика Веденеева, 54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zh-CN"/>
              </w:rPr>
            </w:r>
            <w:r>
              <w:rPr>
                <w:color w:val="000000"/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 xml:space="preserve">МАУК ДК «Искра»</w:t>
            </w:r>
            <w:r>
              <w:rPr>
                <w:sz w:val="28"/>
                <w:szCs w:val="28"/>
                <w:highlight w:val="white"/>
                <w:lang w:eastAsia="en-US"/>
              </w:rPr>
            </w:r>
            <w:r>
              <w:rPr>
                <w:sz w:val="28"/>
                <w:szCs w:val="28"/>
                <w:highlight w:val="white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Праздничное мероприятие, </w:t>
            </w:r>
            <w:r>
              <w:rPr>
                <w:sz w:val="28"/>
                <w:szCs w:val="28"/>
              </w:rPr>
              <w:t xml:space="preserve">посвященное  Дню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семьи, любви и верности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июля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 им. Я.М. Свердлова </w:t>
            </w:r>
            <w:r>
              <w:rPr>
                <w:sz w:val="28"/>
                <w:szCs w:val="28"/>
                <w:highlight w:val="white"/>
                <w:lang w:eastAsia="en-US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>
              <w:rPr>
                <w:sz w:val="28"/>
                <w:szCs w:val="28"/>
              </w:rPr>
              <w:t xml:space="preserve">(Райский сад) </w:t>
            </w:r>
            <w:r>
              <w:rPr>
                <w:sz w:val="28"/>
                <w:szCs w:val="28"/>
                <w:highlight w:val="white"/>
                <w:lang w:eastAsia="en-US"/>
              </w:rPr>
            </w:r>
            <w:r>
              <w:rPr>
                <w:sz w:val="28"/>
                <w:szCs w:val="28"/>
                <w:highlight w:val="white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Праздничное мероприятие ко Дню семьи, любви и верности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июля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«Центр досуга Мотовилихинского района»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(ул. Лебедева, 40)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Музыкально-интерактивный спектакль театра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Араповых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 июля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поселок Новые Ляды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«Клуб «Юбилейный»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(ул. Мира, 1)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Праздник «День Нептуна»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июля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Орджоникидзевский район, берег реки Васильевка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Литературный праздник «День книголюба»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июля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Библиотека №10 им. Д.Н. Мамина-Сибиряка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(ул. Связистов, 26, </w:t>
            </w: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тел. 207-51-10)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Показ фильмов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рамках проекта «Социальный кинозал»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1-31 июля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«Центр досуга Мотовилихинского района» </w:t>
            </w:r>
            <w:r>
              <w:rPr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(ул. Лебедева, 40)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Проект «Монетизация СК» демонстрация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современного коммерческого кино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течение месяца по выходным дням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13.00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«Дворец культуры им. А.П. Чехова»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(ул. Репина, 20)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gridSpan w:val="4"/>
            <w:shd w:val="clear" w:color="auto" w:fill="ffc000"/>
            <w:tcW w:w="1021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Август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Городские соревнования </w:t>
            </w:r>
            <w:r>
              <w:rPr>
                <w:color w:val="000000"/>
                <w:sz w:val="28"/>
                <w:szCs w:val="28"/>
                <w:lang w:eastAsia="en-US"/>
              </w:rPr>
            </w:r>
            <w:r>
              <w:rPr>
                <w:color w:val="000000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«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Perm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Trail»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2</w:t>
            </w:r>
            <w:r>
              <w:rPr>
                <w:sz w:val="28"/>
                <w:szCs w:val="28"/>
                <w:lang w:eastAsia="en-US"/>
              </w:rPr>
              <w:t xml:space="preserve"> августа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г. Пермь, ул. Самаркандская, д. 2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Творческая площадка «Оранжевое лето»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3-14 августа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«Центр досуга Мотовилихинского района»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(ул. Лебедева, 40)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984"/>
        </w:trPr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Дворовые игры «Русские забавы»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августа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19.00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Двор МКД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ул. Кабельщиков 17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Мероприятие, посвященное Дню физкультурника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августа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МАУ ДО "СШОР "Звезда" по Футболу" города Перми, </w:t>
            </w:r>
            <w:r>
              <w:rPr>
                <w:sz w:val="28"/>
                <w:szCs w:val="28"/>
              </w:rPr>
              <w:t xml:space="preserve">мкр</w:t>
            </w:r>
            <w:r>
              <w:rPr>
                <w:sz w:val="28"/>
                <w:szCs w:val="28"/>
              </w:rPr>
              <w:t xml:space="preserve">. Новые </w:t>
            </w:r>
            <w:r>
              <w:rPr>
                <w:sz w:val="28"/>
                <w:szCs w:val="28"/>
              </w:rPr>
              <w:t xml:space="preserve">Ляды</w:t>
            </w:r>
            <w:r>
              <w:rPr>
                <w:sz w:val="28"/>
                <w:szCs w:val="28"/>
              </w:rPr>
              <w:t xml:space="preserve"> ул. 40-летия Победы, 9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Интерактивная познавательная программа «Вселенная на ладони», посвящённая 65-летию со Дня первого полёта человека в космос.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августа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11.00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ЦГБ им. А.С.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Пушкина (ул. Петропавловская, 25)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Регистрация по тел: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207-50-34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Спортивный праздник, в рамках празднования Дня физкультурника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14 августа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Площадка перед СК «Олимпия» </w:t>
            </w:r>
            <w:r>
              <w:rPr>
                <w:sz w:val="28"/>
                <w:szCs w:val="28"/>
                <w:highlight w:val="white"/>
                <w:lang w:eastAsia="en-US"/>
              </w:rPr>
              <w:t xml:space="preserve">ул.Мира</w:t>
            </w:r>
            <w:r>
              <w:rPr>
                <w:sz w:val="28"/>
                <w:szCs w:val="28"/>
                <w:highlight w:val="white"/>
                <w:lang w:eastAsia="en-US"/>
              </w:rPr>
              <w:t xml:space="preserve">, 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«День Авиации»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  <w:lang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18 августа </w:t>
            </w:r>
            <w:r>
              <w:rPr>
                <w:sz w:val="28"/>
                <w:szCs w:val="28"/>
                <w:highlight w:val="white"/>
                <w:lang w:eastAsia="en-US"/>
              </w:rPr>
            </w:r>
            <w:r>
              <w:rPr>
                <w:sz w:val="28"/>
                <w:szCs w:val="28"/>
                <w:highlight w:val="white"/>
                <w:lang w:eastAsia="en-US"/>
              </w:rPr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18.00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ул.Норильская,11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vMerge w:val="restart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«Кино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ПРОдетство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 просмотр фильма о каникулах, лете и отдыхе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 августа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17.00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8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«Дворец культуры им. А.П. Чехова»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(ул. Репина, 20)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Интеллектуальная игра для школьников Кировского района (школьные и дворовые команды)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 августа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Клуб «Орион» </w:t>
            </w:r>
            <w:r>
              <w:rPr>
                <w:color w:val="000000"/>
                <w:sz w:val="28"/>
                <w:szCs w:val="28"/>
              </w:rPr>
              <w:br/>
              <w:t xml:space="preserve">(ул. Светлогорская, 18)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День микрорайона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августа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zh-CN"/>
              </w:rPr>
              <w:t xml:space="preserve">Орджоникидзевский район, ул. Пархоменко, 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Праздничное мероприятие, посвященное</w:t>
            </w:r>
            <w:r>
              <w:rPr>
                <w:sz w:val="28"/>
                <w:szCs w:val="28"/>
                <w:lang w:eastAsia="zh-CN"/>
              </w:rPr>
            </w:r>
            <w:r>
              <w:rPr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Дню Государственного флага Российской Федерации</w:t>
            </w:r>
            <w:r>
              <w:rPr>
                <w:rFonts w:eastAsia="Calibri"/>
                <w:sz w:val="28"/>
                <w:szCs w:val="28"/>
                <w:lang w:eastAsia="zh-CN"/>
              </w:rPr>
            </w:r>
            <w:r>
              <w:rPr>
                <w:rFonts w:eastAsia="Calibri"/>
                <w:sz w:val="28"/>
                <w:szCs w:val="28"/>
                <w:lang w:eastAsia="zh-CN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августа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 xml:space="preserve">Парк им. А.П. Чехова </w:t>
            </w:r>
            <w:r>
              <w:rPr>
                <w:rFonts w:eastAsia="Calibri"/>
                <w:sz w:val="28"/>
                <w:szCs w:val="28"/>
                <w:lang w:eastAsia="zh-CN"/>
              </w:rPr>
            </w:r>
            <w:r>
              <w:rPr>
                <w:rFonts w:eastAsia="Calibri"/>
                <w:sz w:val="28"/>
                <w:szCs w:val="28"/>
                <w:lang w:eastAsia="zh-CN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Анимационная программа для детей «День добрососедства»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22 августа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23 августа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«Дворец культуры «Искра» (ул. Академика Веденеева, 54)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3"/>
          <w:trHeight w:val="63"/>
        </w:trPr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Игровая программа «Улыбка лета»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25 августа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Сквер «Победителей» (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улица Академика Курчатова, в квартале между улицами Лодыгина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и Гусарова</w:t>
            </w:r>
            <w:r>
              <w:rPr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кино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29 августа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«Центр досуга Мотовилихинского района»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(ул. Лебедева, 40)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  <w:t xml:space="preserve">Фестиваль «</w:t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  <w:t xml:space="preserve">Мотовилиха</w:t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  <w:t xml:space="preserve">. Перекресток эпох» в честь 290-летия поселения </w:t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  <w:t xml:space="preserve">Мотовилиха</w:t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  <w:t xml:space="preserve">29</w:t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  <w:t xml:space="preserve"> августа</w:t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738"/>
              <w:jc w:val="center"/>
              <w:spacing w:line="276" w:lineRule="auto"/>
              <w:rPr>
                <w:rFonts w:ascii="Tempora LGC Uni" w:hAnsi="Tempora LGC Uni" w:eastAsia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  <w:t xml:space="preserve">Сад им. Я.М. Свердлова </w:t>
            </w:r>
            <w:r>
              <w:rPr>
                <w:rFonts w:ascii="Tempora LGC Uni" w:hAnsi="Tempora LGC Uni" w:cs="Tempora LGC Uni"/>
                <w:sz w:val="28"/>
                <w:szCs w:val="28"/>
              </w:rPr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</w:r>
          </w:p>
          <w:p>
            <w:pPr>
              <w:pStyle w:val="738"/>
              <w:jc w:val="center"/>
              <w:spacing w:line="276" w:lineRule="auto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  <w:t xml:space="preserve">(Райский сад) </w:t>
            </w:r>
            <w:r>
              <w:rPr>
                <w:rFonts w:ascii="Tempora LGC Uni" w:hAnsi="Tempora LGC Uni" w:cs="Tempora LGC Uni"/>
                <w:sz w:val="28"/>
                <w:szCs w:val="28"/>
              </w:rPr>
            </w:r>
            <w:r>
              <w:rPr>
                <w:rFonts w:ascii="Tempora LGC Uni" w:hAnsi="Tempora LGC Uni" w:cs="Tempora LGC Uni"/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98"/>
        </w:trPr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Викторина </w:t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ascii="Tempora LGC Uni" w:hAnsi="Tempora LGC Uni" w:eastAsia="Tempora LGC Uni" w:cs="Tempora LGC Un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«День знаний»</w:t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31 августа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ascii="Tempora LGC Uni" w:hAnsi="Tempora LGC Uni" w:eastAsia="Tempora LGC Uni" w:cs="Tempora LGC Un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19.00</w:t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pStyle w:val="738"/>
              <w:jc w:val="center"/>
              <w:spacing w:line="276" w:lineRule="auto"/>
              <w:rPr>
                <w:rFonts w:ascii="Tempora LGC Uni" w:hAnsi="Tempora LGC Uni" w:eastAsia="Tempora LGC Uni" w:cs="Tempora LGC Un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Сквер «Пионерский»</w:t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</w:r>
            <w:r>
              <w:rPr>
                <w:rFonts w:ascii="Tempora LGC Uni" w:hAnsi="Tempora LGC Uni" w:eastAsia="Tempora LGC Uni" w:cs="Tempora LGC Uni"/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Показ фильмов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рамках проекта «Социальный кинозал»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1-31 августа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Мотовилихинский район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«Центр досуга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Мотовилихинского района» (ул. Лебедева, 40)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Проект «Монетизация СК» демонстрация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современного коммерческого кино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течение месяца по выходным дням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13.00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«Дворец культуры им. А.П. Чехова» (ул. Репина, 20)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gridSpan w:val="4"/>
            <w:shd w:val="clear" w:color="auto" w:fill="ffc000"/>
            <w:tcW w:w="1021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Сентябрь</w:t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eastAsia="Calibri"/>
                <w:color w:val="222222"/>
                <w:sz w:val="28"/>
                <w:szCs w:val="28"/>
              </w:rPr>
            </w:pPr>
            <w:r>
              <w:rPr>
                <w:rFonts w:eastAsia="Calibri"/>
                <w:color w:val="222222"/>
                <w:sz w:val="28"/>
                <w:szCs w:val="28"/>
                <w:lang w:eastAsia="zh-CN"/>
              </w:rPr>
              <w:t xml:space="preserve">День знаний</w:t>
            </w:r>
            <w:r>
              <w:rPr>
                <w:rFonts w:eastAsia="Calibri"/>
                <w:color w:val="222222"/>
                <w:sz w:val="28"/>
                <w:szCs w:val="28"/>
              </w:rPr>
            </w:r>
            <w:r>
              <w:rPr>
                <w:rFonts w:eastAsia="Calibri"/>
                <w:color w:val="222222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сентября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СОШ № 123,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ул.Сестрорецкая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13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Праздничное мероприятие, </w:t>
            </w:r>
            <w:r>
              <w:rPr>
                <w:color w:val="222222"/>
                <w:sz w:val="28"/>
                <w:szCs w:val="28"/>
              </w:rPr>
              <w:t xml:space="preserve">посвященное </w:t>
            </w:r>
            <w:r>
              <w:rPr>
                <w:rFonts w:eastAsia="Calibri"/>
                <w:color w:val="222222"/>
                <w:sz w:val="28"/>
                <w:szCs w:val="28"/>
              </w:rPr>
            </w:r>
            <w:r>
              <w:rPr>
                <w:color w:val="222222"/>
                <w:sz w:val="28"/>
                <w:szCs w:val="28"/>
              </w:rPr>
            </w:r>
          </w:p>
          <w:p>
            <w:pPr>
              <w:jc w:val="center"/>
              <w:shd w:val="clear" w:color="auto" w:fill="ffffff"/>
              <w:rPr>
                <w:rFonts w:eastAsia="Calibri"/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Дню</w:t>
            </w:r>
            <w:r>
              <w:rPr>
                <w:color w:val="222222"/>
                <w:sz w:val="28"/>
                <w:szCs w:val="28"/>
              </w:rPr>
              <w:t xml:space="preserve"> знаний </w:t>
            </w:r>
            <w:r>
              <w:rPr>
                <w:rFonts w:eastAsia="Calibri"/>
                <w:color w:val="222222"/>
                <w:sz w:val="28"/>
                <w:szCs w:val="28"/>
              </w:rPr>
            </w:r>
            <w:r>
              <w:rPr>
                <w:rFonts w:eastAsia="Calibri"/>
                <w:color w:val="222222"/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 сентября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17:00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им. Конструктора </w:t>
            </w:r>
            <w:r>
              <w:rPr>
                <w:sz w:val="28"/>
                <w:szCs w:val="28"/>
              </w:rPr>
              <w:t xml:space="preserve">Калачникова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Показ фильмов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 рамках проекта «Социальный кинозал»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1-30 сентября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«Центр досуга Мотовилихинского района»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(ул. Лебедева, 40)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открытых дверей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сентября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«Центр досуга Мотовилихинского района»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(ул. Лебедева, 40)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222222"/>
                <w:sz w:val="28"/>
                <w:szCs w:val="28"/>
              </w:rPr>
            </w:pPr>
            <w:r>
              <w:rPr>
                <w:rFonts w:eastAsia="Calibri"/>
                <w:color w:val="222222"/>
                <w:sz w:val="28"/>
                <w:szCs w:val="28"/>
              </w:rPr>
              <w:t xml:space="preserve">Сюжетная ролевая игра «Путешествие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color w:val="222222"/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222222"/>
                <w:sz w:val="28"/>
                <w:szCs w:val="28"/>
              </w:rPr>
              <w:t xml:space="preserve">по Лукоморью»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сентября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11.00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ЦГБ им. А.С.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Пушкина (ул. Петропавловская, 25)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Регистрация по тел: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207-50-34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игровая программа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«Краски осени»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сентября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поселок Новые Ляды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«Клуб «Юбилейный» 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(ул. Мира, 1)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/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День здоровья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сентября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стадион «Бумажник»,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ул. Корсуньская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20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Всероссийские соревнования по легкой атлетике «Пермский марафон»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 </w:t>
            </w:r>
            <w:r>
              <w:rPr>
                <w:sz w:val="28"/>
                <w:szCs w:val="28"/>
                <w:lang w:eastAsia="en-US"/>
              </w:rPr>
              <w:t xml:space="preserve">-</w:t>
            </w:r>
            <w:r>
              <w:rPr>
                <w:sz w:val="28"/>
                <w:szCs w:val="28"/>
                <w:lang w:eastAsia="en-US"/>
              </w:rPr>
              <w:t xml:space="preserve"> 6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сентября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Ленинский район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Центральные улицы города Перми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Культурно-зрелищное мероприятие, посвященное 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Дню рождения Свердловского района города Перми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сентября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Свердловский район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 коллективов МАУК «Клуб «Юбилейный»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 сентября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поселок Новые Ляды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«Клуб «Юбилейный» (ул. Мира, 1)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«Праздник Осени»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3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  <w:t xml:space="preserve"> сентября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поселок Новые Ляды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МАУК «Клуб «Юбилейный» (ул. Мира, 1)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1065" w:type="dxa"/>
            <w:textDirection w:val="lrTb"/>
            <w:noWrap w:val="false"/>
          </w:tcPr>
          <w:p>
            <w:pPr>
              <w:pStyle w:val="737"/>
              <w:numPr>
                <w:ilvl w:val="0"/>
                <w:numId w:val="1"/>
              </w:num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Фестиваль единоборств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ДО "СШОР "Звезда" по Футболу" города Перми, </w:t>
            </w:r>
            <w:r>
              <w:rPr>
                <w:sz w:val="28"/>
                <w:szCs w:val="28"/>
              </w:rPr>
              <w:t xml:space="preserve">мкр</w:t>
            </w:r>
            <w:r>
              <w:rPr>
                <w:sz w:val="28"/>
                <w:szCs w:val="28"/>
              </w:rPr>
              <w:t xml:space="preserve">. Новые </w:t>
            </w:r>
            <w:r>
              <w:rPr>
                <w:sz w:val="28"/>
                <w:szCs w:val="28"/>
              </w:rPr>
              <w:t xml:space="preserve">Ляды</w:t>
            </w:r>
            <w:r>
              <w:rPr>
                <w:sz w:val="28"/>
                <w:szCs w:val="28"/>
              </w:rPr>
              <w:t xml:space="preserve"> ул. 40-летия Победы, 9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empora LGC Uni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separate"/>
    </w:r>
    <w:r>
      <w:rPr>
        <w:rStyle w:val="898"/>
      </w:rPr>
      <w:t xml:space="preserve">21</w: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4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725"/>
    <w:link w:val="739"/>
    <w:uiPriority w:val="10"/>
    <w:rPr>
      <w:sz w:val="48"/>
      <w:szCs w:val="48"/>
    </w:rPr>
  </w:style>
  <w:style w:type="character" w:styleId="708">
    <w:name w:val="Subtitle Char"/>
    <w:basedOn w:val="725"/>
    <w:link w:val="741"/>
    <w:uiPriority w:val="11"/>
    <w:rPr>
      <w:sz w:val="24"/>
      <w:szCs w:val="24"/>
    </w:rPr>
  </w:style>
  <w:style w:type="character" w:styleId="709">
    <w:name w:val="Quote Char"/>
    <w:link w:val="743"/>
    <w:uiPriority w:val="29"/>
    <w:rPr>
      <w:i/>
    </w:rPr>
  </w:style>
  <w:style w:type="character" w:styleId="710">
    <w:name w:val="Intense Quote Char"/>
    <w:link w:val="745"/>
    <w:uiPriority w:val="30"/>
    <w:rPr>
      <w:i/>
    </w:rPr>
  </w:style>
  <w:style w:type="character" w:styleId="711">
    <w:name w:val="Header Char"/>
    <w:basedOn w:val="725"/>
    <w:link w:val="894"/>
    <w:uiPriority w:val="99"/>
  </w:style>
  <w:style w:type="character" w:styleId="712">
    <w:name w:val="Caption Char"/>
    <w:basedOn w:val="749"/>
    <w:link w:val="895"/>
    <w:uiPriority w:val="99"/>
  </w:style>
  <w:style w:type="character" w:styleId="713">
    <w:name w:val="Footnote Text Char"/>
    <w:link w:val="877"/>
    <w:uiPriority w:val="99"/>
    <w:rPr>
      <w:sz w:val="18"/>
    </w:rPr>
  </w:style>
  <w:style w:type="character" w:styleId="714">
    <w:name w:val="Endnote Text Char"/>
    <w:link w:val="880"/>
    <w:uiPriority w:val="99"/>
    <w:rPr>
      <w:sz w:val="20"/>
    </w:rPr>
  </w:style>
  <w:style w:type="paragraph" w:styleId="715" w:default="1">
    <w:name w:val="Normal"/>
    <w:qFormat/>
  </w:style>
  <w:style w:type="paragraph" w:styleId="716">
    <w:name w:val="Heading 1"/>
    <w:basedOn w:val="715"/>
    <w:next w:val="715"/>
    <w:link w:val="728"/>
    <w:qFormat/>
    <w:pPr>
      <w:jc w:val="center"/>
      <w:keepNext/>
      <w:outlineLvl w:val="0"/>
    </w:pPr>
    <w:rPr>
      <w:b/>
      <w:sz w:val="28"/>
    </w:rPr>
  </w:style>
  <w:style w:type="paragraph" w:styleId="717">
    <w:name w:val="Heading 2"/>
    <w:basedOn w:val="715"/>
    <w:next w:val="715"/>
    <w:link w:val="729"/>
    <w:qFormat/>
    <w:pPr>
      <w:jc w:val="center"/>
      <w:keepNext/>
      <w:outlineLvl w:val="1"/>
    </w:pPr>
    <w:rPr>
      <w:sz w:val="24"/>
    </w:rPr>
  </w:style>
  <w:style w:type="paragraph" w:styleId="718">
    <w:name w:val="Heading 3"/>
    <w:basedOn w:val="715"/>
    <w:next w:val="715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25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15"/>
    <w:uiPriority w:val="34"/>
    <w:qFormat/>
    <w:pPr>
      <w:contextualSpacing/>
      <w:ind w:left="720"/>
    </w:pPr>
  </w:style>
  <w:style w:type="paragraph" w:styleId="738">
    <w:name w:val="No Spacing"/>
    <w:uiPriority w:val="1"/>
    <w:qFormat/>
  </w:style>
  <w:style w:type="paragraph" w:styleId="739">
    <w:name w:val="Title"/>
    <w:basedOn w:val="715"/>
    <w:next w:val="71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Заголовок Знак"/>
    <w:basedOn w:val="725"/>
    <w:link w:val="739"/>
    <w:uiPriority w:val="10"/>
    <w:rPr>
      <w:sz w:val="48"/>
      <w:szCs w:val="48"/>
    </w:rPr>
  </w:style>
  <w:style w:type="paragraph" w:styleId="741">
    <w:name w:val="Subtitle"/>
    <w:basedOn w:val="715"/>
    <w:next w:val="715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25"/>
    <w:link w:val="741"/>
    <w:uiPriority w:val="11"/>
    <w:rPr>
      <w:sz w:val="24"/>
      <w:szCs w:val="24"/>
    </w:rPr>
  </w:style>
  <w:style w:type="paragraph" w:styleId="743">
    <w:name w:val="Quote"/>
    <w:basedOn w:val="715"/>
    <w:next w:val="71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5"/>
    <w:next w:val="71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Верхний колонтитул Знак"/>
    <w:basedOn w:val="725"/>
    <w:link w:val="894"/>
    <w:uiPriority w:val="99"/>
  </w:style>
  <w:style w:type="character" w:styleId="748" w:customStyle="1">
    <w:name w:val="Footer Char"/>
    <w:basedOn w:val="725"/>
    <w:uiPriority w:val="99"/>
  </w:style>
  <w:style w:type="paragraph" w:styleId="749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0" w:customStyle="1">
    <w:name w:val="Нижний колонтитул Знак"/>
    <w:link w:val="895"/>
    <w:uiPriority w:val="99"/>
  </w:style>
  <w:style w:type="table" w:styleId="751">
    <w:name w:val="Table Grid"/>
    <w:basedOn w:val="72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2" w:customStyle="1">
    <w:name w:val="Table Grid Light"/>
    <w:basedOn w:val="7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3">
    <w:name w:val="Plain Table 1"/>
    <w:basedOn w:val="7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72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7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7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72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72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7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7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72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2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1" w:customStyle="1">
    <w:name w:val="Grid Table 4 - Accent 2"/>
    <w:basedOn w:val="72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Grid Table 4 - Accent 3"/>
    <w:basedOn w:val="72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3" w:customStyle="1">
    <w:name w:val="Grid Table 4 - Accent 4"/>
    <w:basedOn w:val="72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Grid Table 4 - Accent 5"/>
    <w:basedOn w:val="72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5" w:customStyle="1">
    <w:name w:val="Grid Table 4 - Accent 6"/>
    <w:basedOn w:val="72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6">
    <w:name w:val="Grid Table 5 Dark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basedOn w:val="72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2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5" w:customStyle="1">
    <w:name w:val="Grid Table 6 Colorful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6" w:customStyle="1">
    <w:name w:val="Grid Table 6 Colorful - Accent 3"/>
    <w:basedOn w:val="72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7" w:customStyle="1">
    <w:name w:val="Grid Table 6 Colorful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8" w:customStyle="1">
    <w:name w:val="Grid Table 6 Colorful - Accent 5"/>
    <w:basedOn w:val="72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 w:customStyle="1">
    <w:name w:val="Grid Table 6 Colorful - Accent 6"/>
    <w:basedOn w:val="72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>
    <w:name w:val="Grid Table 7 Colorful"/>
    <w:basedOn w:val="72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2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2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2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2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2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2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72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2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2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2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2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2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2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72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2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2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2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2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2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2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7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2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2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2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2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7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2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2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2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2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2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2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72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2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2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2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2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basedOn w:val="72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2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4" w:customStyle="1">
    <w:name w:val="List Table 6 Colorful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5" w:customStyle="1">
    <w:name w:val="List Table 6 Colorful - Accent 3"/>
    <w:basedOn w:val="72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6" w:customStyle="1">
    <w:name w:val="List Table 6 Colorful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7" w:customStyle="1">
    <w:name w:val="List Table 6 Colorful - Accent 5"/>
    <w:basedOn w:val="72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8" w:customStyle="1">
    <w:name w:val="List Table 6 Colorful - Accent 6"/>
    <w:basedOn w:val="72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9">
    <w:name w:val="List Table 7 Colorful"/>
    <w:basedOn w:val="72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2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2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2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2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2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2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Lined - Accent 2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Lined - Accent 3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Lined - Accent 4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Lined - Accent 5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Lined - Accent 6"/>
    <w:basedOn w:val="72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 &amp; Lined - Accent"/>
    <w:basedOn w:val="72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2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5" w:customStyle="1">
    <w:name w:val="Bordered &amp; Lined - Accent 2"/>
    <w:basedOn w:val="72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Bordered &amp; Lined - Accent 3"/>
    <w:basedOn w:val="72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Bordered &amp; Lined - Accent 4"/>
    <w:basedOn w:val="72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Bordered &amp; Lined - Accent 5"/>
    <w:basedOn w:val="72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9" w:customStyle="1">
    <w:name w:val="Bordered &amp; Lined - Accent 6"/>
    <w:basedOn w:val="72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"/>
    <w:basedOn w:val="72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2" w:customStyle="1">
    <w:name w:val="Bordered - Accent 2"/>
    <w:basedOn w:val="7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3" w:customStyle="1">
    <w:name w:val="Bordered - Accent 3"/>
    <w:basedOn w:val="7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4" w:customStyle="1">
    <w:name w:val="Bordered - Accent 4"/>
    <w:basedOn w:val="7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5" w:customStyle="1">
    <w:name w:val="Bordered - Accent 5"/>
    <w:basedOn w:val="7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6" w:customStyle="1">
    <w:name w:val="Bordered - Accent 6"/>
    <w:basedOn w:val="7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7">
    <w:name w:val="footnote text"/>
    <w:basedOn w:val="715"/>
    <w:link w:val="878"/>
    <w:uiPriority w:val="99"/>
    <w:semiHidden/>
    <w:unhideWhenUsed/>
    <w:pPr>
      <w:spacing w:after="40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basedOn w:val="725"/>
    <w:uiPriority w:val="99"/>
    <w:unhideWhenUsed/>
    <w:rPr>
      <w:vertAlign w:val="superscript"/>
    </w:rPr>
  </w:style>
  <w:style w:type="paragraph" w:styleId="880">
    <w:name w:val="endnote text"/>
    <w:basedOn w:val="715"/>
    <w:link w:val="881"/>
    <w:uiPriority w:val="99"/>
    <w:semiHidden/>
    <w:unhideWhenUsed/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725"/>
    <w:uiPriority w:val="99"/>
    <w:semiHidden/>
    <w:unhideWhenUsed/>
    <w:rPr>
      <w:vertAlign w:val="superscript"/>
    </w:rPr>
  </w:style>
  <w:style w:type="paragraph" w:styleId="883">
    <w:name w:val="toc 1"/>
    <w:basedOn w:val="715"/>
    <w:next w:val="715"/>
    <w:uiPriority w:val="39"/>
    <w:unhideWhenUsed/>
    <w:pPr>
      <w:spacing w:after="57"/>
    </w:pPr>
  </w:style>
  <w:style w:type="paragraph" w:styleId="884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5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6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87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88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89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0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1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15"/>
    <w:next w:val="715"/>
    <w:uiPriority w:val="99"/>
    <w:unhideWhenUsed/>
  </w:style>
  <w:style w:type="paragraph" w:styleId="894">
    <w:name w:val="Header"/>
    <w:basedOn w:val="715"/>
    <w:link w:val="747"/>
    <w:pPr>
      <w:tabs>
        <w:tab w:val="center" w:pos="4153" w:leader="none"/>
        <w:tab w:val="right" w:pos="8306" w:leader="none"/>
      </w:tabs>
    </w:pPr>
  </w:style>
  <w:style w:type="paragraph" w:styleId="895">
    <w:name w:val="Footer"/>
    <w:basedOn w:val="715"/>
    <w:link w:val="750"/>
    <w:pPr>
      <w:tabs>
        <w:tab w:val="center" w:pos="4153" w:leader="none"/>
        <w:tab w:val="right" w:pos="8306" w:leader="none"/>
      </w:tabs>
    </w:pPr>
  </w:style>
  <w:style w:type="character" w:styleId="896">
    <w:name w:val="Hyperlink"/>
    <w:rPr>
      <w:color w:val="0000ff"/>
      <w:u w:val="single"/>
    </w:rPr>
  </w:style>
  <w:style w:type="paragraph" w:styleId="897">
    <w:name w:val="Body Text"/>
    <w:basedOn w:val="715"/>
    <w:rPr>
      <w:sz w:val="28"/>
    </w:rPr>
  </w:style>
  <w:style w:type="character" w:styleId="898">
    <w:name w:val="page number"/>
    <w:basedOn w:val="725"/>
  </w:style>
  <w:style w:type="paragraph" w:styleId="899">
    <w:name w:val="Balloon Text"/>
    <w:basedOn w:val="715"/>
    <w:link w:val="900"/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link w:val="899"/>
    <w:rPr>
      <w:rFonts w:ascii="Tahoma" w:hAnsi="Tahoma" w:cs="Tahoma"/>
      <w:sz w:val="16"/>
      <w:szCs w:val="16"/>
    </w:rPr>
  </w:style>
  <w:style w:type="paragraph" w:styleId="901" w:customStyle="1">
    <w:name w:val="Адресат"/>
    <w:next w:val="891"/>
    <w:pPr>
      <w:spacing w:line="240" w:lineRule="exact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paragraph" w:styleId="902" w:customStyle="1">
    <w:name w:val="ConsPlusNormal"/>
    <w:qFormat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города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revision>65</cp:revision>
  <dcterms:created xsi:type="dcterms:W3CDTF">2024-10-25T09:13:00Z</dcterms:created>
  <dcterms:modified xsi:type="dcterms:W3CDTF">2026-06-01T11:41:58Z</dcterms:modified>
</cp:coreProperties>
</file>