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07" w:rsidRPr="008A1A07" w:rsidRDefault="003E7BD6" w:rsidP="008A1A07">
      <w:pPr>
        <w:suppressAutoHyphens/>
        <w:ind w:firstLine="709"/>
        <w:jc w:val="right"/>
        <w:rPr>
          <w:sz w:val="28"/>
          <w:szCs w:val="28"/>
        </w:rPr>
      </w:pPr>
      <w:r>
        <w:rPr>
          <w:sz w:val="28"/>
          <w:szCs w:val="28"/>
        </w:rPr>
        <w:t>Приложение 4</w:t>
      </w:r>
      <w:bookmarkStart w:id="0" w:name="_GoBack"/>
      <w:bookmarkEnd w:id="0"/>
    </w:p>
    <w:p w:rsidR="0027104A" w:rsidRDefault="0027104A" w:rsidP="00EF7383">
      <w:pPr>
        <w:suppressAutoHyphens/>
        <w:ind w:firstLine="709"/>
        <w:jc w:val="center"/>
        <w:rPr>
          <w:b/>
          <w:sz w:val="28"/>
          <w:szCs w:val="28"/>
        </w:rPr>
      </w:pPr>
    </w:p>
    <w:p w:rsidR="00EF7383" w:rsidRPr="00183A37" w:rsidRDefault="00EF7383" w:rsidP="00EF7383">
      <w:pPr>
        <w:suppressAutoHyphens/>
        <w:ind w:firstLine="709"/>
        <w:jc w:val="center"/>
        <w:rPr>
          <w:b/>
          <w:sz w:val="28"/>
          <w:szCs w:val="28"/>
        </w:rPr>
      </w:pPr>
      <w:r w:rsidRPr="00183A37">
        <w:rPr>
          <w:b/>
          <w:sz w:val="28"/>
          <w:szCs w:val="28"/>
        </w:rPr>
        <w:t>Перечень документов для постановки на учет</w:t>
      </w:r>
    </w:p>
    <w:p w:rsidR="00EF7383" w:rsidRDefault="00EF7383" w:rsidP="00EF7383">
      <w:pPr>
        <w:suppressAutoHyphens/>
        <w:ind w:firstLine="709"/>
        <w:jc w:val="both"/>
        <w:rPr>
          <w:sz w:val="28"/>
          <w:szCs w:val="28"/>
        </w:rPr>
      </w:pPr>
    </w:p>
    <w:p w:rsidR="00EF7383" w:rsidRPr="004B04F8" w:rsidRDefault="00EF7383" w:rsidP="00EF7383">
      <w:pPr>
        <w:suppressAutoHyphens/>
        <w:ind w:firstLine="709"/>
        <w:jc w:val="both"/>
        <w:rPr>
          <w:sz w:val="28"/>
          <w:szCs w:val="28"/>
        </w:rPr>
      </w:pPr>
      <w:r w:rsidRPr="004B04F8">
        <w:rPr>
          <w:sz w:val="28"/>
          <w:szCs w:val="28"/>
        </w:rPr>
        <w:t xml:space="preserve">В соответствии с частью 1 статьи 57 Жилищного кодекса Российской Федерации жилые помещения предоставляются гражданам, состоящим на учете </w:t>
      </w:r>
      <w:r w:rsidRPr="004B04F8">
        <w:rPr>
          <w:sz w:val="28"/>
          <w:szCs w:val="28"/>
        </w:rPr>
        <w:br/>
        <w:t>в качестве нуждающихся в жилых помещениях</w:t>
      </w:r>
      <w:r>
        <w:rPr>
          <w:sz w:val="28"/>
          <w:szCs w:val="28"/>
        </w:rPr>
        <w:t xml:space="preserve"> (далее – учет)</w:t>
      </w:r>
      <w:r w:rsidRPr="004B04F8">
        <w:rPr>
          <w:sz w:val="28"/>
          <w:szCs w:val="28"/>
        </w:rPr>
        <w:t>, в порядке о</w:t>
      </w:r>
      <w:r>
        <w:rPr>
          <w:sz w:val="28"/>
          <w:szCs w:val="28"/>
        </w:rPr>
        <w:t xml:space="preserve">чередности исходя </w:t>
      </w:r>
      <w:r w:rsidRPr="004B04F8">
        <w:rPr>
          <w:sz w:val="28"/>
          <w:szCs w:val="28"/>
        </w:rPr>
        <w:t>из времени принятия таких граждан на учет.</w:t>
      </w:r>
    </w:p>
    <w:p w:rsidR="00EF7383" w:rsidRPr="0027104A" w:rsidRDefault="00EF7383" w:rsidP="0027104A">
      <w:pPr>
        <w:pStyle w:val="a3"/>
        <w:suppressAutoHyphens/>
        <w:ind w:firstLine="709"/>
        <w:jc w:val="both"/>
        <w:rPr>
          <w:szCs w:val="28"/>
        </w:rPr>
      </w:pPr>
      <w:r w:rsidRPr="004B04F8">
        <w:rPr>
          <w:szCs w:val="28"/>
        </w:rPr>
        <w:t xml:space="preserve">Исчерпывающий перечень оснований признания граждан нуждающимися </w:t>
      </w:r>
      <w:r w:rsidRPr="004B04F8">
        <w:rPr>
          <w:szCs w:val="28"/>
        </w:rPr>
        <w:br/>
        <w:t xml:space="preserve">в жилых помещениях установлен частью 1 статьи 51 Жилищного кодекса Российской Федерации. На территории города Перми такими являются граждане, обеспеченные общей площадью жилого помещения менее 12 кв. м на одного члена семьи (решение Пермской городской Думы от 30.05.2006 № 103 </w:t>
      </w:r>
      <w:r w:rsidRPr="004B04F8">
        <w:rPr>
          <w:szCs w:val="28"/>
        </w:rPr>
        <w:br/>
        <w:t xml:space="preserve">«Об утверждении учетной нормы и нормы предоставления площади жилого </w:t>
      </w:r>
      <w:r w:rsidRPr="0027104A">
        <w:rPr>
          <w:szCs w:val="28"/>
        </w:rPr>
        <w:t>помещения по договору социального найма»).</w:t>
      </w:r>
    </w:p>
    <w:p w:rsidR="00A3589E" w:rsidRPr="0027104A" w:rsidRDefault="00EF7383" w:rsidP="0027104A">
      <w:pPr>
        <w:suppressAutoHyphens/>
        <w:ind w:firstLine="709"/>
        <w:jc w:val="both"/>
        <w:rPr>
          <w:sz w:val="28"/>
          <w:szCs w:val="28"/>
        </w:rPr>
      </w:pPr>
      <w:r w:rsidRPr="0027104A">
        <w:rPr>
          <w:sz w:val="28"/>
          <w:szCs w:val="28"/>
        </w:rPr>
        <w:t>Гражданин должен иметь регистрацию по месту жительства на территории города Перми.</w:t>
      </w:r>
      <w:r w:rsidR="00A3589E" w:rsidRPr="0027104A">
        <w:rPr>
          <w:sz w:val="28"/>
          <w:szCs w:val="28"/>
        </w:rPr>
        <w:t xml:space="preserve"> Для постановки на учет гражданин </w:t>
      </w:r>
      <w:r w:rsidR="00A3589E" w:rsidRPr="0027104A">
        <w:rPr>
          <w:color w:val="000000"/>
          <w:sz w:val="28"/>
          <w:szCs w:val="28"/>
          <w:shd w:val="clear" w:color="auto" w:fill="FFFFFF"/>
        </w:rPr>
        <w:t xml:space="preserve">может обратиться к специалистам ГБУ Пермского края «Пермский краевой многофункциональный центр предоставления государственных и муниципальных услуг» по следующим адресам: ул. 9-го Мая, д. 3; ул. Адмирала Ушакова, д. 11; ул. Куйбышева, д. 9, ул. Лодыгина, д. 28; ул. Бригадирская, д. 8; ул. Федосеева, д. 7; ул. Уральская, д. 47а; ул. Коспашская, д. 12, график работы: понедельник-пятница с 08.00 до 20.00, суббота с 08.00 до 18.00 без перерыва на обед, либо </w:t>
      </w:r>
      <w:r w:rsidR="00A3589E" w:rsidRPr="0027104A">
        <w:rPr>
          <w:sz w:val="28"/>
          <w:szCs w:val="28"/>
        </w:rPr>
        <w:t xml:space="preserve">представить в Управление по адресу: г. Пермь, ул. Максима Горького, д. 18, в приемные дни вторник, четверг с 10:00 до 17:00, обед с 12:00 до 12:48, </w:t>
      </w:r>
      <w:r w:rsidR="0027104A">
        <w:rPr>
          <w:sz w:val="28"/>
          <w:szCs w:val="28"/>
        </w:rPr>
        <w:t>п</w:t>
      </w:r>
      <w:r w:rsidR="00A3589E" w:rsidRPr="0027104A">
        <w:rPr>
          <w:sz w:val="28"/>
          <w:szCs w:val="28"/>
        </w:rPr>
        <w:t xml:space="preserve">ри наличии </w:t>
      </w:r>
      <w:r w:rsidR="00A3589E" w:rsidRPr="0027104A">
        <w:rPr>
          <w:sz w:val="28"/>
          <w:szCs w:val="28"/>
        </w:rPr>
        <w:br/>
        <w:t>электронно-цифровой подписи заявление о принятии на учет и документы можно направить через Единый портал государственных муниципальных услуг</w:t>
      </w:r>
      <w:r w:rsidR="0027104A" w:rsidRPr="0027104A">
        <w:rPr>
          <w:sz w:val="28"/>
          <w:szCs w:val="28"/>
        </w:rPr>
        <w:t xml:space="preserve"> </w:t>
      </w:r>
      <w:r w:rsidR="0027104A">
        <w:rPr>
          <w:sz w:val="28"/>
          <w:szCs w:val="28"/>
        </w:rPr>
        <w:t>(д</w:t>
      </w:r>
      <w:r w:rsidR="0027104A" w:rsidRPr="0027104A">
        <w:rPr>
          <w:sz w:val="28"/>
          <w:szCs w:val="28"/>
        </w:rPr>
        <w:t>ля возможности загрузки документов рекомендуем при выборе цели «Постановка на учет» указать, к какой категории граждан Вы относитесь. Если Вы относитесь к категории малоимущие, выберите обе категории: «малоимущие граждане» и «наличие льготной категории». Далее при выборе причины отнесения заявителя к льготной категории укажите «иные причины». Категория заявителя - «иная категория». В окне вид категории напишите «малоимущая». Загрузите необходимые документы</w:t>
      </w:r>
      <w:r w:rsidR="0027104A">
        <w:rPr>
          <w:sz w:val="28"/>
          <w:szCs w:val="28"/>
        </w:rPr>
        <w:t>)</w:t>
      </w:r>
      <w:r w:rsidR="0027104A" w:rsidRPr="0027104A">
        <w:rPr>
          <w:sz w:val="28"/>
          <w:szCs w:val="28"/>
        </w:rPr>
        <w:t>.</w:t>
      </w:r>
      <w:r w:rsidR="0027104A">
        <w:rPr>
          <w:sz w:val="28"/>
          <w:szCs w:val="28"/>
        </w:rPr>
        <w:t xml:space="preserve"> </w:t>
      </w:r>
      <w:r w:rsidR="00A3589E" w:rsidRPr="0027104A">
        <w:rPr>
          <w:sz w:val="28"/>
          <w:szCs w:val="28"/>
        </w:rPr>
        <w:t>Консультацию по перечню документов гражданин может получить у специалистов управления жилищных отношений администрации города Перми по телефону 212 86 04.</w:t>
      </w:r>
    </w:p>
    <w:p w:rsidR="00EF7383" w:rsidRDefault="00EF7383" w:rsidP="0027104A">
      <w:pPr>
        <w:suppressAutoHyphens/>
        <w:ind w:firstLine="709"/>
        <w:jc w:val="both"/>
        <w:rPr>
          <w:sz w:val="28"/>
          <w:szCs w:val="28"/>
        </w:rPr>
      </w:pPr>
      <w:r w:rsidRPr="0027104A">
        <w:rPr>
          <w:sz w:val="28"/>
          <w:szCs w:val="28"/>
        </w:rPr>
        <w:t xml:space="preserve">Перечень документов установлен статьей 6 Закона Пермской области </w:t>
      </w:r>
      <w:r w:rsidRPr="0027104A">
        <w:rPr>
          <w:sz w:val="28"/>
          <w:szCs w:val="28"/>
        </w:rPr>
        <w:br/>
        <w:t>от 30.11.2005 № 2694-601 «</w:t>
      </w:r>
      <w:r w:rsidRPr="004B04F8">
        <w:rPr>
          <w:sz w:val="28"/>
          <w:szCs w:val="28"/>
        </w:rPr>
        <w:t xml:space="preserve">О порядке ведения органами местного самоуправления учета граждан в качестве нуждающихся в жилых помещениях, предоставляемых </w:t>
      </w:r>
      <w:r>
        <w:rPr>
          <w:sz w:val="28"/>
          <w:szCs w:val="28"/>
        </w:rPr>
        <w:t>по договорам социального найма».</w:t>
      </w:r>
    </w:p>
    <w:p w:rsidR="00EF7383" w:rsidRDefault="00EF7383" w:rsidP="00EF7383">
      <w:pPr>
        <w:suppressAutoHyphens/>
        <w:autoSpaceDE w:val="0"/>
        <w:autoSpaceDN w:val="0"/>
        <w:adjustRightInd w:val="0"/>
        <w:ind w:firstLine="709"/>
        <w:jc w:val="both"/>
        <w:rPr>
          <w:sz w:val="28"/>
          <w:szCs w:val="28"/>
        </w:rPr>
      </w:pPr>
      <w:r>
        <w:rPr>
          <w:sz w:val="28"/>
          <w:szCs w:val="28"/>
        </w:rPr>
        <w:t>К документам и сведениям, необходимым для представления заявителем относятся:</w:t>
      </w:r>
    </w:p>
    <w:p w:rsidR="00EF7383" w:rsidRDefault="00EF7383" w:rsidP="00EF7383">
      <w:pPr>
        <w:suppressAutoHyphens/>
        <w:autoSpaceDE w:val="0"/>
        <w:autoSpaceDN w:val="0"/>
        <w:adjustRightInd w:val="0"/>
        <w:ind w:firstLine="709"/>
        <w:jc w:val="both"/>
        <w:rPr>
          <w:sz w:val="28"/>
          <w:szCs w:val="28"/>
        </w:rPr>
      </w:pPr>
      <w:r>
        <w:rPr>
          <w:sz w:val="28"/>
          <w:szCs w:val="28"/>
        </w:rPr>
        <w:t xml:space="preserve">документы, удостоверяющие личность заявителя и лиц, указанных в качестве членов его семьи (паспорт или иной документ, его заменяющий), для </w:t>
      </w:r>
      <w:r>
        <w:rPr>
          <w:sz w:val="28"/>
          <w:szCs w:val="28"/>
        </w:rPr>
        <w:lastRenderedPageBreak/>
        <w:t>несовершеннолетних членов семьи, не достигших четырнадцати лет, - свидетельство о рождении</w:t>
      </w:r>
      <w:r w:rsidRPr="004B04F8">
        <w:rPr>
          <w:sz w:val="28"/>
          <w:szCs w:val="28"/>
        </w:rPr>
        <w:t>;</w:t>
      </w:r>
    </w:p>
    <w:p w:rsidR="00EF7383" w:rsidRDefault="00EF7383" w:rsidP="00EF7383">
      <w:pPr>
        <w:suppressAutoHyphens/>
        <w:autoSpaceDE w:val="0"/>
        <w:autoSpaceDN w:val="0"/>
        <w:adjustRightInd w:val="0"/>
        <w:ind w:firstLine="709"/>
        <w:jc w:val="both"/>
        <w:rPr>
          <w:sz w:val="28"/>
          <w:szCs w:val="28"/>
        </w:rPr>
      </w:pPr>
      <w:r>
        <w:rPr>
          <w:sz w:val="28"/>
          <w:szCs w:val="28"/>
        </w:rPr>
        <w:t>документы, подтверждающие семейные отношения гражданина и членов его семьи:</w:t>
      </w:r>
    </w:p>
    <w:p w:rsidR="00EF7383" w:rsidRDefault="00EF7383" w:rsidP="00EF7383">
      <w:pPr>
        <w:suppressAutoHyphens/>
        <w:autoSpaceDE w:val="0"/>
        <w:autoSpaceDN w:val="0"/>
        <w:adjustRightInd w:val="0"/>
        <w:ind w:firstLine="709"/>
        <w:jc w:val="both"/>
        <w:rPr>
          <w:sz w:val="28"/>
          <w:szCs w:val="28"/>
        </w:rPr>
      </w:pPr>
      <w:r>
        <w:rPr>
          <w:sz w:val="28"/>
          <w:szCs w:val="28"/>
        </w:rPr>
        <w:t>свидетельства о рождении, заключении брака, выданные компетентными органами иностранного государства, и их нотариально удостоверенный перевод на русский язык (в случае регистрации актов гражданского состояния на территории иностранного государства);</w:t>
      </w:r>
    </w:p>
    <w:p w:rsidR="00EF7383" w:rsidRDefault="00EF7383" w:rsidP="00EF7383">
      <w:pPr>
        <w:suppressAutoHyphens/>
        <w:autoSpaceDE w:val="0"/>
        <w:autoSpaceDN w:val="0"/>
        <w:adjustRightInd w:val="0"/>
        <w:ind w:firstLine="709"/>
        <w:jc w:val="both"/>
        <w:rPr>
          <w:sz w:val="28"/>
          <w:szCs w:val="28"/>
        </w:rPr>
      </w:pPr>
      <w:r>
        <w:rPr>
          <w:sz w:val="28"/>
          <w:szCs w:val="28"/>
        </w:rPr>
        <w:t>судебные решения о признании членом семьи;</w:t>
      </w:r>
    </w:p>
    <w:p w:rsidR="00EF7383" w:rsidRDefault="00EF7383" w:rsidP="00EF7383">
      <w:pPr>
        <w:suppressAutoHyphens/>
        <w:autoSpaceDE w:val="0"/>
        <w:autoSpaceDN w:val="0"/>
        <w:adjustRightInd w:val="0"/>
        <w:ind w:firstLine="709"/>
        <w:jc w:val="both"/>
        <w:rPr>
          <w:sz w:val="28"/>
          <w:szCs w:val="28"/>
        </w:rPr>
      </w:pPr>
      <w:r>
        <w:rPr>
          <w:sz w:val="28"/>
          <w:szCs w:val="28"/>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гражданина и членов его семьи, либо решение суда об установлении факта постоянного проживания;</w:t>
      </w:r>
    </w:p>
    <w:p w:rsidR="00EF7383" w:rsidRDefault="00EF7383" w:rsidP="00BB26F8">
      <w:pPr>
        <w:suppressAutoHyphens/>
        <w:autoSpaceDE w:val="0"/>
        <w:autoSpaceDN w:val="0"/>
        <w:adjustRightInd w:val="0"/>
        <w:ind w:firstLine="709"/>
        <w:jc w:val="both"/>
        <w:rPr>
          <w:sz w:val="28"/>
          <w:szCs w:val="28"/>
        </w:rPr>
      </w:pPr>
      <w:r>
        <w:rPr>
          <w:sz w:val="28"/>
          <w:szCs w:val="28"/>
        </w:rPr>
        <w:t>сведения о лицах, членах семьи, зарегистрированных по месту жительства гражданина, за последние пять лет, предшествующих дате подачи заявления о принятии на учет;</w:t>
      </w:r>
    </w:p>
    <w:p w:rsidR="00EF7383" w:rsidRDefault="00BB26F8" w:rsidP="00BB26F8">
      <w:pPr>
        <w:autoSpaceDE w:val="0"/>
        <w:autoSpaceDN w:val="0"/>
        <w:adjustRightInd w:val="0"/>
        <w:ind w:firstLine="709"/>
        <w:jc w:val="both"/>
        <w:rPr>
          <w:sz w:val="28"/>
          <w:szCs w:val="28"/>
        </w:rPr>
      </w:pPr>
      <w:r w:rsidRPr="00BB26F8">
        <w:rPr>
          <w:rFonts w:eastAsiaTheme="minorHAnsi"/>
          <w:bCs/>
          <w:sz w:val="28"/>
          <w:szCs w:val="28"/>
          <w:lang w:eastAsia="en-US"/>
        </w:rPr>
        <w:t>справка об отсутствии права собственности на жилое помещение, выданная органом, осуществляющим технический учет и техническую инвентаризацию жилищного фонда субъекта Российской Федерации, в котором проживали заявитель и члены его семьи до 01 декабря 1998 г.</w:t>
      </w:r>
      <w:r w:rsidR="00EF7383">
        <w:rPr>
          <w:sz w:val="28"/>
          <w:szCs w:val="28"/>
        </w:rPr>
        <w:t>;</w:t>
      </w:r>
    </w:p>
    <w:p w:rsidR="00EF7383" w:rsidRDefault="00EF7383" w:rsidP="00BB26F8">
      <w:pPr>
        <w:suppressAutoHyphens/>
        <w:autoSpaceDE w:val="0"/>
        <w:autoSpaceDN w:val="0"/>
        <w:adjustRightInd w:val="0"/>
        <w:ind w:firstLine="709"/>
        <w:jc w:val="both"/>
        <w:rPr>
          <w:sz w:val="28"/>
          <w:szCs w:val="28"/>
        </w:rPr>
      </w:pPr>
      <w:r>
        <w:rPr>
          <w:sz w:val="28"/>
          <w:szCs w:val="28"/>
        </w:rPr>
        <w:t>для собственника жилых помещений - правоустанавливающие документы на жилые помещения, находящиеся в собственности гражданина, членов его семьи, права на которые не зарегистрированы в Едином государственном реестре недвижимости (в случае наличия в собственности гражданина, членов его семьи таких жилых помещений);</w:t>
      </w:r>
    </w:p>
    <w:p w:rsidR="00EF7383" w:rsidRDefault="00EF7383" w:rsidP="00EF7383">
      <w:pPr>
        <w:suppressAutoHyphens/>
        <w:autoSpaceDE w:val="0"/>
        <w:autoSpaceDN w:val="0"/>
        <w:adjustRightInd w:val="0"/>
        <w:ind w:firstLine="709"/>
        <w:jc w:val="both"/>
        <w:rPr>
          <w:sz w:val="28"/>
          <w:szCs w:val="28"/>
        </w:rPr>
      </w:pPr>
      <w:r>
        <w:rPr>
          <w:sz w:val="28"/>
          <w:szCs w:val="28"/>
        </w:rPr>
        <w:t xml:space="preserve">для гражданина, страдающего тяжелой формой хронического заболевания, </w:t>
      </w:r>
      <w:r w:rsidR="00844C1F">
        <w:rPr>
          <w:sz w:val="28"/>
          <w:szCs w:val="28"/>
        </w:rPr>
        <w:t xml:space="preserve">проживающего в квартире, занятой несколькими семьями, </w:t>
      </w:r>
      <w:r>
        <w:rPr>
          <w:sz w:val="28"/>
          <w:szCs w:val="28"/>
        </w:rPr>
        <w:t>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уполномоченной медицинской организацией.</w:t>
      </w:r>
    </w:p>
    <w:p w:rsidR="00EF7383" w:rsidRDefault="00EF7383" w:rsidP="00EF7383">
      <w:pPr>
        <w:suppressAutoHyphens/>
        <w:autoSpaceDE w:val="0"/>
        <w:autoSpaceDN w:val="0"/>
        <w:adjustRightInd w:val="0"/>
        <w:ind w:firstLine="709"/>
        <w:jc w:val="both"/>
        <w:rPr>
          <w:sz w:val="28"/>
          <w:szCs w:val="28"/>
        </w:rPr>
      </w:pPr>
      <w:r>
        <w:rPr>
          <w:sz w:val="28"/>
          <w:szCs w:val="28"/>
        </w:rPr>
        <w:t>Также гражданин имеет право по собственной инициативе представить:</w:t>
      </w:r>
    </w:p>
    <w:p w:rsidR="00EF7383" w:rsidRDefault="00EF7383" w:rsidP="00EF7383">
      <w:pPr>
        <w:suppressAutoHyphens/>
        <w:autoSpaceDE w:val="0"/>
        <w:autoSpaceDN w:val="0"/>
        <w:adjustRightInd w:val="0"/>
        <w:ind w:firstLine="709"/>
        <w:jc w:val="both"/>
        <w:rPr>
          <w:sz w:val="28"/>
          <w:szCs w:val="28"/>
        </w:rPr>
      </w:pPr>
      <w:r>
        <w:rPr>
          <w:sz w:val="28"/>
          <w:szCs w:val="28"/>
        </w:rPr>
        <w:t>свидетельства о рождении, заключении брака, выданные органами записи актов гражданского состояния или консульскими учреждениями Российской Федерации;</w:t>
      </w:r>
    </w:p>
    <w:p w:rsidR="00EF7383" w:rsidRDefault="00EF7383" w:rsidP="00EF7383">
      <w:pPr>
        <w:suppressAutoHyphens/>
        <w:autoSpaceDE w:val="0"/>
        <w:autoSpaceDN w:val="0"/>
        <w:adjustRightInd w:val="0"/>
        <w:ind w:firstLine="709"/>
        <w:jc w:val="both"/>
        <w:rPr>
          <w:sz w:val="28"/>
          <w:szCs w:val="28"/>
        </w:rPr>
      </w:pPr>
      <w:r>
        <w:rPr>
          <w:sz w:val="28"/>
          <w:szCs w:val="28"/>
        </w:rPr>
        <w:t>документы, свидетельствующие об изменении фамилии, имени, отчества (в случае если гражданин, члены его семьи изменили фамилию, имя, отчество);</w:t>
      </w:r>
    </w:p>
    <w:p w:rsidR="00EF7383" w:rsidRDefault="00EF7383" w:rsidP="00EF7383">
      <w:pPr>
        <w:suppressAutoHyphens/>
        <w:autoSpaceDE w:val="0"/>
        <w:autoSpaceDN w:val="0"/>
        <w:adjustRightInd w:val="0"/>
        <w:ind w:firstLine="709"/>
        <w:jc w:val="both"/>
        <w:rPr>
          <w:sz w:val="28"/>
          <w:szCs w:val="28"/>
        </w:rPr>
      </w:pPr>
      <w:r>
        <w:rPr>
          <w:sz w:val="28"/>
          <w:szCs w:val="28"/>
        </w:rPr>
        <w:t>документы, подтверждающие регистрацию в системе индивидуального (персонифицированного) учета гражданина и членов его семьи (страховое свидетельство государственного пенсионного страхования либо уведомление о регистрации в системе индивидуального (персонифицированного) учета);</w:t>
      </w:r>
    </w:p>
    <w:p w:rsidR="00EF7383" w:rsidRDefault="00EF7383" w:rsidP="00EF7383">
      <w:pPr>
        <w:suppressAutoHyphens/>
        <w:autoSpaceDE w:val="0"/>
        <w:autoSpaceDN w:val="0"/>
        <w:adjustRightInd w:val="0"/>
        <w:ind w:firstLine="709"/>
        <w:jc w:val="both"/>
        <w:rPr>
          <w:sz w:val="28"/>
          <w:szCs w:val="28"/>
        </w:rPr>
      </w:pPr>
      <w:r>
        <w:rPr>
          <w:sz w:val="28"/>
          <w:szCs w:val="28"/>
        </w:rPr>
        <w:t xml:space="preserve">для нанимателя жилых помещений, предоставленных из жилищного фонда Российской Федерации или жилищного фонда Пермского края, - документы, подтверждающие право пользования жилым помещением, занимаемым гражданином, членами его семьи (договор социального найма, поднайма, иной </w:t>
      </w:r>
      <w:r>
        <w:rPr>
          <w:sz w:val="28"/>
          <w:szCs w:val="28"/>
        </w:rPr>
        <w:lastRenderedPageBreak/>
        <w:t>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EF7383" w:rsidRDefault="00EF7383" w:rsidP="00EF7383">
      <w:pPr>
        <w:suppressAutoHyphens/>
        <w:autoSpaceDE w:val="0"/>
        <w:autoSpaceDN w:val="0"/>
        <w:adjustRightInd w:val="0"/>
        <w:ind w:firstLine="709"/>
        <w:jc w:val="both"/>
        <w:rPr>
          <w:sz w:val="28"/>
          <w:szCs w:val="28"/>
        </w:rPr>
      </w:pPr>
      <w:r>
        <w:rPr>
          <w:sz w:val="28"/>
          <w:szCs w:val="28"/>
        </w:rPr>
        <w:t>К числу документов и сведений, самостоятельно запрашиваемых органом, осуществляющим принятие на учет, относятся:</w:t>
      </w:r>
    </w:p>
    <w:p w:rsidR="00EF7383" w:rsidRPr="004A41C9" w:rsidRDefault="00EF7383" w:rsidP="00EF7383">
      <w:pPr>
        <w:suppressAutoHyphens/>
        <w:ind w:firstLine="709"/>
        <w:jc w:val="both"/>
        <w:rPr>
          <w:sz w:val="28"/>
          <w:szCs w:val="28"/>
        </w:rPr>
      </w:pPr>
      <w:r>
        <w:rPr>
          <w:sz w:val="28"/>
          <w:szCs w:val="28"/>
        </w:rPr>
        <w:t xml:space="preserve">сведения о решении уполномоченного органа о признании гражданина малоимущим и (или) документы, подтверждающие принадлежность заявителя к определенной федеральным законом или законом Пермского края категории граждан, имеющих право на получение жилых помещений, предоставляемых по договору социального найма (признание гражданина малоимущим является обязательным условием при принятии на учет. Для рассмотрения вопроса о признании гражданина малоимущим можно обратиться в департамент социальной политики администрации города Перми </w:t>
      </w:r>
      <w:r w:rsidRPr="004A41C9">
        <w:rPr>
          <w:sz w:val="28"/>
          <w:szCs w:val="28"/>
        </w:rPr>
        <w:t>по месту жительства гражданина-заявител</w:t>
      </w:r>
      <w:r>
        <w:rPr>
          <w:sz w:val="28"/>
          <w:szCs w:val="28"/>
        </w:rPr>
        <w:t>я каждый вторник с 14.00 до 18.00</w:t>
      </w:r>
      <w:r w:rsidRPr="004A41C9">
        <w:rPr>
          <w:sz w:val="28"/>
          <w:szCs w:val="28"/>
        </w:rPr>
        <w:t xml:space="preserve"> по адресам:</w:t>
      </w:r>
    </w:p>
    <w:p w:rsidR="00EF7383" w:rsidRPr="004A41C9" w:rsidRDefault="00EF7383" w:rsidP="00EF7383">
      <w:pPr>
        <w:suppressAutoHyphens/>
        <w:ind w:firstLine="709"/>
        <w:jc w:val="both"/>
        <w:rPr>
          <w:sz w:val="28"/>
          <w:szCs w:val="28"/>
        </w:rPr>
      </w:pPr>
      <w:r w:rsidRPr="004A41C9">
        <w:rPr>
          <w:sz w:val="28"/>
          <w:szCs w:val="28"/>
        </w:rPr>
        <w:t xml:space="preserve">Свердловский район – Комсомольский проспект, </w:t>
      </w:r>
      <w:r>
        <w:rPr>
          <w:sz w:val="28"/>
          <w:szCs w:val="28"/>
        </w:rPr>
        <w:t>д. </w:t>
      </w:r>
      <w:r w:rsidRPr="004A41C9">
        <w:rPr>
          <w:sz w:val="28"/>
          <w:szCs w:val="28"/>
        </w:rPr>
        <w:t>71, телефон</w:t>
      </w:r>
      <w:r>
        <w:rPr>
          <w:sz w:val="28"/>
          <w:szCs w:val="28"/>
        </w:rPr>
        <w:t>:</w:t>
      </w:r>
      <w:r w:rsidRPr="004A41C9">
        <w:rPr>
          <w:sz w:val="28"/>
          <w:szCs w:val="28"/>
        </w:rPr>
        <w:t xml:space="preserve"> 244-30-90;</w:t>
      </w:r>
    </w:p>
    <w:p w:rsidR="00EF7383" w:rsidRPr="004A41C9" w:rsidRDefault="00EF7383" w:rsidP="00EF7383">
      <w:pPr>
        <w:suppressAutoHyphens/>
        <w:ind w:firstLine="709"/>
        <w:jc w:val="both"/>
        <w:rPr>
          <w:sz w:val="28"/>
          <w:szCs w:val="28"/>
        </w:rPr>
      </w:pPr>
      <w:r w:rsidRPr="004A41C9">
        <w:rPr>
          <w:sz w:val="28"/>
          <w:szCs w:val="28"/>
        </w:rPr>
        <w:t xml:space="preserve">Кировский район – ул. Закамская, </w:t>
      </w:r>
      <w:r>
        <w:rPr>
          <w:sz w:val="28"/>
          <w:szCs w:val="28"/>
        </w:rPr>
        <w:t>д. </w:t>
      </w:r>
      <w:r w:rsidRPr="004A41C9">
        <w:rPr>
          <w:sz w:val="28"/>
          <w:szCs w:val="28"/>
        </w:rPr>
        <w:t>26, телефон</w:t>
      </w:r>
      <w:r>
        <w:rPr>
          <w:sz w:val="28"/>
          <w:szCs w:val="28"/>
        </w:rPr>
        <w:t>:</w:t>
      </w:r>
      <w:r w:rsidRPr="004A41C9">
        <w:rPr>
          <w:sz w:val="28"/>
          <w:szCs w:val="28"/>
        </w:rPr>
        <w:t xml:space="preserve"> 283-34-05;</w:t>
      </w:r>
    </w:p>
    <w:p w:rsidR="00EF7383" w:rsidRPr="004A41C9" w:rsidRDefault="00EF7383" w:rsidP="00EF7383">
      <w:pPr>
        <w:suppressAutoHyphens/>
        <w:ind w:firstLine="709"/>
        <w:jc w:val="both"/>
        <w:rPr>
          <w:sz w:val="28"/>
          <w:szCs w:val="28"/>
        </w:rPr>
      </w:pPr>
      <w:r w:rsidRPr="004A41C9">
        <w:rPr>
          <w:sz w:val="28"/>
          <w:szCs w:val="28"/>
        </w:rPr>
        <w:t xml:space="preserve">Орджоникидзевский район – ул. А. Щербакова, </w:t>
      </w:r>
      <w:r>
        <w:rPr>
          <w:sz w:val="28"/>
          <w:szCs w:val="28"/>
        </w:rPr>
        <w:t>д. </w:t>
      </w:r>
      <w:r w:rsidRPr="004A41C9">
        <w:rPr>
          <w:sz w:val="28"/>
          <w:szCs w:val="28"/>
        </w:rPr>
        <w:t>24, телефон</w:t>
      </w:r>
      <w:r>
        <w:rPr>
          <w:sz w:val="28"/>
          <w:szCs w:val="28"/>
        </w:rPr>
        <w:t>:</w:t>
      </w:r>
      <w:r w:rsidRPr="004A41C9">
        <w:rPr>
          <w:sz w:val="28"/>
          <w:szCs w:val="28"/>
        </w:rPr>
        <w:t xml:space="preserve"> 263-52-21;</w:t>
      </w:r>
    </w:p>
    <w:p w:rsidR="00EF7383" w:rsidRPr="004A41C9" w:rsidRDefault="00EF7383" w:rsidP="00EF7383">
      <w:pPr>
        <w:suppressAutoHyphens/>
        <w:ind w:firstLine="709"/>
        <w:jc w:val="both"/>
        <w:rPr>
          <w:sz w:val="28"/>
          <w:szCs w:val="28"/>
        </w:rPr>
      </w:pPr>
      <w:r w:rsidRPr="004A41C9">
        <w:rPr>
          <w:sz w:val="28"/>
          <w:szCs w:val="28"/>
        </w:rPr>
        <w:t xml:space="preserve">Ленинский, Дзержинский районы – ул. Ленина, </w:t>
      </w:r>
      <w:r>
        <w:rPr>
          <w:sz w:val="28"/>
          <w:szCs w:val="28"/>
        </w:rPr>
        <w:t>д. </w:t>
      </w:r>
      <w:r w:rsidRPr="004A41C9">
        <w:rPr>
          <w:sz w:val="28"/>
          <w:szCs w:val="28"/>
        </w:rPr>
        <w:t>85, телефон</w:t>
      </w:r>
      <w:r>
        <w:rPr>
          <w:sz w:val="28"/>
          <w:szCs w:val="28"/>
        </w:rPr>
        <w:t>:</w:t>
      </w:r>
      <w:r w:rsidRPr="004A41C9">
        <w:rPr>
          <w:sz w:val="28"/>
          <w:szCs w:val="28"/>
        </w:rPr>
        <w:t xml:space="preserve"> 236-10-36;</w:t>
      </w:r>
    </w:p>
    <w:p w:rsidR="00EF7383" w:rsidRPr="004A41C9" w:rsidRDefault="00EF7383" w:rsidP="00EF7383">
      <w:pPr>
        <w:suppressAutoHyphens/>
        <w:ind w:firstLine="709"/>
        <w:jc w:val="both"/>
        <w:rPr>
          <w:sz w:val="28"/>
          <w:szCs w:val="28"/>
        </w:rPr>
      </w:pPr>
      <w:r w:rsidRPr="004A41C9">
        <w:rPr>
          <w:sz w:val="28"/>
          <w:szCs w:val="28"/>
        </w:rPr>
        <w:t>Индустриальный район – ул. Мира, д.</w:t>
      </w:r>
      <w:r>
        <w:rPr>
          <w:sz w:val="28"/>
          <w:szCs w:val="28"/>
          <w:lang w:val="en-US"/>
        </w:rPr>
        <w:t> </w:t>
      </w:r>
      <w:r w:rsidRPr="004A41C9">
        <w:rPr>
          <w:sz w:val="28"/>
          <w:szCs w:val="28"/>
        </w:rPr>
        <w:t>15, телефон</w:t>
      </w:r>
      <w:r>
        <w:rPr>
          <w:sz w:val="28"/>
          <w:szCs w:val="28"/>
        </w:rPr>
        <w:t>:</w:t>
      </w:r>
      <w:r w:rsidRPr="004A41C9">
        <w:rPr>
          <w:sz w:val="28"/>
          <w:szCs w:val="28"/>
        </w:rPr>
        <w:t xml:space="preserve"> </w:t>
      </w:r>
      <w:r w:rsidR="00B70750" w:rsidRPr="00B70750">
        <w:rPr>
          <w:sz w:val="28"/>
          <w:szCs w:val="28"/>
        </w:rPr>
        <w:t>244-33-13</w:t>
      </w:r>
      <w:r w:rsidRPr="004A41C9">
        <w:rPr>
          <w:sz w:val="28"/>
          <w:szCs w:val="28"/>
        </w:rPr>
        <w:t>;</w:t>
      </w:r>
    </w:p>
    <w:p w:rsidR="00EF7383" w:rsidRDefault="00EF7383" w:rsidP="00EF7383">
      <w:pPr>
        <w:suppressAutoHyphens/>
        <w:autoSpaceDE w:val="0"/>
        <w:autoSpaceDN w:val="0"/>
        <w:adjustRightInd w:val="0"/>
        <w:ind w:firstLine="709"/>
        <w:jc w:val="both"/>
        <w:rPr>
          <w:sz w:val="28"/>
          <w:szCs w:val="28"/>
        </w:rPr>
      </w:pPr>
      <w:r w:rsidRPr="004A41C9">
        <w:rPr>
          <w:sz w:val="28"/>
          <w:szCs w:val="28"/>
        </w:rPr>
        <w:t xml:space="preserve">Мотовилихинский район – ул. Уральская, </w:t>
      </w:r>
      <w:r>
        <w:rPr>
          <w:sz w:val="28"/>
          <w:szCs w:val="28"/>
        </w:rPr>
        <w:t>д. </w:t>
      </w:r>
      <w:r w:rsidRPr="004A41C9">
        <w:rPr>
          <w:sz w:val="28"/>
          <w:szCs w:val="28"/>
        </w:rPr>
        <w:t>36, телефон</w:t>
      </w:r>
      <w:r>
        <w:rPr>
          <w:sz w:val="28"/>
          <w:szCs w:val="28"/>
        </w:rPr>
        <w:t xml:space="preserve">: </w:t>
      </w:r>
      <w:r w:rsidR="006263B8">
        <w:rPr>
          <w:sz w:val="28"/>
          <w:szCs w:val="28"/>
        </w:rPr>
        <w:t>244-21-21</w:t>
      </w:r>
      <w:r>
        <w:rPr>
          <w:sz w:val="28"/>
          <w:szCs w:val="28"/>
        </w:rPr>
        <w:t>);</w:t>
      </w:r>
    </w:p>
    <w:p w:rsidR="00EF7383" w:rsidRDefault="00EF7383" w:rsidP="00EF7383">
      <w:pPr>
        <w:suppressAutoHyphens/>
        <w:autoSpaceDE w:val="0"/>
        <w:autoSpaceDN w:val="0"/>
        <w:adjustRightInd w:val="0"/>
        <w:ind w:firstLine="709"/>
        <w:jc w:val="both"/>
        <w:rPr>
          <w:sz w:val="28"/>
          <w:szCs w:val="28"/>
        </w:rPr>
      </w:pPr>
      <w:r>
        <w:rPr>
          <w:sz w:val="28"/>
          <w:szCs w:val="28"/>
        </w:rPr>
        <w:t>сведения о решении органа местного самоуправления о признании жилого помещения, занимаемого гражданином и членами его семьи, непригодным для проживания или о признании многоквартирного дома, в котором они проживают, аварийным и подлежащим сносу;</w:t>
      </w:r>
    </w:p>
    <w:p w:rsidR="00EF7383" w:rsidRDefault="00EF7383" w:rsidP="00EF7383">
      <w:pPr>
        <w:suppressAutoHyphens/>
        <w:autoSpaceDE w:val="0"/>
        <w:autoSpaceDN w:val="0"/>
        <w:adjustRightInd w:val="0"/>
        <w:ind w:firstLine="709"/>
        <w:jc w:val="both"/>
        <w:rPr>
          <w:sz w:val="28"/>
          <w:szCs w:val="28"/>
        </w:rPr>
      </w:pPr>
      <w:r>
        <w:rPr>
          <w:sz w:val="28"/>
          <w:szCs w:val="28"/>
        </w:rPr>
        <w:t>сведения из Единого государственного реестра недвижимости:</w:t>
      </w:r>
    </w:p>
    <w:p w:rsidR="00EF7383" w:rsidRDefault="00EF7383" w:rsidP="00EF7383">
      <w:pPr>
        <w:suppressAutoHyphens/>
        <w:autoSpaceDE w:val="0"/>
        <w:autoSpaceDN w:val="0"/>
        <w:adjustRightInd w:val="0"/>
        <w:ind w:firstLine="709"/>
        <w:jc w:val="both"/>
        <w:rPr>
          <w:sz w:val="28"/>
          <w:szCs w:val="28"/>
        </w:rPr>
      </w:pPr>
      <w:r>
        <w:rPr>
          <w:sz w:val="28"/>
          <w:szCs w:val="28"/>
        </w:rPr>
        <w:t>о зарегистрированных правах гражданина, членов его семьи на жилые помещения, расположенные на территории Российской Федерации, и сделках, совершенных с ними за пять лет, предшествующих дате подачи заявления о принятии на учет;</w:t>
      </w:r>
    </w:p>
    <w:p w:rsidR="00EF7383" w:rsidRDefault="00EF7383" w:rsidP="00EF7383">
      <w:pPr>
        <w:suppressAutoHyphens/>
        <w:autoSpaceDE w:val="0"/>
        <w:autoSpaceDN w:val="0"/>
        <w:adjustRightInd w:val="0"/>
        <w:ind w:firstLine="709"/>
        <w:jc w:val="both"/>
        <w:rPr>
          <w:sz w:val="28"/>
          <w:szCs w:val="28"/>
        </w:rPr>
      </w:pPr>
      <w:r>
        <w:rPr>
          <w:sz w:val="28"/>
          <w:szCs w:val="28"/>
        </w:rPr>
        <w:t>о характеристиках объектов недвижимости (жилых помещений, занимаемых гражданином, членами его семьи по договору социального найма и (или) принадлежащих им на праве собственности);</w:t>
      </w:r>
    </w:p>
    <w:p w:rsidR="00EF7383" w:rsidRDefault="00EF7383" w:rsidP="00EF7383">
      <w:pPr>
        <w:suppressAutoHyphens/>
        <w:autoSpaceDE w:val="0"/>
        <w:autoSpaceDN w:val="0"/>
        <w:adjustRightInd w:val="0"/>
        <w:ind w:firstLine="709"/>
        <w:jc w:val="both"/>
        <w:rPr>
          <w:sz w:val="28"/>
          <w:szCs w:val="28"/>
        </w:rPr>
      </w:pPr>
      <w:r>
        <w:rPr>
          <w:sz w:val="28"/>
          <w:szCs w:val="28"/>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лицах, членах семьи, зарегистрированных по месту жительства гражданина.</w:t>
      </w:r>
    </w:p>
    <w:p w:rsidR="00EF7383" w:rsidRDefault="00EF7383" w:rsidP="00EF7383">
      <w:pPr>
        <w:suppressAutoHyphens/>
        <w:autoSpaceDE w:val="0"/>
        <w:autoSpaceDN w:val="0"/>
        <w:adjustRightInd w:val="0"/>
        <w:ind w:firstLine="709"/>
        <w:jc w:val="both"/>
        <w:rPr>
          <w:sz w:val="28"/>
          <w:szCs w:val="28"/>
        </w:rPr>
      </w:pPr>
      <w:r>
        <w:rPr>
          <w:sz w:val="28"/>
          <w:szCs w:val="28"/>
        </w:rPr>
        <w:t>В случае изменения гражданином, членами его семьи фамилии, имени, отчества документы и сведения, относящиеся к документам, которые гражданин имеет право по собственной инициативе представить, запрашиваются органом, осуществляющим принятие на учет, на фамилию, имя, отчество, под которыми гражданин, члены его семьи приобретали и осуществляли свои права на жилые помещения до подачи заявления.</w:t>
      </w:r>
    </w:p>
    <w:p w:rsidR="00EF7383" w:rsidRDefault="00EF7383" w:rsidP="002361DE">
      <w:pPr>
        <w:suppressAutoHyphens/>
        <w:autoSpaceDE w:val="0"/>
        <w:autoSpaceDN w:val="0"/>
        <w:adjustRightInd w:val="0"/>
        <w:ind w:firstLine="709"/>
        <w:jc w:val="both"/>
        <w:rPr>
          <w:szCs w:val="24"/>
        </w:rPr>
      </w:pPr>
      <w:r>
        <w:rPr>
          <w:sz w:val="28"/>
          <w:szCs w:val="28"/>
        </w:rPr>
        <w:t xml:space="preserve">Обращаем Ваше внимание, что если ответ органа государственной власти или органа местного самоуправления либо подведомственной органу государственной власти или органу местного самоуправления организации на </w:t>
      </w:r>
      <w:r>
        <w:rPr>
          <w:sz w:val="28"/>
          <w:szCs w:val="28"/>
        </w:rPr>
        <w:lastRenderedPageBreak/>
        <w:t>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а вышеперечисленные документы не были представлены заявителем по собственной инициативе, принимается решение об отказе в принятии на учет граждан в качестве нуждающихся в жилых помещениях, предоставляемых по договорам социального найма.</w:t>
      </w:r>
    </w:p>
    <w:p w:rsidR="00211EDA" w:rsidRDefault="00211EDA" w:rsidP="00EF7383">
      <w:pPr>
        <w:suppressAutoHyphens/>
        <w:jc w:val="both"/>
      </w:pPr>
    </w:p>
    <w:sectPr w:rsidR="00211EDA" w:rsidSect="00EF7383">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2"/>
  </w:compat>
  <w:rsids>
    <w:rsidRoot w:val="00EF7383"/>
    <w:rsid w:val="00021441"/>
    <w:rsid w:val="00170363"/>
    <w:rsid w:val="00211EDA"/>
    <w:rsid w:val="002361DE"/>
    <w:rsid w:val="0027104A"/>
    <w:rsid w:val="003E7BD6"/>
    <w:rsid w:val="006263B8"/>
    <w:rsid w:val="006F7655"/>
    <w:rsid w:val="00704425"/>
    <w:rsid w:val="00844C1F"/>
    <w:rsid w:val="00887829"/>
    <w:rsid w:val="008A1A07"/>
    <w:rsid w:val="0093382A"/>
    <w:rsid w:val="00A3589E"/>
    <w:rsid w:val="00B70750"/>
    <w:rsid w:val="00BB26F8"/>
    <w:rsid w:val="00E03B65"/>
    <w:rsid w:val="00EF7383"/>
    <w:rsid w:val="00F30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F4944-BA71-455D-A8D4-09635723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3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7383"/>
    <w:rPr>
      <w:sz w:val="28"/>
    </w:rPr>
  </w:style>
  <w:style w:type="character" w:customStyle="1" w:styleId="a4">
    <w:name w:val="Основной текст Знак"/>
    <w:basedOn w:val="a0"/>
    <w:link w:val="a3"/>
    <w:rsid w:val="00EF7383"/>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1316</Words>
  <Characters>7503</Characters>
  <Application>Microsoft Office Word</Application>
  <DocSecurity>0</DocSecurity>
  <Lines>62</Lines>
  <Paragraphs>17</Paragraphs>
  <ScaleCrop>false</ScaleCrop>
  <Company>Microsoft</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hlyzova-ed</dc:creator>
  <cp:keywords/>
  <dc:description/>
  <cp:lastModifiedBy>Юшкова Екатерина Алексеевна</cp:lastModifiedBy>
  <cp:revision>15</cp:revision>
  <cp:lastPrinted>2022-11-22T11:45:00Z</cp:lastPrinted>
  <dcterms:created xsi:type="dcterms:W3CDTF">2021-12-22T11:00:00Z</dcterms:created>
  <dcterms:modified xsi:type="dcterms:W3CDTF">2024-03-18T11:31:00Z</dcterms:modified>
</cp:coreProperties>
</file>