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E9" w:rsidRDefault="004177E9" w:rsidP="004177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177E9" w:rsidRDefault="004177E9" w:rsidP="0036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E9" w:rsidRDefault="00360622" w:rsidP="0041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622">
        <w:rPr>
          <w:rFonts w:ascii="Times New Roman" w:hAnsi="Times New Roman" w:cs="Times New Roman"/>
          <w:b/>
          <w:sz w:val="28"/>
          <w:szCs w:val="28"/>
        </w:rPr>
        <w:t>Перечень документов для включения в список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0622" w:rsidRDefault="00360622" w:rsidP="0036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включении в список заявителем прилагаются следующие документы:</w:t>
      </w:r>
    </w:p>
    <w:p w:rsidR="00360622" w:rsidRDefault="00360622" w:rsidP="003606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рождении;</w:t>
      </w:r>
    </w:p>
    <w:p w:rsidR="00360622" w:rsidRDefault="00360622" w:rsidP="003606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Федерации;</w:t>
      </w:r>
    </w:p>
    <w:p w:rsidR="00360622" w:rsidRDefault="00360622" w:rsidP="003606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360622" w:rsidRDefault="00360622" w:rsidP="003606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законного представителя;</w:t>
      </w:r>
    </w:p>
    <w:p w:rsidR="00360622" w:rsidRDefault="00360622" w:rsidP="003606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утрату (отсутствие) попечения родителей (единственного родителя);</w:t>
      </w:r>
    </w:p>
    <w:p w:rsidR="00360622" w:rsidRDefault="00360622" w:rsidP="003606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доверенности представителя заявителя, оформленная в порядке, предусмотренном законодательством Российской Федерации;</w:t>
      </w:r>
    </w:p>
    <w:p w:rsidR="00360622" w:rsidRDefault="00360622" w:rsidP="003606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невозможность проживания в ранее занимаемом жилом помещении, выданные в порядке, установленном законодательством субъекта Российской Федерации.</w:t>
      </w:r>
    </w:p>
    <w:p w:rsidR="00DC3619" w:rsidRDefault="00DC3619"/>
    <w:p w:rsidR="00FA43E9" w:rsidRPr="00143559" w:rsidRDefault="00FA43E9" w:rsidP="00FA4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9">
        <w:rPr>
          <w:rFonts w:ascii="Times New Roman" w:hAnsi="Times New Roman" w:cs="Times New Roman"/>
          <w:b/>
          <w:sz w:val="28"/>
          <w:szCs w:val="28"/>
        </w:rPr>
        <w:t>Лица, которые достигли возраста 23 лет, включаются в список, если они относились к категории детей-сирот и детей, оставшихся без попечения родителей, и в соответствии с законодательством Российской Федерации имели право на внеочередное обеспечение жилыми помещениями по договору социального найма,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г. или после 1 января 2013 г. имели право на обеспечение жилыми помещениями из специализированного жилищного фонда по договорам найма специализированных жилых помещений, но не были включены в список.</w:t>
      </w:r>
    </w:p>
    <w:p w:rsidR="00FA43E9" w:rsidRDefault="00FA43E9" w:rsidP="00FA43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43559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04.04.2019 № 397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A43E9" w:rsidRDefault="00FA43E9">
      <w:bookmarkStart w:id="0" w:name="_GoBack"/>
      <w:bookmarkEnd w:id="0"/>
    </w:p>
    <w:sectPr w:rsidR="00FA43E9" w:rsidSect="00266836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7"/>
    <w:rsid w:val="00360622"/>
    <w:rsid w:val="004177E9"/>
    <w:rsid w:val="00DC3619"/>
    <w:rsid w:val="00F76977"/>
    <w:rsid w:val="00FA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1445-0E8B-47B7-8EF3-F861E3BC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Нифонтова Анжелика Николаевна</dc:creator>
  <cp:keywords/>
  <dc:description/>
  <cp:lastModifiedBy>Нифонтова Анжелика Николаевна</cp:lastModifiedBy>
  <cp:revision>4</cp:revision>
  <dcterms:created xsi:type="dcterms:W3CDTF">2024-03-18T09:19:00Z</dcterms:created>
  <dcterms:modified xsi:type="dcterms:W3CDTF">2024-03-18T11:05:00Z</dcterms:modified>
</cp:coreProperties>
</file>