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B">
        <w:rPr>
          <w:rFonts w:ascii="Times New Roman" w:eastAsia="Calibri" w:hAnsi="Times New Roman" w:cs="Times New Roman"/>
          <w:sz w:val="28"/>
          <w:szCs w:val="28"/>
        </w:rPr>
        <w:t>В 2020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2A04EB">
        <w:rPr>
          <w:rFonts w:ascii="Times New Roman" w:eastAsia="Calibri" w:hAnsi="Times New Roman" w:cs="Times New Roman"/>
          <w:sz w:val="28"/>
          <w:szCs w:val="28"/>
        </w:rPr>
        <w:t xml:space="preserve"> города Перми в рамках полномочий органа местного самоуправления принято участие в реализации национальных проектов: «Жилье и городская среда», «Безопасные качественные дороги», «Демография», «Культура». Объем финансирования привлеченный на реализацию национ</w:t>
      </w:r>
      <w:r>
        <w:rPr>
          <w:rFonts w:ascii="Times New Roman" w:eastAsia="Calibri" w:hAnsi="Times New Roman" w:cs="Times New Roman"/>
          <w:sz w:val="28"/>
          <w:szCs w:val="28"/>
        </w:rPr>
        <w:t>альных проектов составил 3471,0 </w:t>
      </w:r>
      <w:proofErr w:type="spellStart"/>
      <w:r w:rsidRPr="002A04EB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2A04EB"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3427,3 </w:t>
      </w:r>
      <w:proofErr w:type="spellStart"/>
      <w:r w:rsidRPr="002A04EB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2A04EB">
        <w:rPr>
          <w:rFonts w:ascii="Times New Roman" w:eastAsia="Calibri" w:hAnsi="Times New Roman" w:cs="Times New Roman"/>
          <w:sz w:val="28"/>
          <w:szCs w:val="28"/>
        </w:rPr>
        <w:t>. или 98,7% от плана.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Pr="00481A31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1A31">
        <w:rPr>
          <w:rFonts w:ascii="Times New Roman" w:eastAsia="Calibri" w:hAnsi="Times New Roman" w:cs="Times New Roman"/>
          <w:b/>
          <w:sz w:val="28"/>
          <w:szCs w:val="28"/>
        </w:rPr>
        <w:t>Национальный проект «Культура»</w:t>
      </w:r>
    </w:p>
    <w:p w:rsidR="00690C1F" w:rsidRPr="00481A31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A31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 проекта</w:t>
      </w:r>
      <w:r w:rsidRPr="00481A31">
        <w:rPr>
          <w:rFonts w:ascii="Times New Roman" w:eastAsia="Calibri" w:hAnsi="Times New Roman" w:cs="Times New Roman"/>
          <w:sz w:val="28"/>
          <w:szCs w:val="28"/>
        </w:rPr>
        <w:t xml:space="preserve"> «Культурная среда» </w:t>
      </w:r>
      <w:r w:rsidRPr="00481A31">
        <w:rPr>
          <w:rFonts w:ascii="Times New Roman" w:hAnsi="Times New Roman" w:cs="Times New Roman"/>
          <w:sz w:val="28"/>
          <w:szCs w:val="28"/>
        </w:rPr>
        <w:t>по модельному стандарту оборудован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A31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A31">
        <w:rPr>
          <w:rFonts w:ascii="Times New Roman" w:hAnsi="Times New Roman" w:cs="Times New Roman"/>
          <w:sz w:val="28"/>
          <w:szCs w:val="28"/>
        </w:rPr>
        <w:t xml:space="preserve"> </w:t>
      </w:r>
      <w:r w:rsidRPr="00481A31">
        <w:rPr>
          <w:rFonts w:ascii="Times New Roman" w:eastAsia="+mn-ea" w:hAnsi="Times New Roman" w:cs="Times New Roman"/>
          <w:kern w:val="24"/>
          <w:sz w:val="28"/>
          <w:szCs w:val="28"/>
        </w:rPr>
        <w:t>№ 14 им. М. Ю. Лер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монтова, ул. </w:t>
      </w:r>
      <w:r w:rsidRPr="00481A3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Калинина, 74 в Кировском районе города Перми, и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библиотека </w:t>
      </w:r>
      <w:r w:rsidRPr="00481A31">
        <w:rPr>
          <w:rFonts w:ascii="Times New Roman" w:eastAsia="+mn-ea" w:hAnsi="Times New Roman" w:cs="Times New Roman"/>
          <w:kern w:val="24"/>
          <w:sz w:val="28"/>
          <w:szCs w:val="28"/>
        </w:rPr>
        <w:t xml:space="preserve">№ 25 имени М. Осоргина,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br/>
      </w:r>
      <w:r w:rsidRPr="00481A31">
        <w:rPr>
          <w:rFonts w:ascii="Times New Roman" w:eastAsia="+mn-ea" w:hAnsi="Times New Roman" w:cs="Times New Roman"/>
          <w:kern w:val="24"/>
          <w:sz w:val="28"/>
          <w:szCs w:val="28"/>
        </w:rPr>
        <w:t>ул. Серпуховская,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481A31">
        <w:rPr>
          <w:rFonts w:ascii="Times New Roman" w:eastAsia="+mn-ea" w:hAnsi="Times New Roman" w:cs="Times New Roman"/>
          <w:kern w:val="24"/>
          <w:sz w:val="28"/>
          <w:szCs w:val="28"/>
        </w:rPr>
        <w:t xml:space="preserve">8 в Свердловском районе города Перми. </w:t>
      </w:r>
    </w:p>
    <w:p w:rsidR="00690C1F" w:rsidRPr="00481A31" w:rsidRDefault="00690C1F" w:rsidP="00690C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A31">
        <w:rPr>
          <w:sz w:val="28"/>
          <w:szCs w:val="28"/>
        </w:rPr>
        <w:t>В библиотеках создано многофункциональное пространство для чтения, общения, учебы, работы и отдыха. В визуальной концепции интерьера используются цвета и графика, определенные фирменным стилем учреждения.</w:t>
      </w:r>
    </w:p>
    <w:p w:rsidR="00690C1F" w:rsidRPr="00481A31" w:rsidRDefault="00690C1F" w:rsidP="00690C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A31">
        <w:rPr>
          <w:sz w:val="28"/>
          <w:szCs w:val="28"/>
        </w:rPr>
        <w:t xml:space="preserve">Приобретено современное компьютерное и мультимедийное оборудование, в том числе интерактивный стол, очки дополненной реальности, станция самостоятельной </w:t>
      </w:r>
      <w:proofErr w:type="spellStart"/>
      <w:r w:rsidRPr="00481A31">
        <w:rPr>
          <w:sz w:val="28"/>
          <w:szCs w:val="28"/>
        </w:rPr>
        <w:t>документовыдачи</w:t>
      </w:r>
      <w:proofErr w:type="spellEnd"/>
      <w:r w:rsidRPr="00481A31">
        <w:rPr>
          <w:sz w:val="28"/>
          <w:szCs w:val="28"/>
        </w:rPr>
        <w:t xml:space="preserve"> и другое.  Фонд пополнился книгами современных авторов, новыми изданиями классической и научно-популярной литературы, детскими книгами с дополненной реальностью. Открыт доступ</w:t>
      </w:r>
      <w:r>
        <w:rPr>
          <w:sz w:val="28"/>
          <w:szCs w:val="28"/>
        </w:rPr>
        <w:t xml:space="preserve"> </w:t>
      </w:r>
      <w:r w:rsidRPr="00481A31">
        <w:rPr>
          <w:sz w:val="28"/>
          <w:szCs w:val="28"/>
        </w:rPr>
        <w:t>к электронным базам данных: книжной коллекции «</w:t>
      </w:r>
      <w:proofErr w:type="spellStart"/>
      <w:r w:rsidRPr="00481A31">
        <w:rPr>
          <w:sz w:val="28"/>
          <w:szCs w:val="28"/>
        </w:rPr>
        <w:t>ЛитРес</w:t>
      </w:r>
      <w:proofErr w:type="spellEnd"/>
      <w:r w:rsidRPr="00481A31">
        <w:rPr>
          <w:sz w:val="28"/>
          <w:szCs w:val="28"/>
        </w:rPr>
        <w:t>» и ресурсам Национальной электронной библиотеки (НЭБ). С момента открытия</w:t>
      </w:r>
      <w:r>
        <w:rPr>
          <w:sz w:val="28"/>
          <w:szCs w:val="28"/>
        </w:rPr>
        <w:t xml:space="preserve"> </w:t>
      </w:r>
      <w:r w:rsidRPr="00481A31">
        <w:rPr>
          <w:sz w:val="28"/>
          <w:szCs w:val="28"/>
        </w:rPr>
        <w:t>в библиотеках запланирована насыщенная программа мероприятий: фестивали, лекции, мастер-классы, учебные курсы, встречи с писателями, художниками, музыкантами.</w:t>
      </w:r>
    </w:p>
    <w:p w:rsidR="00690C1F" w:rsidRPr="002865B5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C1F" w:rsidRPr="002865B5" w:rsidRDefault="00690C1F" w:rsidP="00690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5B5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Pr="002865B5">
        <w:rPr>
          <w:rFonts w:ascii="Times New Roman" w:eastAsia="+mn-ea" w:hAnsi="Times New Roman" w:cs="Times New Roman"/>
          <w:kern w:val="24"/>
          <w:sz w:val="24"/>
          <w:szCs w:val="24"/>
        </w:rPr>
        <w:t>№ 14 им. М. Ю. Лермонтова</w:t>
      </w: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47F3DE" wp14:editId="7F635AEB">
            <wp:simplePos x="0" y="0"/>
            <wp:positionH relativeFrom="margin">
              <wp:align>left</wp:align>
            </wp:positionH>
            <wp:positionV relativeFrom="paragraph">
              <wp:posOffset>50368</wp:posOffset>
            </wp:positionV>
            <wp:extent cx="2903855" cy="2132965"/>
            <wp:effectExtent l="0" t="0" r="0" b="635"/>
            <wp:wrapThrough wrapText="bothSides">
              <wp:wrapPolygon edited="0">
                <wp:start x="0" y="0"/>
                <wp:lineTo x="0" y="21414"/>
                <wp:lineTo x="21397" y="21414"/>
                <wp:lineTo x="21397" y="0"/>
                <wp:lineTo x="0" y="0"/>
              </wp:wrapPolygon>
            </wp:wrapThrough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777" cy="2138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E53B89" w:rsidP="00E53B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5B5">
        <w:rPr>
          <w:rFonts w:ascii="Times New Roman" w:eastAsia="+mn-ea" w:hAnsi="Times New Roman" w:cs="Times New Roman"/>
          <w:kern w:val="24"/>
          <w:sz w:val="24"/>
          <w:szCs w:val="24"/>
        </w:rPr>
        <w:t>Библиотека № 25 им. М. Осоргина</w:t>
      </w: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Pr="002865B5" w:rsidRDefault="00690C1F" w:rsidP="00690C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  </w:t>
      </w: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E53B89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A3F052" wp14:editId="29473283">
            <wp:simplePos x="0" y="0"/>
            <wp:positionH relativeFrom="margin">
              <wp:align>left</wp:align>
            </wp:positionH>
            <wp:positionV relativeFrom="paragraph">
              <wp:posOffset>-1104723</wp:posOffset>
            </wp:positionV>
            <wp:extent cx="3159760" cy="2369820"/>
            <wp:effectExtent l="0" t="0" r="2540" b="0"/>
            <wp:wrapThrough wrapText="bothSides">
              <wp:wrapPolygon edited="0">
                <wp:start x="0" y="0"/>
                <wp:lineTo x="0" y="21357"/>
                <wp:lineTo x="21487" y="21357"/>
                <wp:lineTo x="21487" y="0"/>
                <wp:lineTo x="0" y="0"/>
              </wp:wrapPolygon>
            </wp:wrapThrough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C1F" w:rsidRPr="00FD37A8" w:rsidRDefault="00690C1F" w:rsidP="00690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7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Кроме этого, в рамках федерального проекта </w:t>
      </w:r>
      <w:r w:rsidRPr="00FD37A8">
        <w:rPr>
          <w:rFonts w:ascii="Times New Roman" w:hAnsi="Times New Roman" w:cs="Times New Roman"/>
          <w:sz w:val="28"/>
          <w:szCs w:val="28"/>
        </w:rPr>
        <w:t>в детские музыкальные школы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A8">
        <w:rPr>
          <w:rFonts w:ascii="Times New Roman" w:hAnsi="Times New Roman" w:cs="Times New Roman"/>
          <w:sz w:val="28"/>
          <w:szCs w:val="28"/>
        </w:rPr>
        <w:t xml:space="preserve">№ 3 «Доминанта», № 6 «Классика», № 10 «Динамика» и </w:t>
      </w:r>
      <w:r w:rsidRPr="00FD37A8">
        <w:rPr>
          <w:rFonts w:ascii="Times New Roman" w:hAnsi="Times New Roman" w:cs="Times New Roman"/>
          <w:kern w:val="24"/>
          <w:sz w:val="28"/>
          <w:szCs w:val="28"/>
        </w:rPr>
        <w:t xml:space="preserve">ДМШ </w:t>
      </w:r>
      <w:r>
        <w:rPr>
          <w:rFonts w:ascii="Times New Roman" w:hAnsi="Times New Roman" w:cs="Times New Roman"/>
          <w:kern w:val="24"/>
          <w:sz w:val="28"/>
          <w:szCs w:val="28"/>
        </w:rPr>
        <w:t>и</w:t>
      </w:r>
      <w:r w:rsidRPr="00FD37A8">
        <w:rPr>
          <w:rFonts w:ascii="Times New Roman" w:hAnsi="Times New Roman" w:cs="Times New Roman"/>
          <w:kern w:val="24"/>
          <w:sz w:val="28"/>
          <w:szCs w:val="28"/>
        </w:rPr>
        <w:t xml:space="preserve">м. Композитора Евгения </w:t>
      </w:r>
      <w:proofErr w:type="spellStart"/>
      <w:r w:rsidRPr="00FD37A8">
        <w:rPr>
          <w:rFonts w:ascii="Times New Roman" w:hAnsi="Times New Roman" w:cs="Times New Roman"/>
          <w:kern w:val="24"/>
          <w:sz w:val="28"/>
          <w:szCs w:val="28"/>
        </w:rPr>
        <w:t>К</w:t>
      </w:r>
      <w:r>
        <w:rPr>
          <w:rFonts w:ascii="Times New Roman" w:hAnsi="Times New Roman" w:cs="Times New Roman"/>
          <w:kern w:val="24"/>
          <w:sz w:val="28"/>
          <w:szCs w:val="28"/>
        </w:rPr>
        <w:t>рылатова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поставлены </w:t>
      </w:r>
      <w:r w:rsidRPr="00FD37A8">
        <w:rPr>
          <w:rFonts w:ascii="Times New Roman" w:hAnsi="Times New Roman" w:cs="Times New Roman"/>
          <w:kern w:val="24"/>
          <w:sz w:val="28"/>
          <w:szCs w:val="28"/>
        </w:rPr>
        <w:t xml:space="preserve">музыкальные инструменты, музыкальное оборудование, учебные пособия и литература. </w:t>
      </w:r>
    </w:p>
    <w:p w:rsidR="00690C1F" w:rsidRDefault="00690C1F" w:rsidP="00690C1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по федеральному проекту «Культурная среда» 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размере 33,2</w:t>
      </w:r>
      <w:r w:rsidRPr="00FD3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A8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FD37A8">
        <w:rPr>
          <w:rFonts w:ascii="Times New Roman" w:eastAsia="Calibri" w:hAnsi="Times New Roman" w:cs="Times New Roman"/>
          <w:sz w:val="28"/>
          <w:szCs w:val="28"/>
        </w:rPr>
        <w:t xml:space="preserve">. исполнено в полном объеме. </w:t>
      </w:r>
    </w:p>
    <w:p w:rsidR="00111262" w:rsidRDefault="00111262"/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1F"/>
    <w:rsid w:val="00111262"/>
    <w:rsid w:val="00690C1F"/>
    <w:rsid w:val="007D363C"/>
    <w:rsid w:val="009875BE"/>
    <w:rsid w:val="00E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34A9-D1DE-42D7-8D6B-AC06C6ED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1F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2022-04-04T07:14:00Z</dcterms:created>
  <dcterms:modified xsi:type="dcterms:W3CDTF">2022-04-04T07:31:00Z</dcterms:modified>
</cp:coreProperties>
</file>