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81" w:rsidRPr="00C26E87" w:rsidRDefault="002D7581" w:rsidP="002D75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C26E87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году администраци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города Перми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в рамках полномочий органа местного самоуправления </w:t>
      </w:r>
      <w:r>
        <w:rPr>
          <w:rFonts w:ascii="Times New Roman" w:eastAsia="Calibri" w:hAnsi="Times New Roman" w:cs="Times New Roman"/>
          <w:sz w:val="28"/>
          <w:szCs w:val="28"/>
        </w:rPr>
        <w:t>приняла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участие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E87">
        <w:rPr>
          <w:rFonts w:ascii="Times New Roman" w:eastAsia="Calibri" w:hAnsi="Times New Roman" w:cs="Times New Roman"/>
          <w:sz w:val="28"/>
          <w:szCs w:val="28"/>
        </w:rPr>
        <w:t>в реализации национальных проектов: «Жилье и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ородская среда», «Безопасные 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качественные дороги», «Образование», «Демография», «Культура».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Объем финансирования привлеченный на реализацию национальных проектов составил </w:t>
      </w:r>
      <w:r>
        <w:rPr>
          <w:rFonts w:ascii="Times New Roman" w:eastAsia="Calibri" w:hAnsi="Times New Roman" w:cs="Times New Roman"/>
          <w:sz w:val="28"/>
          <w:szCs w:val="28"/>
        </w:rPr>
        <w:br/>
        <w:t>2851</w:t>
      </w:r>
      <w:r w:rsidRPr="00EC617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C61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C6175"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 w:rsidRPr="00EC6175">
        <w:rPr>
          <w:rFonts w:ascii="Times New Roman" w:eastAsia="Calibri" w:hAnsi="Times New Roman" w:cs="Times New Roman"/>
          <w:sz w:val="28"/>
          <w:szCs w:val="28"/>
        </w:rPr>
        <w:t xml:space="preserve">., фактически исполнено </w:t>
      </w:r>
      <w:r>
        <w:rPr>
          <w:rFonts w:ascii="Times New Roman" w:eastAsia="Calibri" w:hAnsi="Times New Roman" w:cs="Times New Roman"/>
          <w:sz w:val="28"/>
          <w:szCs w:val="28"/>
        </w:rPr>
        <w:t>2351</w:t>
      </w:r>
      <w:r w:rsidRPr="00EC617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EC61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C6175"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 w:rsidRPr="00EC6175">
        <w:rPr>
          <w:rFonts w:ascii="Times New Roman" w:eastAsia="Calibri" w:hAnsi="Times New Roman" w:cs="Times New Roman"/>
          <w:sz w:val="28"/>
          <w:szCs w:val="28"/>
        </w:rPr>
        <w:t xml:space="preserve">. или </w:t>
      </w:r>
      <w:r>
        <w:rPr>
          <w:rFonts w:ascii="Times New Roman" w:eastAsia="Calibri" w:hAnsi="Times New Roman" w:cs="Times New Roman"/>
          <w:sz w:val="28"/>
          <w:szCs w:val="28"/>
        </w:rPr>
        <w:t>82,5</w:t>
      </w:r>
      <w:r w:rsidRPr="00EC6175">
        <w:rPr>
          <w:rFonts w:ascii="Times New Roman" w:eastAsia="Calibri" w:hAnsi="Times New Roman" w:cs="Times New Roman"/>
          <w:sz w:val="28"/>
          <w:szCs w:val="28"/>
        </w:rPr>
        <w:t>% от плана.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1262" w:rsidRDefault="00111262"/>
    <w:p w:rsidR="002D7581" w:rsidRDefault="002D7581" w:rsidP="002D7581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Национальный проект «Жилье и городская среда»</w:t>
      </w:r>
    </w:p>
    <w:p w:rsidR="002D7581" w:rsidRDefault="002D7581" w:rsidP="002D75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федерального п</w:t>
      </w:r>
      <w:r w:rsidRPr="00D46454">
        <w:rPr>
          <w:rFonts w:ascii="Times New Roman" w:eastAsia="Calibri" w:hAnsi="Times New Roman" w:cs="Times New Roman"/>
          <w:sz w:val="28"/>
          <w:szCs w:val="28"/>
        </w:rPr>
        <w:t>роект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D46454">
        <w:rPr>
          <w:rFonts w:ascii="Times New Roman" w:eastAsia="Calibri" w:hAnsi="Times New Roman" w:cs="Times New Roman"/>
          <w:sz w:val="28"/>
          <w:szCs w:val="28"/>
        </w:rPr>
        <w:t xml:space="preserve"> «Формирова</w:t>
      </w:r>
      <w:r>
        <w:rPr>
          <w:rFonts w:ascii="Times New Roman" w:eastAsia="Calibri" w:hAnsi="Times New Roman" w:cs="Times New Roman"/>
          <w:sz w:val="28"/>
          <w:szCs w:val="28"/>
        </w:rPr>
        <w:t>ние комфортной городской среды»</w:t>
      </w:r>
      <w:r w:rsidRPr="00D46454">
        <w:rPr>
          <w:rFonts w:ascii="Times New Roman" w:eastAsia="Calibri" w:hAnsi="Times New Roman" w:cs="Times New Roman"/>
          <w:sz w:val="28"/>
          <w:szCs w:val="28"/>
        </w:rPr>
        <w:t xml:space="preserve"> выполнено благоустройство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113 дворов, объединяющих </w:t>
      </w:r>
      <w:r>
        <w:rPr>
          <w:rFonts w:ascii="Times New Roman" w:eastAsia="Calibri" w:hAnsi="Times New Roman" w:cs="Times New Roman"/>
          <w:sz w:val="28"/>
          <w:szCs w:val="28"/>
        </w:rPr>
        <w:br/>
        <w:t>204</w:t>
      </w:r>
      <w:r w:rsidRPr="00D46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многоквартирных дома (далее - МКД)</w:t>
      </w:r>
      <w:r w:rsidRPr="00D4645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Благодаря программе жители ремонтировали проезды, установили</w:t>
      </w:r>
      <w:r w:rsidRPr="00F652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скамейки и урны, оборудова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 парковки, освещение и обустроили</w:t>
      </w:r>
      <w:r w:rsidRPr="00F652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тротуары. Кроме того, в этом году утвержден дополнительный перечень работ, благодаря которому можно было выполнить работы, связанные с обеспечением доступности маломобильных групп населения, например, установить пандусы и поручни для входных групп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F652E9">
        <w:rPr>
          <w:rFonts w:ascii="Times New Roman" w:eastAsia="Calibri" w:hAnsi="Times New Roman" w:cs="Times New Roman"/>
          <w:sz w:val="28"/>
          <w:szCs w:val="28"/>
          <w:lang w:eastAsia="ru-RU"/>
        </w:rPr>
        <w:t>в домах.</w:t>
      </w:r>
    </w:p>
    <w:p w:rsidR="002D7581" w:rsidRDefault="002D7581" w:rsidP="002D75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25 Октября, а, б</w:t>
      </w: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5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8C23D5" wp14:editId="0A476E96">
            <wp:extent cx="3990975" cy="2993232"/>
            <wp:effectExtent l="0" t="0" r="0" b="0"/>
            <wp:docPr id="25" name="Рисунок 25" descr="C:\Users\korobeynikova-yue\Desktop\НП\НП за 2019 г\Фото\ДЖКХ\Новая папка\До 25 Октября, 22 а,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obeynikova-yue\Desktop\НП\НП за 2019 г\Фото\ДЖКХ\Новая папка\До 25 Октября, 22 а,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89" cy="29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D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6A198D" wp14:editId="0E6324BF">
            <wp:extent cx="3248025" cy="4331547"/>
            <wp:effectExtent l="0" t="0" r="0" b="0"/>
            <wp:docPr id="26" name="Рисунок 26" descr="C:\Users\korobeynikova-yue\Desktop\НП\НП за 2019 г\Фото\ДЖКХ\Новая папка\После 25 Октября, 22 а,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obeynikova-yue\Desktop\НП\НП за 2019 г\Фото\ДЖКХ\Новая папка\После 25 Октября, 22 а,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25" cy="43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Г.Черняховского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74</w:t>
      </w: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B6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8563DE" wp14:editId="74550321">
            <wp:extent cx="5876925" cy="3335664"/>
            <wp:effectExtent l="0" t="0" r="0" b="0"/>
            <wp:docPr id="2" name="Рисунок 2" descr="C:\Users\korobeynikova-yue\Desktop\НП\НП за 2019 г\Фото\ДЖКХ\Новая папка\ДО Г.Черняховского 74-3 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beynikova-yue\Desktop\НП\НП за 2019 г\Фото\ДЖКХ\Новая папка\ДО Г.Черняховского 74-3 о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48" cy="33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93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65EDC3" wp14:editId="6D5F5DE1">
            <wp:extent cx="5867400" cy="3346867"/>
            <wp:effectExtent l="0" t="0" r="0" b="6350"/>
            <wp:docPr id="4" name="Рисунок 4" descr="C:\Users\korobeynikova-yue\Desktop\НП\НП за 2019 г\Фото\ДЖКХ\Новая папка\ПОСЛЕ Г.Черняховского 74-3 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beynikova-yue\Desktop\НП\НП за 2019 г\Фото\ДЖКХ\Новая папка\ПОСЛЕ Г.Черняховского 74-3 о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7" cy="33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Комсомольский проспект 81, 83</w:t>
      </w:r>
    </w:p>
    <w:p w:rsidR="002D7581" w:rsidRPr="00F142FE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22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A16D4E" wp14:editId="11EB512F">
            <wp:extent cx="3790950" cy="2843212"/>
            <wp:effectExtent l="0" t="0" r="0" b="0"/>
            <wp:docPr id="35" name="Рисунок 35" descr="C:\Users\korobeynikova-yue\Desktop\НП\НП за 2019 г\Фото\ДЖКХ\Новая папка\До Компрос 81, 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obeynikova-yue\Desktop\НП\НП за 2019 г\Фото\ДЖКХ\Новая папка\До Компрос 81, 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77" cy="28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Pr="00D316C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9637B1" wp14:editId="1CE33CF2">
            <wp:extent cx="3810000" cy="2527301"/>
            <wp:effectExtent l="0" t="0" r="0" b="6350"/>
            <wp:docPr id="36" name="Рисунок 36" descr="C:\Users\korobeynikova-yue\Desktop\НП\НП за 2019 г\Фото\ДЖКХ\Новая папка\После Компрос 81, 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obeynikova-yue\Desktop\НП\НП за 2019 г\Фото\ДЖКХ\Новая папка\После Компрос 81, 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51" cy="25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581" w:rsidRPr="00781E47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81E47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Екатерининская, 166а</w:t>
      </w:r>
    </w:p>
    <w:p w:rsidR="002D7581" w:rsidRPr="00781E47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81E4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E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A5D9DE" wp14:editId="79A3FE33">
            <wp:extent cx="3790950" cy="2555697"/>
            <wp:effectExtent l="0" t="0" r="0" b="0"/>
            <wp:docPr id="37" name="Рисунок 37" descr="C:\Users\korobeynikova-yue\Desktop\НП\НП за 2019 г\Фото\ДЖКХ\Новая папка\До Екатерининская 16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obeynikova-yue\Desktop\НП\НП за 2019 г\Фото\ДЖКХ\Новая папка\До Екатерининская 166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36" cy="25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2D7581" w:rsidRPr="000C5C3A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9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5BE197" wp14:editId="16EA2976">
            <wp:extent cx="3333750" cy="4445000"/>
            <wp:effectExtent l="0" t="0" r="0" b="0"/>
            <wp:docPr id="38" name="Рисунок 38" descr="C:\Users\korobeynikova-yue\Desktop\НП\НП за 2019 г\Фото\ДЖКХ\Новая папка\После Екатерининская 16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obeynikova-yue\Desktop\НП\НП за 2019 г\Фото\ДЖКХ\Новая папка\После Екатерининская 166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59" cy="44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81" w:rsidRDefault="002D7581" w:rsidP="002D75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581" w:rsidRPr="003573BD" w:rsidRDefault="002D7581" w:rsidP="002D75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0A1">
        <w:rPr>
          <w:rFonts w:ascii="Times New Roman" w:eastAsia="Calibri" w:hAnsi="Times New Roman" w:cs="Times New Roman"/>
          <w:sz w:val="28"/>
          <w:szCs w:val="28"/>
        </w:rPr>
        <w:t>Финансирование по федеральному проекту «Формирование комфортной городской среды»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исполнено</w:t>
      </w:r>
      <w:r w:rsidRPr="00D560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размере 334,8</w:t>
      </w:r>
      <w:r w:rsidRPr="00D560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60A1">
        <w:rPr>
          <w:rFonts w:ascii="Times New Roman" w:eastAsia="Calibri" w:hAnsi="Times New Roman" w:cs="Times New Roman"/>
          <w:sz w:val="28"/>
          <w:szCs w:val="28"/>
        </w:rPr>
        <w:t>мл</w:t>
      </w:r>
      <w:r>
        <w:rPr>
          <w:rFonts w:ascii="Times New Roman" w:eastAsia="Calibri" w:hAnsi="Times New Roman" w:cs="Times New Roman"/>
          <w:sz w:val="28"/>
          <w:szCs w:val="28"/>
        </w:rPr>
        <w:t>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или 99,3</w:t>
      </w:r>
      <w:r w:rsidRPr="00D560A1">
        <w:rPr>
          <w:rFonts w:ascii="Times New Roman" w:eastAsia="Calibri" w:hAnsi="Times New Roman" w:cs="Times New Roman"/>
          <w:sz w:val="28"/>
          <w:szCs w:val="28"/>
        </w:rPr>
        <w:t>% от плана.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D7581" w:rsidRPr="00D914C3" w:rsidRDefault="002D7581" w:rsidP="002D7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«Обеспечение устойчивого сокращения непригодного для прож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ивания жилищного фонда» 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расселенного непригодного для проживания жилищного фонда составила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2019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B44B96">
        <w:rPr>
          <w:rFonts w:ascii="Times New Roman" w:eastAsia="Times New Roman" w:hAnsi="Times New Roman" w:cs="Times New Roman"/>
          <w:sz w:val="28"/>
          <w:szCs w:val="28"/>
          <w:lang w:eastAsia="ru-RU"/>
        </w:rPr>
        <w:t>18,7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 м, расселено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1,3</w:t>
      </w:r>
      <w:r w:rsidRPr="00D91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2D7581" w:rsidRPr="005837FD" w:rsidRDefault="002D7581" w:rsidP="002D75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00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целом по федеральному проекту «Обеспечение устойчивого сокращения непригодного для проживания жилищного фонда» </w:t>
      </w:r>
      <w:r w:rsidRPr="003800B6">
        <w:rPr>
          <w:rFonts w:ascii="Times New Roman" w:eastAsia="Calibri" w:hAnsi="Times New Roman" w:cs="Times New Roman"/>
          <w:sz w:val="28"/>
          <w:szCs w:val="28"/>
        </w:rPr>
        <w:t>объем исполнения по финансирован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ию в отчетном году составил 977,1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br/>
        <w:t>или 96,6</w:t>
      </w:r>
      <w:r w:rsidRPr="003800B6">
        <w:rPr>
          <w:rFonts w:ascii="Times New Roman" w:eastAsia="Calibri" w:hAnsi="Times New Roman" w:cs="Times New Roman"/>
          <w:sz w:val="28"/>
          <w:szCs w:val="28"/>
        </w:rPr>
        <w:t xml:space="preserve">% от плана.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Велась</w:t>
      </w:r>
      <w:r w:rsidRPr="00DA37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 по подготовке и согласованию </w:t>
      </w:r>
      <w:r w:rsidRPr="00DA378D">
        <w:rPr>
          <w:rFonts w:ascii="Times New Roman" w:eastAsia="Times New Roman" w:hAnsi="Times New Roman" w:cs="Times New Roman"/>
          <w:sz w:val="28"/>
          <w:szCs w:val="20"/>
          <w:lang w:eastAsia="ru-RU"/>
        </w:rPr>
        <w:t>договоров об изъятии жилых помещений, оплата будет произведена в 2020 году.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2D7581" w:rsidRDefault="002D7581" w:rsidP="002D758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581" w:rsidRDefault="002D7581">
      <w:bookmarkStart w:id="0" w:name="_GoBack"/>
      <w:bookmarkEnd w:id="0"/>
    </w:p>
    <w:sectPr w:rsidR="002D7581" w:rsidSect="007D363C">
      <w:pgSz w:w="11906" w:h="16838"/>
      <w:pgMar w:top="709" w:right="425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81"/>
    <w:rsid w:val="00111262"/>
    <w:rsid w:val="002D7581"/>
    <w:rsid w:val="007D363C"/>
    <w:rsid w:val="0098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60FAC-E37C-4F02-A525-9AAC5FFF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581"/>
    <w:pPr>
      <w:spacing w:after="160" w:line="259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581"/>
    <w:pPr>
      <w:ind w:firstLine="0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Дарья Сергеевна</dc:creator>
  <cp:keywords/>
  <dc:description/>
  <cp:lastModifiedBy>Крылова Дарья Сергеевна</cp:lastModifiedBy>
  <cp:revision>1</cp:revision>
  <dcterms:created xsi:type="dcterms:W3CDTF">2022-08-26T04:53:00Z</dcterms:created>
  <dcterms:modified xsi:type="dcterms:W3CDTF">2022-08-26T04:54:00Z</dcterms:modified>
</cp:coreProperties>
</file>