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Приложение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27.05.2021 N 378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</w:rPr>
      </w:pPr>
      <w:r/>
      <w:bookmarkStart w:id="0" w:name="P39"/>
      <w:r/>
      <w:bookmarkEnd w:id="0"/>
      <w:r>
        <w:rPr>
          <w:rFonts w:ascii="Times New Roman" w:hAnsi="Times New Roman" w:cs="Times New Roman"/>
          <w:b/>
          <w:bCs/>
        </w:rPr>
        <w:t xml:space="preserve">РЕЕСТР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территории </w:t>
      </w:r>
      <w:r>
        <w:rPr>
          <w:rFonts w:ascii="Times New Roman" w:hAnsi="Times New Roman" w:cs="Times New Roman"/>
          <w:b/>
          <w:bCs/>
        </w:rPr>
        <w:t xml:space="preserve">Ленинского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района </w:t>
      </w:r>
      <w:r>
        <w:rPr>
          <w:rFonts w:ascii="Times New Roman" w:hAnsi="Times New Roman" w:cs="Times New Roman"/>
          <w:b/>
          <w:bCs/>
        </w:rPr>
        <w:t xml:space="preserve">города Перми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5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1985"/>
        <w:gridCol w:w="2001"/>
        <w:gridCol w:w="1996"/>
        <w:gridCol w:w="2540"/>
        <w:gridCol w:w="2263"/>
        <w:gridCol w:w="269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Cs w:val="22"/>
                <w:lang w:val="en-US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пп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85"/>
        </w:trPr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03.06.2017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Ленина, 72а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ЗРЗ-79Г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Памятник "Областная библиотека им. А.М. Горького"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Арбитражного суда Пермского края от 20.04.2018 по делу № А50-2614/2017 требования удовлетворены. Вступило в силу 23.07.2018.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должником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30.07.2014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Адрес – г. Пермь, ул. Борчанинова, 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Ансамбль "Усадьба наследников Каменских"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районного суда г. Перми от </w:t>
            </w:r>
            <w:r>
              <w:rPr>
                <w:rFonts w:ascii="Times New Roman" w:hAnsi="Times New Roman" w:cs="Times New Roman"/>
                <w:sz w:val="20"/>
              </w:rPr>
              <w:t xml:space="preserve">27.09.2017 по делу №2-85/2017 требования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. Вступило в силу 13.12.2017.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26.01.2018.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возбуждено 26.01.2018 судебным приставом-исполнителем ОСП по Ленинскому и Индустриальному районам г.Перми УФССП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Пермскому краю. Решение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проектом бюджета на 2024-2026 годы  по администрации Ленинского района города Перми на 2024-2026 год предусмотрено финансирование расходов на снос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25.11.2016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48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</w:t>
            </w:r>
            <w:r>
              <w:rPr>
                <w:rFonts w:ascii="Times New Roman" w:hAnsi="Times New Roman" w:cs="Times New Roman"/>
                <w:szCs w:val="22"/>
              </w:rPr>
              <w:t xml:space="preserve">Разгуляйская</w:t>
            </w:r>
            <w:r>
              <w:rPr>
                <w:rFonts w:ascii="Times New Roman" w:hAnsi="Times New Roman" w:cs="Times New Roman"/>
                <w:szCs w:val="22"/>
              </w:rPr>
              <w:t xml:space="preserve">, 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08ДМ-1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Зона 08ДМ-1 "Заводская площадка" достопримечательного места "</w:t>
            </w:r>
            <w:r>
              <w:rPr>
                <w:rFonts w:ascii="Times New Roman" w:hAnsi="Times New Roman" w:cs="Times New Roman"/>
                <w:szCs w:val="22"/>
              </w:rPr>
              <w:t xml:space="preserve">Егошихинский</w:t>
            </w:r>
            <w:r>
              <w:rPr>
                <w:rFonts w:ascii="Times New Roman" w:hAnsi="Times New Roman" w:cs="Times New Roman"/>
                <w:szCs w:val="22"/>
              </w:rPr>
              <w:t xml:space="preserve"> медеплавильный завод"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П 3,12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30А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Достопримечательное место «Пермь Губернская, поселение»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</w:t>
            </w:r>
            <w:r>
              <w:rPr>
                <w:rFonts w:ascii="Times New Roman" w:hAnsi="Times New Roman" w:cs="Times New Roman"/>
                <w:sz w:val="20"/>
              </w:rPr>
              <w:t xml:space="preserve">ого суда г. Перми от 15.02.2018 </w:t>
            </w:r>
            <w:r>
              <w:rPr>
                <w:rFonts w:ascii="Times New Roman" w:hAnsi="Times New Roman" w:cs="Times New Roman"/>
                <w:sz w:val="20"/>
              </w:rPr>
              <w:t xml:space="preserve">по делу №2-62/2018 </w:t>
            </w:r>
            <w:r>
              <w:rPr>
                <w:rFonts w:ascii="Times New Roman" w:hAnsi="Times New Roman" w:cs="Times New Roman"/>
                <w:sz w:val="20"/>
              </w:rPr>
              <w:t xml:space="preserve">требования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. Вступило в силу 14.05.2018.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07.06.2018.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13.06.2018 судебным приставом-исполнителем ОСП по Ленинскому и Индустриальному районам г.Перми УФССП РФ по Пермскому краю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</w:t>
            </w:r>
            <w:r>
              <w:rPr>
                <w:rFonts w:ascii="Times New Roman" w:hAnsi="Times New Roman" w:cs="Times New Roman"/>
                <w:sz w:val="20"/>
              </w:rPr>
              <w:t xml:space="preserve"> исполнено.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14.02.2018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г. Пермь,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ул. Спешилова, к.н. </w:t>
            </w:r>
            <w:r>
              <w:rPr>
                <w:rFonts w:ascii="Times New Roman" w:hAnsi="Times New Roman" w:cs="Times New Roman"/>
                <w:szCs w:val="22"/>
              </w:rPr>
              <w:t xml:space="preserve">59</w:t>
            </w:r>
            <w:r>
              <w:rPr>
                <w:rFonts w:ascii="Times New Roman" w:hAnsi="Times New Roman" w:eastAsia="Segoe UI Emoji" w:cs="Times New Roman"/>
                <w:szCs w:val="22"/>
              </w:rPr>
              <w:t xml:space="preserve">:01:2018035:10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Р-2 - Зона рекреационно-ландшафтных территорий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рбит</w:t>
            </w:r>
            <w:r>
              <w:rPr>
                <w:rFonts w:ascii="Times New Roman" w:hAnsi="Times New Roman" w:cs="Times New Roman"/>
                <w:sz w:val="20"/>
              </w:rPr>
              <w:t xml:space="preserve">ражного суда Пермского края от 24</w:t>
            </w:r>
            <w:r>
              <w:rPr>
                <w:rFonts w:ascii="Times New Roman" w:hAnsi="Times New Roman" w:cs="Times New Roman"/>
                <w:sz w:val="20"/>
              </w:rPr>
              <w:t xml:space="preserve">.07.2018 по делу №А50-7180/2018 в </w:t>
            </w:r>
            <w:r>
              <w:rPr>
                <w:rFonts w:ascii="Times New Roman" w:hAnsi="Times New Roman" w:cs="Times New Roman"/>
                <w:sz w:val="20"/>
              </w:rPr>
              <w:t xml:space="preserve">удовлетворении требований</w:t>
            </w:r>
            <w:r>
              <w:rPr>
                <w:rFonts w:ascii="Times New Roman" w:hAnsi="Times New Roman" w:cs="Times New Roman"/>
                <w:sz w:val="20"/>
              </w:rPr>
              <w:t xml:space="preserve"> отказ</w:t>
            </w:r>
            <w:r>
              <w:rPr>
                <w:rFonts w:ascii="Times New Roman" w:hAnsi="Times New Roman" w:cs="Times New Roman"/>
                <w:sz w:val="20"/>
              </w:rPr>
              <w:t xml:space="preserve">ано. Вступило в силу 27.08.2018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21.11.2017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г. Пермь, межу участками с </w:t>
            </w:r>
            <w:r>
              <w:rPr>
                <w:rFonts w:ascii="Times New Roman" w:hAnsi="Times New Roman" w:cs="Times New Roman"/>
                <w:szCs w:val="22"/>
              </w:rPr>
              <w:t xml:space="preserve">адресами ул. Средняя, 27, ул. Средняя, 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Ж-4 - Зона индивидуальной застройки жилого </w:t>
            </w:r>
            <w:r>
              <w:rPr>
                <w:rFonts w:ascii="Times New Roman" w:hAnsi="Times New Roman" w:cs="Times New Roman"/>
                <w:szCs w:val="22"/>
              </w:rPr>
              <w:t xml:space="preserve">типа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районного суда г. Перми от 17.04.2018 по делу </w:t>
            </w:r>
            <w:r>
              <w:rPr>
                <w:rFonts w:ascii="Times New Roman" w:hAnsi="Times New Roman" w:cs="Times New Roman"/>
                <w:sz w:val="20"/>
              </w:rPr>
              <w:t xml:space="preserve">№2-1627/2018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10.12.2018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07.06.2018.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13.06.2018 судебным приставом-исполнителем ОСП по Ленинскому и Индустриальному районам г.Перми УФССП</w:t>
            </w:r>
            <w:r>
              <w:rPr>
                <w:rFonts w:ascii="Times New Roman" w:hAnsi="Times New Roman" w:cs="Times New Roman"/>
                <w:sz w:val="20"/>
              </w:rPr>
              <w:t xml:space="preserve"> РФ по Пермскому краю. Решение не исполнено.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проектом бюджета на 2024-2026 годы  по администрации Ленинского района города Перми на 2024 год предусмотрено финансирование расходов на снос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05.08.2015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Екатерининская, 190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Ж-2 – Зона средне этажной жилой застройки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рбитражного суда Пермского края от 07.11.2016 по делу №А50-15591/2016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08.12.2016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должником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21.11.2017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г. Пермь, северо-западнее дома по ул. Торфяная, 16а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Ж-4 - Зона индивидуальной застройки жилого типа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районно</w:t>
            </w:r>
            <w:r>
              <w:rPr>
                <w:rFonts w:ascii="Times New Roman" w:hAnsi="Times New Roman" w:cs="Times New Roman"/>
                <w:sz w:val="20"/>
              </w:rPr>
              <w:t xml:space="preserve">го суда г. Перми от 18.04.2018</w:t>
            </w:r>
            <w:r>
              <w:rPr>
                <w:rFonts w:ascii="Times New Roman" w:hAnsi="Times New Roman" w:cs="Times New Roman"/>
                <w:sz w:val="20"/>
              </w:rPr>
              <w:t xml:space="preserve"> по делу №2-1626/2018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24.05.2018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нительный лист предъявлен в ОСП 07.06.2018 (отозван 26.11.2018), предъявлен в ОСП повторно 25.11.2021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07.12.2021</w:t>
            </w:r>
            <w:r>
              <w:rPr>
                <w:rFonts w:ascii="Times New Roman" w:hAnsi="Times New Roman" w:cs="Times New Roman"/>
                <w:sz w:val="20"/>
              </w:rPr>
              <w:t xml:space="preserve"> судебным приставом-исполнителем ОСП по Ленинскому и Индустриальному районам 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 УФССП РФ по</w:t>
            </w:r>
            <w:r>
              <w:rPr>
                <w:rFonts w:ascii="Times New Roman" w:hAnsi="Times New Roman" w:cs="Times New Roman"/>
                <w:sz w:val="20"/>
              </w:rPr>
              <w:t xml:space="preserve"> Пермскому краю. Решение не исполнено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15.08.2019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Самовольная реконструкция, надстройка мансарды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Луначарского, 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ЗРЗ-40И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«Суд окружной. Здесь на санитарно-гигиеническом факультете медицинского института работали К.Н. </w:t>
            </w:r>
            <w:r>
              <w:rPr>
                <w:rFonts w:ascii="Times New Roman" w:hAnsi="Times New Roman" w:cs="Times New Roman"/>
                <w:szCs w:val="22"/>
              </w:rPr>
              <w:t xml:space="preserve">Шаншев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А.В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 xml:space="preserve">Пшеничнов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Б.И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 xml:space="preserve">Райхер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Определением Ленинского районного суда г. Перми от 28.06.2021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делу №2-65/2021</w:t>
            </w:r>
            <w:r>
              <w:rPr>
                <w:rFonts w:ascii="Times New Roman" w:hAnsi="Times New Roman" w:cs="Times New Roman"/>
                <w:sz w:val="20"/>
              </w:rPr>
              <w:t xml:space="preserve"> производство по делу прекращено (утверждено мировое соглашение)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12.12.19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Самовольная реконструкция, демонтаж части перекрытий и устройство лестничных маршей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Пушкина, 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ЗРЗ-79Г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Памятник "Областная библиотека им. А.М. Горького"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Определение Арбитражного суда Пермского края от 30.09.2020 по делу № А50-14399/2020 принят отказ от иска, производство по делу прекращено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23.01.2020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25 Октября, 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Ансамбль "Усадьба наследников Каменских"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Промышленного районного суда г. Смоленска от 28.04.2021 по делу №2-231/2021 исковые требования удовлетворены частично. Вступило в силу 31.08.2021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</w:t>
            </w:r>
            <w:r>
              <w:rPr>
                <w:rFonts w:ascii="Times New Roman" w:hAnsi="Times New Roman" w:cs="Times New Roman"/>
                <w:sz w:val="20"/>
              </w:rPr>
              <w:t xml:space="preserve">29.12.2021</w:t>
            </w:r>
            <w:r>
              <w:rPr>
                <w:rFonts w:ascii="Times New Roman" w:hAnsi="Times New Roman" w:cs="Times New Roman"/>
                <w:sz w:val="20"/>
              </w:rPr>
              <w:t xml:space="preserve"> судебным приставом-исполнителем ОСП по Ленинскому и Индустриальному районам г.Перми УФССП РФ по</w:t>
            </w:r>
            <w:r>
              <w:rPr>
                <w:rFonts w:ascii="Times New Roman" w:hAnsi="Times New Roman" w:cs="Times New Roman"/>
                <w:sz w:val="20"/>
              </w:rPr>
              <w:t xml:space="preserve"> Пермскому краю.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исполнено.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Пушкина, 109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Добровольный демонтаж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</w:t>
            </w:r>
            <w:r>
              <w:rPr>
                <w:rFonts w:ascii="Times New Roman" w:hAnsi="Times New Roman" w:cs="Times New Roman"/>
                <w:szCs w:val="22"/>
              </w:rPr>
              <w:t xml:space="preserve">г. Пермь, ул. Луначарского, 95а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Арбитражного суда Пермского края от 20.12.2023 по делу № А50-22719/2021 требования удовлетворены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Вступило в силу 22.01.2024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</w:t>
            </w:r>
            <w:r>
              <w:rPr>
                <w:rFonts w:ascii="Times New Roman" w:hAnsi="Times New Roman" w:cs="Times New Roman"/>
                <w:szCs w:val="22"/>
              </w:rPr>
              <w:t xml:space="preserve">Сибирская,</w:t>
            </w:r>
            <w:r>
              <w:rPr>
                <w:rFonts w:ascii="Times New Roman" w:hAnsi="Times New Roman" w:cs="Times New Roman"/>
                <w:szCs w:val="22"/>
              </w:rPr>
              <w:t xml:space="preserve"> 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Ленинского районного суда г. Перми от 24.02.2022 по делу № 2-128/2022</w:t>
            </w:r>
            <w:r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 xml:space="preserve">удовлетворении требований</w:t>
            </w:r>
            <w:r>
              <w:rPr>
                <w:rFonts w:ascii="Times New Roman" w:hAnsi="Times New Roman" w:cs="Times New Roman"/>
                <w:sz w:val="20"/>
              </w:rPr>
              <w:t xml:space="preserve"> отказ</w:t>
            </w:r>
            <w:r>
              <w:rPr>
                <w:rFonts w:ascii="Times New Roman" w:hAnsi="Times New Roman" w:cs="Times New Roman"/>
                <w:sz w:val="20"/>
              </w:rPr>
              <w:t xml:space="preserve">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Вступило в законную силу 02.04.2022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Адрес-г. Пермь, Комсомольский проспект, 34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Пермского края подано исковое заявление, принято к производству (дело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А50-4602/2022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приостановлено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назначена экспертиза.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Натурный осмотр состоялся 18.10.2023. Назначен доп. осмотр (февраль 24).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ДЗО направлено исковое в АС ПК о признании права отсутствующим (№А50-10302/2023).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суда от 15.03.2024 в иске отказано полностью.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Направлена АЖ    17ААС заседание 23.07.2024.. Отказ от иска в связи с демонтажем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демонтирован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Адрес- г. Пермь, ул. Рыбацкая,1д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Ленинского районного суда г. Перми от 22.09.2022 по делу № 2-2644/2022 требования удовлетворены. Вступило в силу 01.11.2022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04.07.2023 судебным приставом-исполнителем ОСП по </w:t>
            </w:r>
            <w:r>
              <w:rPr>
                <w:rFonts w:ascii="Times New Roman" w:hAnsi="Times New Roman" w:cs="Times New Roman"/>
                <w:sz w:val="20"/>
              </w:rPr>
              <w:t xml:space="preserve">Ленинскому и Индустриальному районам г.Перми </w:t>
            </w:r>
            <w:r>
              <w:rPr>
                <w:rFonts w:ascii="Times New Roman" w:hAnsi="Times New Roman" w:cs="Times New Roman"/>
                <w:sz w:val="20"/>
              </w:rPr>
              <w:t xml:space="preserve">УФССП</w:t>
            </w:r>
            <w:r>
              <w:rPr>
                <w:rFonts w:ascii="Times New Roman" w:hAnsi="Times New Roman" w:cs="Times New Roman"/>
                <w:sz w:val="20"/>
              </w:rPr>
              <w:t xml:space="preserve"> РФ по Пермскому краю.</w:t>
            </w:r>
            <w:r>
              <w:rPr>
                <w:rFonts w:ascii="Times New Roman" w:hAnsi="Times New Roman" w:cs="Times New Roman"/>
                <w:sz w:val="20"/>
              </w:rPr>
              <w:t xml:space="preserve"> Решение не исполнено.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4418"/>
        </w:trPr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Пушкина, 89 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Пермского края подано исковое заявление (дело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А50-305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правлено в суд общей юрисдикции, определением Ленинского районного суда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 от 28.11.2023 (дело № 2-3839/2023), произведена замена ответчика (сменился собственник здания),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 передано в Арбитражный суд Пермского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Апелляционным определением Пермского краевого суда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города Перми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28.11.2023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отменено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передачей на новое рассмотрение в суд первой инстанции.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Направлена частная жалоба в ПКС (№33-1805/2024). По результатам судебного заседания 06.02.2024 Определение суда отменено полностью с разрешением вопроса по существу.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демонтирован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Пушкина, 23 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</w:t>
            </w:r>
            <w:r>
              <w:rPr>
                <w:rFonts w:ascii="Times New Roman" w:hAnsi="Times New Roman" w:cs="Times New Roman"/>
                <w:szCs w:val="22"/>
              </w:rPr>
              <w:t xml:space="preserve">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ешением Арбитражного суда Пермского края от 05.12.2023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делу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-3803/2023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удовлетворены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Проведена экспертиза, выявлены нарушения, сделан вывод о невозможности приведения объекта в первоный вид.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ешением суда от 28.11.23 иск удовлетворен полностью (60 дней на снос с даты вступления решения в силу). Постановлением 17 ААС от 11.03.2024 решение АС ПК от 05.12.2023 оставлено без изменения, АЖ без удовлетворения.  Сапожниковой Е.В.  подана кассационная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жалоба, к рассмотрению  назначена на 16.07.2024 в 11-30.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19.06.2024 приняты обеспечительные меры 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 запрете эксплуатации объекта до исполнения решения суда.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22.08.2024  администрацией района подано заявление об изменении способа исполнения судебного акта путем  предоставлении права снести объект администрации района. 19.09.2024  заявление администрации района удовлетворено.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Замена способа исполнения решения суда на демонтаж объекта, вступает в силу с 01.10.2024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демонтирован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3291"/>
        </w:trPr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Советская, 48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Мотовилихинский районный суд г. Перми подано исковое заявление (дело № 2-731/2023), передано по подсудности в Ленинский районный суд г. Перми (дело № 2-2811/2023), производство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приостановлено, назначена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строительно-техническая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893"/>
        </w:trPr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юго-восточнее здания по ул. Маршала Жукова, 51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Большое Савино, зона катастрофического затопления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Арбитражный суд Пермского края подано исковое заявление, принято к производству (дело № А50-10885/2023),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проведена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землеустроительная экспертиза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судебное заседание назначено 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19.03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.2024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 инициативе суда заседание перенесено на 10.03.2025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Борчанинова, 71а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Арбитражный суд Пермского края подано исковое заявление, принято к производству (дело № А50-25742/2023), судебное заседание назначено 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19.03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.2024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Определением от 08.10.2024 назначено проведение строительно-технической и пожарно-технической экспертизы до 29.11.2024. Производство по делу приостановлено. 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06.12.2024 Назначена эспертиза до 20.01.2025, натурный осмотр 31.01.2025. 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Судебное заседание 16.01.2025.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Назначили 22-ю пожарно-техническую экспертизу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Ленина, 66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Администрацией  района города Перми  подано исковое заявление в Арбитражный суд Пермского края (А50-28737/2024) о признании объекта самовольной постройкой и его сносе.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Судебное заседание отложено на 04.02.2025. Отложено на 20.03.2025 (возможность рассмотреть проведение экспертизы)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строительство (не получили продление о строительстве)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ул. Максима Горького, 14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Ленинский районный суд г. Перми / 2-312/2025 (2-4669/2024)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21.05.2025 между сторонами заключено мировое соглашение. Ответчик в установленные соглашением сроки обязуется получить разрешение на строительство объект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мансарды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ул. 25-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Октября, 8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Ленинский районный суд г. Перми / 2-1264/2025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Судом запрошены материалы исполнительного производства. Судебное заседание назначено на 26.05.2025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Самовольное строительство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уначарского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94 а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Арбитражный суд Пермского края/ А50-4593/2025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Определением Арбитражного суда Пермского края от 16.05.2025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 делу №А50-4593/2025 назначена судебная экспертиза. Поручено проведение строительно-технической судебной экспертизы федеральному бюджетному учреждению Пермская лаборатория судебной экспертизы Министерства юстиции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 вопросу обладает ли объект: двухэтажное сооружение по адресу: город Пермь, Ленинский район, ул. Лунача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рского, 94а, расположенное на земельном участке с кадастровым номером 59:01:4410127:7, по адресу: город Пермь, ул. Луначарского, 94 признаками объекта капитального строительства? Производство по делу приостановлено.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</w:rPr>
              <w:t xml:space="preserve">ул,  Борчанинова, 79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Арбитражный суд ПК / А50-7775/2025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Доводы ответчика: характеристики объекта соответствуют характеристикам, указанным в техническом паспорте;не представлены доказательства того, что объект создает угрозу жизни и здоровью людей; пропуск срок давности. Судебное заседание отложено на 25.06.2025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14.15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ул,  Эпроновская, 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Ленинский районный суд г.Перми / 2-1956/2025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Судебное заседание назначено на 10.07.2025 в 10.30. Судом предложено сторонам провести натурный осмотр. Сторонами будут представлены дополнительные доказательства.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ул, Эпроновская, 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Ленинский районный суд г.Перми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2-2006/2025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Судебное заседание назначено на 08.07.2025 в 11.15. Судом предложено предоставить кандидатуры экспертов и рассмотреть возможность назначения по делу экспертизы.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Спешилова, 61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Подгорная, 47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pStyle w:val="833"/>
        <w:jc w:val="center"/>
        <w:spacing w:line="240" w:lineRule="exact"/>
        <w:rPr>
          <w:rFonts w:ascii="Times New Roman" w:hAnsi="Times New Roman" w:cs="Times New Roman"/>
          <w:sz w:val="20"/>
        </w:rPr>
      </w:pPr>
      <w:r/>
      <w:bookmarkStart w:id="1" w:name="_GoBack"/>
      <w:r/>
      <w:bookmarkEnd w:id="1"/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sectPr>
      <w:footnotePr/>
      <w:endnotePr/>
      <w:type w:val="nextPage"/>
      <w:pgSz w:w="16838" w:h="11905" w:orient="landscape"/>
      <w:pgMar w:top="567" w:right="536" w:bottom="709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CourierNewPSMT">
    <w:panose1 w:val="02070309020205020404"/>
  </w:font>
  <w:font w:name="Tahoma">
    <w:panose1 w:val="020B0604030504040204"/>
  </w:font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Segoe UI Emoji">
    <w:panose1 w:val="02000603000000000000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4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Calibri" w:hAnsi="Calibri" w:eastAsia="Calibri" w:cs="SimSun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5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table" w:styleId="83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7" w:customStyle="1">
    <w:name w:val="fontstyle01"/>
    <w:basedOn w:val="830"/>
    <w:rPr>
      <w:rFonts w:hint="default" w:ascii="CourierNewPSMT" w:hAnsi="CourierNewPSMT"/>
      <w:b w:val="0"/>
      <w:bCs w:val="0"/>
      <w:i w:val="0"/>
      <w:iCs w:val="0"/>
      <w:color w:val="000000"/>
      <w:sz w:val="32"/>
      <w:szCs w:val="32"/>
    </w:rPr>
  </w:style>
  <w:style w:type="paragraph" w:styleId="838" w:customStyle="1">
    <w:name w:val="Адресат"/>
    <w:basedOn w:val="829"/>
    <w:pPr>
      <w:spacing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9">
    <w:name w:val="Strong"/>
    <w:uiPriority w:val="22"/>
    <w:qFormat/>
    <w:rPr>
      <w:b/>
      <w:bCs/>
    </w:r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>
    <w:name w:val="Header"/>
    <w:basedOn w:val="829"/>
    <w:link w:val="84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2" w:customStyle="1">
    <w:name w:val="Верхний колонтитул Знак"/>
    <w:basedOn w:val="830"/>
    <w:link w:val="84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3">
    <w:name w:val="Hyperlink"/>
    <w:rPr>
      <w:color w:val="0000ff"/>
      <w:u w:val="single"/>
    </w:rPr>
  </w:style>
  <w:style w:type="paragraph" w:styleId="844">
    <w:name w:val="Balloon Text"/>
    <w:basedOn w:val="829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0"/>
    <w:link w:val="844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Пачева Светлана Валерьевна</dc:creator>
  <cp:revision>5</cp:revision>
  <dcterms:created xsi:type="dcterms:W3CDTF">2024-03-18T06:49:00Z</dcterms:created>
  <dcterms:modified xsi:type="dcterms:W3CDTF">2025-05-28T09:34:58Z</dcterms:modified>
</cp:coreProperties>
</file>