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4"/>
        <w:jc w:val="center"/>
        <w:keepNext/>
        <w:rPr>
          <w:sz w:val="24"/>
        </w:rPr>
      </w:pPr>
      <w:r>
        <w:rPr>
          <w:sz w:val="24"/>
        </w:rPr>
        <w:t xml:space="preserve">Реестр объектов, обладающих признаками самовольных построек на территории города Перми </w:t>
      </w:r>
      <w:r>
        <w:rPr>
          <w:sz w:val="24"/>
        </w:rPr>
      </w:r>
      <w:r>
        <w:rPr>
          <w:sz w:val="24"/>
        </w:rPr>
      </w:r>
    </w:p>
    <w:p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</w:rPr>
        <w:t xml:space="preserve">Август 2026</w:t>
      </w:r>
      <w:r>
        <w:rPr>
          <w:b/>
          <w:sz w:val="28"/>
          <w:szCs w:val="28"/>
          <w:u w:val="single"/>
        </w:rPr>
      </w:r>
      <w:r>
        <w:rPr>
          <w:b/>
          <w:sz w:val="28"/>
          <w:szCs w:val="28"/>
          <w:u w:val="single"/>
        </w:rPr>
      </w:r>
    </w:p>
    <w:p>
      <w:r/>
      <w:r/>
    </w:p>
    <w:tbl>
      <w:tblPr>
        <w:tblpPr w:horzAnchor="text" w:tblpXSpec="center" w:vertAnchor="text" w:tblpY="1" w:leftFromText="180" w:topFromText="0" w:rightFromText="180" w:bottomFromText="200"/>
        <w:tblW w:w="1566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269"/>
        <w:gridCol w:w="2269"/>
        <w:gridCol w:w="2269"/>
        <w:gridCol w:w="2127"/>
        <w:gridCol w:w="2694"/>
        <w:gridCol w:w="2364"/>
      </w:tblGrid>
      <w:tr>
        <w:tblPrEx/>
        <w:trPr>
          <w:trHeight w:val="566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textDirection w:val="lrTb"/>
            <w:noWrap w:val="false"/>
          </w:tcPr>
          <w:p>
            <w:pPr>
              <w:ind w:right="34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Реквизиты акта осмотра объекта, обладающего признаками самовольной постройки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9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Описание объекта, обладающего признаками самовольной постройки (назначение объекта)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9" w:type="dxa"/>
            <w:textDirection w:val="lrTb"/>
            <w:noWrap w:val="false"/>
          </w:tcPr>
          <w:p>
            <w:pPr>
              <w:ind w:left="-70"/>
              <w:spacing w:line="276" w:lineRule="auto"/>
              <w:widowControl w:val="off"/>
              <w:tabs>
                <w:tab w:val="center" w:pos="4153" w:leader="none"/>
                <w:tab w:val="right" w:pos="8306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Адрес, местоположения земельного участка и объекта,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left="-70"/>
              <w:spacing w:line="276" w:lineRule="auto"/>
              <w:widowControl w:val="off"/>
              <w:tabs>
                <w:tab w:val="center" w:pos="4153" w:leader="none"/>
                <w:tab w:val="right" w:pos="8306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обладающего признаками самовольной постройки, кадастровый номер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left="-70" w:right="-391"/>
              <w:spacing w:line="276" w:lineRule="auto"/>
              <w:widowControl w:val="off"/>
              <w:tabs>
                <w:tab w:val="center" w:pos="4153" w:leader="none"/>
                <w:tab w:val="right" w:pos="8306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(при наличии)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9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Сведения о виде разрешенного использования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земельного участка, территориальной зоне, установленной Правилами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землепользования и застройки 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Сведения о расположении самовольной постройки относительно зон с особыми условиями использования территории или территории общего пользования, либо полосы отвода инженерных сетей федерального, регионального или местного значений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Реквизиты решения ТО о сносе самовольно</w:t>
            </w:r>
            <w:r>
              <w:rPr>
                <w:b/>
                <w:sz w:val="24"/>
                <w:szCs w:val="24"/>
              </w:rPr>
              <w:t xml:space="preserve">й постройки либо решения ТО о сносе самовольной постройки или ее приведении в соответствие с установленными требованиями/наименование суда, рассматривающего иск ТО о сносе самовольной постройки или ее приведении в соответствие с установленными требованиями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64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Результат исполнения решения ТО или решения суда о сносе самовольной постройки либо ее приведении в соответствие с установленными требованиями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textDirection w:val="lrTb"/>
            <w:noWrap w:val="false"/>
          </w:tcPr>
          <w:p>
            <w:pPr>
              <w:ind w:right="34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86 от 18.07.2022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34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115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34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25.08.2022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9" w:type="dxa"/>
            <w:textDirection w:val="lrTb"/>
            <w:noWrap w:val="false"/>
          </w:tcPr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Нежилое одноэтажное здание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магазина «Цветы»,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договор аренды земельного  участка от 04.12.2008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072-08Д,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з/у предоставлен Крынину Ю.Д.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9" w:type="dxa"/>
            <w:textDirection w:val="lrTb"/>
            <w:noWrap w:val="false"/>
          </w:tcPr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Северо-восточней жилого дома по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В .Каменского, 4, на земельном участке с кадастровым номером 59:01:4410974:43 находится здание с </w:t>
            </w:r>
            <w:r>
              <w:rPr>
                <w:sz w:val="24"/>
                <w:szCs w:val="24"/>
              </w:rPr>
              <w:t xml:space="preserve">кадастровым номером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59:01:4410974:2003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9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разрешенного использования: под торговые павильоны (лит.А, В,Д) и киоски (лит.Б,Б1)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Ж-1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Зона многоэтажной и среднеэтажной жилой застройки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подала исковое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21.09.2022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признании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постройки самовольной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сносе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Арбитражный суд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Пермского края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Дело 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А50-25062/2022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64" w:type="dxa"/>
            <w:textDirection w:val="lrTb"/>
            <w:noWrap w:val="false"/>
          </w:tcPr>
          <w:p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Резолютивная часть решения от 20.05.2025 – исковые требования администрации Дзержинского района частично удовлетворены.  </w:t>
            </w:r>
            <w:r>
              <w:rPr>
                <w:b/>
                <w:sz w:val="24"/>
                <w:szCs w:val="24"/>
              </w:rPr>
              <w:t xml:space="preserve">Признано отсутствующим право собственности ИП Крынина Ю.Л. на объект с кадастровым номером</w:t>
            </w:r>
            <w:r>
              <w:rPr>
                <w:b/>
                <w:sz w:val="24"/>
                <w:szCs w:val="24"/>
              </w:rPr>
              <w:t xml:space="preserve"> 59:01:4410974:2003 + снятие объ</w:t>
            </w:r>
            <w:r>
              <w:rPr>
                <w:b/>
                <w:sz w:val="24"/>
                <w:szCs w:val="24"/>
              </w:rPr>
              <w:t xml:space="preserve">екта с кад.учета + расторгнуть договор </w:t>
            </w:r>
            <w:r>
              <w:rPr>
                <w:b/>
                <w:sz w:val="24"/>
                <w:szCs w:val="24"/>
              </w:rPr>
              <w:t xml:space="preserve">аренды + обязать ИП Крынина Ю.Л</w:t>
            </w:r>
            <w:r>
              <w:rPr>
                <w:b/>
                <w:sz w:val="24"/>
                <w:szCs w:val="24"/>
              </w:rPr>
              <w:t xml:space="preserve">. вернуть участок в первоначальном состоянии.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07.08.2025 </w:t>
            </w:r>
            <w:r>
              <w:rPr>
                <w:b/>
                <w:bCs/>
                <w:sz w:val="24"/>
                <w:szCs w:val="24"/>
                <w:highlight w:val="white"/>
              </w:rPr>
              <w:t xml:space="preserve"> ответчиком и третьим лицом</w:t>
            </w:r>
            <w:r>
              <w:rPr>
                <w:b/>
                <w:bCs/>
                <w:sz w:val="24"/>
                <w:szCs w:val="24"/>
                <w:highlight w:val="white"/>
              </w:rPr>
              <w:t xml:space="preserve"> </w:t>
            </w:r>
            <w:r>
              <w:rPr>
                <w:b/>
                <w:bCs/>
                <w:sz w:val="24"/>
                <w:szCs w:val="24"/>
                <w:highlight w:val="white"/>
              </w:rPr>
              <w:t xml:space="preserve">поданы апелляционные жалобы, </w:t>
            </w:r>
            <w:r>
              <w:rPr>
                <w:sz w:val="24"/>
                <w:szCs w:val="24"/>
                <w:highlight w:val="white"/>
              </w:rPr>
              <w:t xml:space="preserve">к рассмотрению в Семнадцатом арбитражном апелляционном суде назначены н</w:t>
            </w:r>
            <w:r>
              <w:rPr>
                <w:color w:val="000000" w:themeColor="text1"/>
                <w:sz w:val="24"/>
                <w:szCs w:val="24"/>
              </w:rPr>
              <w:t xml:space="preserve">а </w:t>
            </w:r>
            <w:r>
              <w:rPr>
                <w:sz w:val="24"/>
                <w:szCs w:val="24"/>
              </w:rPr>
              <w:t xml:space="preserve">09.12.2025.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Постановлением 17 </w:t>
            </w:r>
            <w:r>
              <w:rPr>
                <w:sz w:val="24"/>
                <w:szCs w:val="24"/>
              </w:rPr>
              <w:t xml:space="preserve">Арбитр</w:t>
            </w:r>
            <w:r>
              <w:rPr>
                <w:sz w:val="24"/>
                <w:szCs w:val="24"/>
              </w:rPr>
              <w:t xml:space="preserve">ажного апелляционного суда от 15.12.2025 решение Арбитражного суда Пермского края от 29.05.2025 изменено, исковые требования АДР удовлетворены частично – признано отсутствующим право собственности ИП Крынина на ОКС с кадастровым номером 59:01:4410974:2003.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26.02</w:t>
            </w:r>
            <w:r>
              <w:rPr>
                <w:sz w:val="24"/>
                <w:szCs w:val="24"/>
                <w:highlight w:val="none"/>
              </w:rPr>
              <w:t xml:space="preserve">.202 ИП Крыниным подана кассационная жалоба, назначена к рассмотрению </w:t>
            </w:r>
            <w:r>
              <w:rPr>
                <w:b/>
                <w:bCs/>
                <w:sz w:val="24"/>
                <w:szCs w:val="24"/>
              </w:rPr>
              <w:t xml:space="preserve">21 апреля 2026 10:15</w:t>
            </w:r>
            <w:r>
              <w:rPr>
                <w:sz w:val="24"/>
                <w:szCs w:val="24"/>
              </w:rPr>
              <w:t xml:space="preserve"> в Арбитражном суде Уральского округа.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Постановлением Арбитражного суда Уральского округа от 23.04.2026 кассационная жалоба Крынина Ю.Л. не удовлетворена.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  <w:t xml:space="preserve">Объект демонтирован добровольно собственником.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</w:tbl>
    <w:p>
      <w:r/>
      <w:r/>
    </w:p>
    <w:tbl>
      <w:tblPr>
        <w:tblpPr w:horzAnchor="text" w:tblpXSpec="center" w:vertAnchor="text" w:tblpY="1" w:leftFromText="180" w:topFromText="0" w:rightFromText="180" w:bottomFromText="200"/>
        <w:tblW w:w="155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268"/>
        <w:gridCol w:w="2268"/>
        <w:gridCol w:w="2268"/>
        <w:gridCol w:w="2126"/>
        <w:gridCol w:w="2693"/>
        <w:gridCol w:w="2305"/>
      </w:tblGrid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textDirection w:val="lrTb"/>
            <w:noWrap w:val="false"/>
          </w:tcPr>
          <w:p>
            <w:pPr>
              <w:ind w:right="601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№ 32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</w:t>
            </w:r>
            <w:r>
              <w:rPr>
                <w:sz w:val="24"/>
                <w:szCs w:val="28"/>
              </w:rPr>
              <w:t xml:space="preserve">.02.2023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1-этажное нежилое здание,</w:t>
            </w:r>
            <w:r>
              <w:rPr>
                <w:sz w:val="28"/>
              </w:rPr>
              <w:t xml:space="preserve"> </w:t>
            </w:r>
            <w:r>
              <w:rPr>
                <w:sz w:val="24"/>
              </w:rPr>
              <w:t xml:space="preserve">магазин «Кузов Маркет» и шиномонтаж</w:t>
            </w:r>
            <w:r>
              <w:rPr>
                <w:sz w:val="28"/>
              </w:rPr>
              <w:t xml:space="preserve"> </w:t>
            </w:r>
            <w:r>
              <w:rPr>
                <w:sz w:val="24"/>
              </w:rPr>
              <w:t xml:space="preserve">площадью 33,4 кв.м. с кадастровым номером 59:01:4410432:989. Собственник – Александров Александр Геннадьевич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Земельный участок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по адресу: г. Пермь,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ул. Куфонина, 10,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с кадастровым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номером 59:01:4410432:1358 площадью 229 +/- 4 кв.м.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</w:rPr>
              <w:t xml:space="preserve">Вид разрешенного использования: объекты общественного питания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Ж-2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Зона среднеэтажной жилой застройки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подала исковое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</w:t>
            </w:r>
            <w:r>
              <w:rPr>
                <w:sz w:val="24"/>
                <w:szCs w:val="24"/>
              </w:rPr>
              <w:t xml:space="preserve"> о признании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объекта самовольной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постройкой,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приведении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объекта 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первоначальное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состояние</w:t>
            </w:r>
            <w:r>
              <w:rPr>
                <w:sz w:val="24"/>
                <w:szCs w:val="24"/>
              </w:rPr>
              <w:t xml:space="preserve">  в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Арбитражный суд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Пермского края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Дело № А50-24220/2023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textDirection w:val="lrTb"/>
            <w:noWrap w:val="false"/>
          </w:tcPr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  <w:t xml:space="preserve">Исковое заявление принято судом к рассмотрению </w:t>
            </w:r>
            <w:r>
              <w:rPr>
                <w:rFonts w:eastAsiaTheme="minorEastAsia"/>
                <w:b/>
                <w:sz w:val="24"/>
                <w:szCs w:val="22"/>
              </w:rPr>
              <w:t xml:space="preserve">09.10.2023.</w:t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b/>
                <w:sz w:val="24"/>
                <w:szCs w:val="28"/>
              </w:rPr>
              <w:t xml:space="preserve">Судом назначена </w:t>
            </w:r>
            <w:r>
              <w:rPr>
                <w:b/>
                <w:sz w:val="24"/>
                <w:szCs w:val="28"/>
              </w:rPr>
              <w:t xml:space="preserve"> судебная ст</w:t>
            </w:r>
            <w:r>
              <w:rPr>
                <w:b/>
                <w:sz w:val="24"/>
                <w:szCs w:val="28"/>
              </w:rPr>
              <w:t xml:space="preserve">роительно-техническая экспертиза, </w:t>
            </w:r>
            <w:r>
              <w:rPr>
                <w:rFonts w:eastAsiaTheme="minorEastAsia"/>
                <w:b/>
                <w:sz w:val="24"/>
                <w:szCs w:val="22"/>
              </w:rPr>
              <w:t xml:space="preserve">производ</w:t>
            </w:r>
            <w:r>
              <w:rPr>
                <w:rFonts w:eastAsiaTheme="minorEastAsia"/>
                <w:b/>
                <w:sz w:val="24"/>
                <w:szCs w:val="22"/>
              </w:rPr>
              <w:t xml:space="preserve">ство по делу приостановлено</w:t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rPr>
                <w:color w:val="00b0f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14.11.2025, 17.11.2025 поступило заключение экспертов. </w:t>
            </w:r>
            <w:r>
              <w:rPr>
                <w:color w:val="00b0f0"/>
                <w:sz w:val="24"/>
                <w:szCs w:val="24"/>
              </w:rPr>
            </w:r>
            <w:r>
              <w:rPr>
                <w:color w:val="00b0f0"/>
                <w:sz w:val="24"/>
                <w:szCs w:val="24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29.04.2026 исковые требования АДР удовлетворены частично.</w:t>
            </w:r>
            <w:r>
              <w:rPr>
                <w:rFonts w:eastAsiaTheme="minorEastAsia"/>
                <w:sz w:val="24"/>
                <w:szCs w:val="24"/>
                <w:highlight w:val="none"/>
              </w:rPr>
            </w:r>
            <w:r>
              <w:rPr>
                <w:rFonts w:eastAsiaTheme="minorEastAsia"/>
                <w:sz w:val="24"/>
                <w:szCs w:val="24"/>
                <w:highlight w:val="none"/>
              </w:rPr>
            </w:r>
          </w:p>
          <w:p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</w:r>
            <w:r>
              <w:rPr>
                <w:rFonts w:eastAsiaTheme="minorEastAsia"/>
                <w:sz w:val="22"/>
                <w:szCs w:val="22"/>
              </w:rPr>
            </w:r>
            <w:r>
              <w:rPr>
                <w:rFonts w:eastAsiaTheme="minorEastAsia"/>
                <w:sz w:val="22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  <w:r>
              <w:rPr>
                <w:sz w:val="24"/>
                <w:szCs w:val="24"/>
                <w:highlight w:val="none"/>
              </w:rPr>
              <w:t xml:space="preserve">Администрацией района подан иск о запрете эксплуатации в АС ПК 05.08.2026 (дело № А50-20031/2026)</w:t>
            </w:r>
            <w:r>
              <w:rPr>
                <w:rFonts w:eastAsiaTheme="minorEastAsia"/>
                <w:sz w:val="22"/>
                <w:szCs w:val="22"/>
              </w:rPr>
            </w:r>
            <w:r>
              <w:rPr>
                <w:rFonts w:eastAsiaTheme="minorEastAsia"/>
                <w:sz w:val="22"/>
                <w:szCs w:val="22"/>
              </w:rPr>
            </w:r>
          </w:p>
        </w:tc>
      </w:tr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textDirection w:val="lrTb"/>
            <w:noWrap w:val="false"/>
          </w:tcPr>
          <w:p>
            <w:pPr>
              <w:ind w:right="34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На основании письма главы г. Перми от 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ind w:right="-107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19.03.2024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ind w:right="-107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№ 059-22-01-20/3-688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Одноэтажное нежилое здание (торговый объект), Собственник -Алиева Светлана Евгеньевна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Земельный участок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с кадастровым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номером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59:01:1713512:11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по адресу: г. Пермь,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Докучаева, 20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Вид разрешенного использования: торговый павильон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Зона  Ц-2 обслуживания и деловой активности местного значения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подала исковое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</w:t>
            </w:r>
            <w:r>
              <w:rPr>
                <w:sz w:val="24"/>
                <w:szCs w:val="24"/>
              </w:rPr>
              <w:t xml:space="preserve"> в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Дзержинский районный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суд города Перми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признании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объекта самовольной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постройкой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сносе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Дело № </w:t>
            </w:r>
            <w:r>
              <w:rPr>
                <w:b/>
                <w:bCs/>
                <w:color w:val="000000"/>
                <w:sz w:val="24"/>
                <w:szCs w:val="19"/>
                <w:shd w:val="clear" w:color="auto" w:fill="ffffff"/>
              </w:rPr>
              <w:t xml:space="preserve">2-1564/2024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textDirection w:val="lrTb"/>
            <w:noWrap w:val="false"/>
          </w:tcPr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  <w:t xml:space="preserve">Исковое заявление</w:t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  <w:t xml:space="preserve">направлено </w:t>
            </w:r>
            <w:r>
              <w:rPr>
                <w:rFonts w:eastAsiaTheme="minorEastAsia"/>
                <w:b/>
                <w:sz w:val="24"/>
                <w:szCs w:val="22"/>
              </w:rPr>
              <w:t xml:space="preserve">28.03.2024 </w:t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  <w:t xml:space="preserve">в Дзержинский</w:t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  <w:t xml:space="preserve">районный суд</w:t>
            </w:r>
            <w:r>
              <w:rPr>
                <w:rFonts w:eastAsiaTheme="minorEastAsia"/>
                <w:sz w:val="24"/>
                <w:szCs w:val="22"/>
              </w:rPr>
              <w:t xml:space="preserve"> </w:t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  <w:t xml:space="preserve">г. Перми</w:t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b/>
                <w:sz w:val="24"/>
                <w:szCs w:val="22"/>
              </w:rPr>
              <w:t xml:space="preserve">Назначена повторная строительно-техническая и пожарно-техническая экспертизы,   производ</w:t>
            </w:r>
            <w:r>
              <w:rPr>
                <w:rFonts w:eastAsiaTheme="minorEastAsia"/>
                <w:b/>
                <w:sz w:val="24"/>
                <w:szCs w:val="22"/>
              </w:rPr>
              <w:t xml:space="preserve">ство по делу приостановлено</w:t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b/>
                <w:sz w:val="24"/>
                <w:szCs w:val="22"/>
              </w:rPr>
              <w:t xml:space="preserve">Решением суда от 14.01.2025 в удовлетворении иска отказано, направлена апелляционная жалоба</w:t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b/>
                <w:sz w:val="24"/>
                <w:szCs w:val="22"/>
              </w:rPr>
              <w:t xml:space="preserve">Апелляционная жалоба оставлена без удовлетворения</w:t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b/>
                <w:sz w:val="24"/>
                <w:szCs w:val="22"/>
              </w:rPr>
              <w:t xml:space="preserve">27.06.2025 подана кассационная жалоба в 7 Кассационный суд общей юрисдикции, определением от 13.08.2025 оставлена без удовлетворения.</w:t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С учетом мотивировочной части судебных актов оснований для обжалования в вышестоящей инстанции  не имеется.</w:t>
            </w:r>
            <w:r>
              <w:rPr>
                <w:rFonts w:eastAsiaTheme="minorEastAsia"/>
                <w:b/>
                <w:sz w:val="22"/>
                <w:szCs w:val="22"/>
              </w:rPr>
            </w:r>
            <w:r>
              <w:rPr>
                <w:rFonts w:eastAsiaTheme="minorEastAsia"/>
                <w:b/>
                <w:sz w:val="22"/>
                <w:szCs w:val="22"/>
              </w:rPr>
            </w:r>
          </w:p>
        </w:tc>
      </w:tr>
      <w:tr>
        <w:tblPrEx/>
        <w:trPr>
          <w:trHeight w:val="4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textDirection w:val="lrTb"/>
            <w:noWrap w:val="false"/>
          </w:tcPr>
          <w:p>
            <w:pPr>
              <w:ind w:right="34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На основании письма главы г. Перми от 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ind w:right="-107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19.03.2024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ind w:right="35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№ 059-22-01-20/3-688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Одноэтажное здание нежилое площадью 193,7 кв.м, используется под торговые точки (магазины) и объекты </w:t>
            </w:r>
            <w:r>
              <w:rPr>
                <w:sz w:val="24"/>
              </w:rPr>
              <w:t xml:space="preserve">общественного питания, собственник – Алексеева Алевтина Викторовна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Земельные участки 59:01:441047:83, 59:01:4410247:84,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Вид разрешенного использования: под 1-этажный кирпичный торговый павильон (лит. А, А1, А2), нежилое </w:t>
            </w:r>
            <w:r>
              <w:rPr>
                <w:sz w:val="24"/>
              </w:rPr>
              <w:t xml:space="preserve">помещение в торговом павильоне (лит. В, в1, в2), 1-этажный кирпичный киоск (лит. Б)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Ж-2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Зона среднеэтажной жилой застройки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подала исковое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признании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объекта самовольной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постройкой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сносе</w:t>
            </w:r>
            <w:r>
              <w:rPr>
                <w:sz w:val="24"/>
                <w:szCs w:val="24"/>
              </w:rPr>
              <w:t xml:space="preserve"> в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Дзержинский районный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суд города Перми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8"/>
              </w:rPr>
              <w:t xml:space="preserve">Дело №</w:t>
            </w:r>
            <w:r>
              <w:rPr>
                <w:sz w:val="24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8"/>
                <w:shd w:val="clear" w:color="auto" w:fill="ffffff"/>
              </w:rPr>
              <w:t xml:space="preserve">2-1634/2024</w:t>
            </w:r>
            <w:r>
              <w:rPr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b/>
                <w:bCs/>
                <w:color w:val="000000"/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none"/>
                <w:shd w:val="clear" w:color="auto" w:fill="ffffff"/>
              </w:rPr>
              <w:t xml:space="preserve">Дело №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3-1447/2026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й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й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textDirection w:val="lrTb"/>
            <w:noWrap w:val="false"/>
          </w:tcPr>
          <w:p>
            <w:pPr>
              <w:spacing w:line="276" w:lineRule="auto"/>
              <w:rPr>
                <w:b/>
                <w:sz w:val="24"/>
                <w:szCs w:val="28"/>
              </w:rPr>
            </w:pPr>
            <w:r>
              <w:rPr>
                <w:rFonts w:eastAsiaTheme="minorEastAsia"/>
                <w:b/>
                <w:sz w:val="24"/>
                <w:szCs w:val="28"/>
              </w:rPr>
              <w:t xml:space="preserve">Судом назначена </w:t>
            </w:r>
            <w:r>
              <w:rPr>
                <w:b/>
                <w:sz w:val="24"/>
                <w:szCs w:val="28"/>
              </w:rPr>
              <w:t xml:space="preserve"> судебная ст</w:t>
            </w:r>
            <w:r>
              <w:rPr>
                <w:b/>
                <w:sz w:val="24"/>
                <w:szCs w:val="28"/>
              </w:rPr>
              <w:t xml:space="preserve">роительно-техническая экспертиза, дело приоставлено</w:t>
            </w:r>
            <w:r>
              <w:rPr>
                <w:b/>
                <w:sz w:val="24"/>
                <w:szCs w:val="28"/>
              </w:rPr>
            </w:r>
            <w:r>
              <w:rPr>
                <w:b/>
                <w:sz w:val="24"/>
                <w:szCs w:val="28"/>
              </w:rPr>
            </w:r>
          </w:p>
          <w:p>
            <w:pPr>
              <w:spacing w:line="276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</w:r>
            <w:r>
              <w:rPr>
                <w:b/>
                <w:sz w:val="24"/>
                <w:szCs w:val="28"/>
              </w:rPr>
            </w:r>
            <w:r>
              <w:rPr>
                <w:b/>
                <w:sz w:val="24"/>
                <w:szCs w:val="28"/>
              </w:rPr>
            </w:r>
          </w:p>
          <w:p>
            <w:pPr>
              <w:spacing w:line="276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Производство по делу возобновлено, судебное заседание назначено на 19.11.2025.</w:t>
            </w:r>
            <w:r>
              <w:rPr>
                <w:b/>
                <w:sz w:val="24"/>
                <w:szCs w:val="28"/>
              </w:rPr>
            </w:r>
            <w:r>
              <w:rPr>
                <w:b/>
                <w:sz w:val="24"/>
                <w:szCs w:val="28"/>
              </w:rPr>
            </w:r>
          </w:p>
          <w:p>
            <w:pPr>
              <w:spacing w:line="276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</w:r>
            <w:r>
              <w:rPr>
                <w:b/>
                <w:sz w:val="24"/>
                <w:szCs w:val="28"/>
              </w:rPr>
            </w:r>
            <w:r>
              <w:rPr>
                <w:b/>
                <w:sz w:val="24"/>
                <w:szCs w:val="28"/>
              </w:rPr>
            </w:r>
          </w:p>
          <w:p>
            <w:pPr>
              <w:spacing w:line="276" w:lineRule="auto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/>
                <w:bCs/>
                <w:sz w:val="24"/>
                <w:szCs w:val="24"/>
              </w:rPr>
              <w:t xml:space="preserve">19.11.2025 р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ешением  суда  в удовлетворении требований администрации района  отказано</w:t>
            </w:r>
            <w:r>
              <w:rPr>
                <w:color w:val="000000" w:themeColor="text1"/>
                <w:sz w:val="24"/>
                <w:szCs w:val="24"/>
              </w:rPr>
              <w:t xml:space="preserve">. Также отказано ответчикам в удовлетворении встречного искового заявления о признании права собственности на реконструированное здание.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spacing w:line="276" w:lineRule="auto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АДР подана апелляционная жалоба в Пермский краевой суд, заседание перенесено на 23.03.2026.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spacing w:line="276" w:lineRule="auto"/>
              <w:rPr>
                <w:b/>
                <w:bCs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Пермским краевым судом вынесено новое решение, исковые требования АДР отклонены, требования собственников удовлетворены в полном объеме.</w:t>
            </w:r>
            <w:r>
              <w:rPr>
                <w:b/>
                <w:bCs/>
                <w:sz w:val="24"/>
                <w:szCs w:val="24"/>
                <w:highlight w:val="white"/>
              </w:rPr>
            </w:r>
            <w:r>
              <w:rPr>
                <w:b/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84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textDirection w:val="lrTb"/>
            <w:noWrap w:val="false"/>
          </w:tcPr>
          <w:p>
            <w:pPr>
              <w:ind w:right="35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№ 40 от 28.03.2024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Одноэтажное здание магазина площадью 58,8 кв.м, собственник Силин </w:t>
            </w:r>
            <w:r>
              <w:rPr>
                <w:rFonts w:eastAsiaTheme="minorHAnsi"/>
                <w:sz w:val="24"/>
                <w:lang w:eastAsia="en-US"/>
              </w:rPr>
              <w:t xml:space="preserve">Олег Валерьевич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Земельный участок с кадастровым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номером 59:01:1713517:9 по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Ветлужская, 60а, ОКС – 59:01:1713517:368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Вид разрешенного использования: магазины, торговые комплексы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Зона  Ц-2 обслуживания и деловой активности местного значения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подала исковое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в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Дзержинский районный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суд города Перми 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признании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объекта самовольной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постройкой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сносе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Дело № </w:t>
            </w: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2-1750</w:t>
            </w: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/2024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textDirection w:val="lrTb"/>
            <w:noWrap w:val="false"/>
          </w:tcPr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  <w:t xml:space="preserve">Иск</w:t>
            </w:r>
            <w:r>
              <w:rPr>
                <w:rFonts w:eastAsiaTheme="minorEastAsia"/>
                <w:sz w:val="24"/>
                <w:szCs w:val="22"/>
              </w:rPr>
              <w:t xml:space="preserve">овое заявление</w:t>
            </w:r>
            <w:r>
              <w:rPr>
                <w:rFonts w:eastAsiaTheme="minorEastAsia"/>
                <w:sz w:val="24"/>
                <w:szCs w:val="22"/>
              </w:rPr>
              <w:t xml:space="preserve"> зарегистрирован</w:t>
            </w:r>
            <w:r>
              <w:rPr>
                <w:rFonts w:eastAsiaTheme="minorEastAsia"/>
                <w:sz w:val="24"/>
                <w:szCs w:val="22"/>
              </w:rPr>
              <w:t xml:space="preserve">о</w:t>
            </w:r>
            <w:r>
              <w:rPr>
                <w:rFonts w:eastAsiaTheme="minorEastAsia"/>
                <w:sz w:val="24"/>
                <w:szCs w:val="22"/>
              </w:rPr>
              <w:t xml:space="preserve"> в суде </w:t>
            </w:r>
            <w:r>
              <w:rPr>
                <w:rFonts w:eastAsiaTheme="minorEastAsia"/>
                <w:b/>
                <w:sz w:val="24"/>
                <w:szCs w:val="22"/>
              </w:rPr>
              <w:t xml:space="preserve">19.04.2024</w:t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b/>
                <w:sz w:val="24"/>
                <w:szCs w:val="22"/>
              </w:rPr>
              <w:t xml:space="preserve">Решением суда от 17.02.2025  в удовлетворении исковых требований отказано, </w:t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b/>
                <w:sz w:val="24"/>
                <w:szCs w:val="22"/>
              </w:rPr>
              <w:t xml:space="preserve">21.03.2025 направлена апелляционная жалоба,  </w:t>
            </w:r>
            <w:r>
              <w:rPr>
                <w:b/>
                <w:bCs/>
                <w:sz w:val="24"/>
                <w:szCs w:val="24"/>
              </w:rPr>
              <w:t xml:space="preserve">10.09.2025 решение Пермским краевым судом оставлено без изменения.</w:t>
            </w:r>
            <w:r>
              <w:rPr>
                <w:rFonts w:eastAsiaTheme="minorEastAsia"/>
                <w:sz w:val="22"/>
                <w:szCs w:val="22"/>
              </w:rPr>
            </w:r>
            <w:r>
              <w:rPr>
                <w:rFonts w:eastAsiaTheme="minorEastAsia"/>
                <w:sz w:val="22"/>
                <w:szCs w:val="22"/>
              </w:rPr>
            </w:r>
          </w:p>
        </w:tc>
      </w:tr>
      <w:tr>
        <w:tblPrEx/>
        <w:trPr>
          <w:trHeight w:val="5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textDirection w:val="lrTb"/>
            <w:noWrap w:val="false"/>
          </w:tcPr>
          <w:p>
            <w:pPr>
              <w:ind w:right="35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№ 53/1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ind w:right="35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от 06.05.2024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ind w:right="35"/>
              <w:rPr>
                <w:sz w:val="24"/>
                <w:szCs w:val="28"/>
              </w:rPr>
            </w:pPr>
            <w:r>
              <w:rPr>
                <w:sz w:val="24"/>
              </w:rPr>
              <w:t xml:space="preserve">во исполнение</w:t>
            </w:r>
            <w:r>
              <w:rPr>
                <w:sz w:val="24"/>
              </w:rPr>
              <w:t xml:space="preserve"> поручения в рамках</w:t>
            </w:r>
            <w:r>
              <w:rPr>
                <w:sz w:val="24"/>
              </w:rPr>
              <w:t xml:space="preserve"> совещания у губернатора Пермского края по вопросам управления имуществом и градостроительной деятельности Пермского края от 10.04.2024 № 67-гс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Многоквартирный двухэтажный жилой дом с кадастровым номером 59:01:4410029:1403 по адресу: ул. Советская, 182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Собственник – Коренко Варвара Евгеньевна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Коренко Евгений Васильевич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Земельный участок с кадастровым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номером 59:01:4410027:15 (Хохрякова, 15)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Вид разрешенного использования: Под доли жилого дома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Ж-2 Зона среднеэтажной жилой застройки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подала исковое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в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Дзержинский районный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суд города Перми о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признании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объекта самовольной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постройкой,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приведении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объекта 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первоначальное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состояние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Дело № </w:t>
            </w: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2-2354/2024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textDirection w:val="lrTb"/>
            <w:noWrap w:val="false"/>
          </w:tcPr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  <w:t xml:space="preserve">Иск</w:t>
            </w:r>
            <w:r>
              <w:rPr>
                <w:rFonts w:eastAsiaTheme="minorEastAsia"/>
                <w:sz w:val="24"/>
                <w:szCs w:val="22"/>
              </w:rPr>
              <w:t xml:space="preserve">овое заявление</w:t>
            </w:r>
            <w:r>
              <w:rPr>
                <w:rFonts w:eastAsiaTheme="minorEastAsia"/>
                <w:sz w:val="24"/>
                <w:szCs w:val="22"/>
              </w:rPr>
              <w:t xml:space="preserve"> зарегистрирован</w:t>
            </w:r>
            <w:r>
              <w:rPr>
                <w:rFonts w:eastAsiaTheme="minorEastAsia"/>
                <w:sz w:val="24"/>
                <w:szCs w:val="22"/>
              </w:rPr>
              <w:t xml:space="preserve">о</w:t>
            </w:r>
            <w:r>
              <w:rPr>
                <w:rFonts w:eastAsiaTheme="minorEastAsia"/>
                <w:sz w:val="24"/>
                <w:szCs w:val="22"/>
              </w:rPr>
              <w:t xml:space="preserve"> в суде </w:t>
            </w:r>
            <w:r>
              <w:rPr>
                <w:rFonts w:eastAsiaTheme="minorEastAsia"/>
                <w:b/>
                <w:sz w:val="24"/>
                <w:szCs w:val="22"/>
              </w:rPr>
              <w:t xml:space="preserve">14.06</w:t>
            </w:r>
            <w:r>
              <w:rPr>
                <w:rFonts w:eastAsiaTheme="minorEastAsia"/>
                <w:b/>
                <w:sz w:val="24"/>
                <w:szCs w:val="22"/>
              </w:rPr>
              <w:t xml:space="preserve">.2024</w:t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  <w:t xml:space="preserve"> </w:t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b/>
                <w:sz w:val="24"/>
                <w:szCs w:val="22"/>
              </w:rPr>
              <w:t xml:space="preserve">По результатам судебного заседания </w:t>
            </w:r>
            <w:r>
              <w:rPr>
                <w:rFonts w:eastAsiaTheme="minorEastAsia"/>
                <w:b/>
                <w:sz w:val="24"/>
                <w:szCs w:val="22"/>
              </w:rPr>
              <w:t xml:space="preserve">07.10</w:t>
            </w:r>
            <w:r>
              <w:rPr>
                <w:rFonts w:eastAsiaTheme="minorEastAsia"/>
                <w:b/>
                <w:sz w:val="24"/>
                <w:szCs w:val="22"/>
              </w:rPr>
              <w:t xml:space="preserve">.2024</w:t>
            </w:r>
            <w:r>
              <w:rPr>
                <w:rFonts w:eastAsiaTheme="minorEastAsia"/>
                <w:b/>
                <w:sz w:val="24"/>
                <w:szCs w:val="22"/>
              </w:rPr>
              <w:t xml:space="preserve"> </w:t>
            </w:r>
            <w:r>
              <w:rPr>
                <w:rFonts w:eastAsiaTheme="minorEastAsia"/>
                <w:b/>
                <w:sz w:val="24"/>
                <w:szCs w:val="22"/>
              </w:rPr>
              <w:t xml:space="preserve"> судом назначена экспертиза, производство по делу приостановлено</w:t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b/>
                <w:sz w:val="24"/>
                <w:szCs w:val="22"/>
              </w:rPr>
              <w:t xml:space="preserve">На основании решения суда от 30.06.2025 исковые требования АДР удовлетворены частично, объект подлежит приведению в соответсвии с </w:t>
            </w:r>
            <w:r>
              <w:rPr>
                <w:rFonts w:eastAsiaTheme="minorEastAsia"/>
                <w:b/>
                <w:sz w:val="24"/>
                <w:szCs w:val="22"/>
              </w:rPr>
              <w:t xml:space="preserve">тех.паспортом.</w:t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sz w:val="24"/>
                <w:szCs w:val="24"/>
              </w:rPr>
              <w:t xml:space="preserve">Администрацией района, Коренко А.Е. поданы апелляционные жалобы, к рассмотрению назначены на 30.10.2025, отложено на </w:t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20.11.2025, в  связи с намерением ответчика Коренко А.Е. заявить ходатайство о назначении дополнительной или повторной строительно-технической экспертизы.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rFonts w:eastAsiaTheme="minorEastAsia"/>
                <w:color w:val="000000"/>
                <w:sz w:val="24"/>
                <w:szCs w:val="24"/>
                <w:highlight w:val="none"/>
              </w:rPr>
            </w:pPr>
            <w:r>
              <w:rPr>
                <w:sz w:val="24"/>
                <w:szCs w:val="22"/>
              </w:rPr>
              <w:t xml:space="preserve">Апелляционным определением от 10.12.2025 </w:t>
            </w:r>
            <w:r>
              <w:rPr>
                <w:color w:val="000000"/>
                <w:sz w:val="24"/>
                <w:szCs w:val="22"/>
                <w:shd w:val="clear" w:color="auto" w:fill="fafafa"/>
              </w:rPr>
              <w:t xml:space="preserve"> решение Дзержинского районного суда г. Перми от 27.06.2025 в части удовлетворения исковых требований о приведении </w:t>
            </w:r>
            <w:r>
              <w:rPr>
                <w:color w:val="000000"/>
                <w:sz w:val="24"/>
                <w:szCs w:val="22"/>
                <w:shd w:val="clear" w:color="auto" w:fill="fafafa"/>
              </w:rPr>
              <w:t xml:space="preserve">спор</w:t>
            </w:r>
            <w:r>
              <w:rPr>
                <w:color w:val="000000"/>
                <w:sz w:val="24"/>
                <w:szCs w:val="22"/>
                <w:shd w:val="clear" w:color="auto" w:fill="fafafa"/>
              </w:rPr>
              <w:t xml:space="preserve">ной постройки в первоначальное положение, существовавшее до реконструкции, в соответствии с техническим паспортом на жилой дом по состоянию на 20.07.2006 и в части отказа в удовлетворении требований об освобождении земельного участка с кадастровым номером </w:t>
            </w:r>
            <w:r>
              <w:rPr>
                <w:rStyle w:val="855"/>
                <w:color w:val="000000"/>
                <w:sz w:val="24"/>
                <w:szCs w:val="22"/>
                <w:shd w:val="clear" w:color="auto" w:fill="fafafa"/>
              </w:rPr>
              <w:t xml:space="preserve">**</w:t>
            </w:r>
            <w:r>
              <w:rPr>
                <w:color w:val="000000"/>
                <w:sz w:val="24"/>
                <w:szCs w:val="22"/>
                <w:shd w:val="clear" w:color="auto" w:fill="fafafa"/>
              </w:rPr>
              <w:t xml:space="preserve">:86448 отменено. Исковые требования АДР удовлетворены частично – в течение 9 месяцев освобод</w:t>
            </w:r>
            <w:r>
              <w:rPr>
                <w:color w:val="000000"/>
                <w:sz w:val="24"/>
                <w:szCs w:val="22"/>
                <w:shd w:val="clear" w:color="auto" w:fill="fafafa"/>
              </w:rPr>
              <w:t xml:space="preserve">ить часть  земельного участка с кадастровым номером </w:t>
            </w:r>
            <w:r>
              <w:rPr>
                <w:rStyle w:val="855"/>
                <w:color w:val="000000"/>
                <w:sz w:val="24"/>
                <w:szCs w:val="22"/>
                <w:shd w:val="clear" w:color="auto" w:fill="fafafa"/>
              </w:rPr>
              <w:t xml:space="preserve">**</w:t>
            </w:r>
            <w:r>
              <w:rPr>
                <w:color w:val="000000"/>
                <w:sz w:val="24"/>
                <w:szCs w:val="22"/>
                <w:shd w:val="clear" w:color="auto" w:fill="fafafa"/>
              </w:rPr>
              <w:t xml:space="preserve">:86448, расположенного по адресу:</w:t>
            </w:r>
            <w:r>
              <w:rPr>
                <w:rStyle w:val="856"/>
                <w:color w:val="000000"/>
                <w:sz w:val="24"/>
                <w:szCs w:val="22"/>
                <w:shd w:val="clear" w:color="auto" w:fill="fafafa"/>
              </w:rPr>
              <w:t xml:space="preserve"> ****</w:t>
            </w:r>
            <w:r>
              <w:rPr>
                <w:color w:val="000000"/>
                <w:sz w:val="24"/>
                <w:szCs w:val="22"/>
                <w:shd w:val="clear" w:color="auto" w:fill="fafafa"/>
              </w:rPr>
              <w:t xml:space="preserve">, путем демонтажа пристроя, облицованного OSB </w:t>
            </w:r>
            <w:r>
              <w:rPr>
                <w:color w:val="000000"/>
                <w:sz w:val="24"/>
                <w:szCs w:val="22"/>
                <w:shd w:val="clear" w:color="auto" w:fill="fafafa"/>
              </w:rPr>
              <w:t xml:space="preserve">совместно с полузаглубленным этажом, относящегося к зданию с кадастровым номером </w:t>
            </w:r>
            <w:r>
              <w:rPr>
                <w:rStyle w:val="855"/>
                <w:color w:val="000000"/>
                <w:sz w:val="24"/>
                <w:szCs w:val="22"/>
                <w:shd w:val="clear" w:color="auto" w:fill="fafafa"/>
              </w:rPr>
              <w:t xml:space="preserve">**</w:t>
            </w:r>
            <w:r>
              <w:rPr>
                <w:color w:val="000000"/>
                <w:sz w:val="24"/>
                <w:szCs w:val="22"/>
                <w:shd w:val="clear" w:color="auto" w:fill="fafafa"/>
              </w:rPr>
              <w:t xml:space="preserve">:1403, расположенном на земельном участке с кадастровым номером </w:t>
            </w:r>
            <w:r>
              <w:rPr>
                <w:rStyle w:val="855"/>
                <w:color w:val="000000"/>
                <w:sz w:val="24"/>
                <w:szCs w:val="22"/>
                <w:shd w:val="clear" w:color="auto" w:fill="fafafa"/>
              </w:rPr>
              <w:t xml:space="preserve">**</w:t>
            </w:r>
            <w:r>
              <w:rPr>
                <w:color w:val="000000"/>
                <w:sz w:val="24"/>
                <w:szCs w:val="22"/>
                <w:shd w:val="clear" w:color="auto" w:fill="fafafa"/>
              </w:rPr>
              <w:t xml:space="preserve">:1</w:t>
            </w:r>
            <w:r>
              <w:rPr>
                <w:rFonts w:eastAsiaTheme="minorEastAsia"/>
                <w:color w:val="000000"/>
                <w:sz w:val="24"/>
                <w:szCs w:val="24"/>
                <w:highlight w:val="none"/>
              </w:rPr>
            </w:r>
            <w:r>
              <w:rPr>
                <w:rFonts w:eastAsiaTheme="minorEastAsia"/>
                <w:color w:val="000000"/>
                <w:sz w:val="24"/>
                <w:szCs w:val="24"/>
                <w:highlight w:val="none"/>
              </w:rPr>
            </w:r>
          </w:p>
          <w:p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</w:r>
            <w:r>
              <w:rPr>
                <w:rFonts w:eastAsiaTheme="minorEastAsia"/>
                <w:sz w:val="22"/>
                <w:szCs w:val="22"/>
              </w:rPr>
            </w:r>
            <w:r>
              <w:rPr>
                <w:rFonts w:eastAsiaTheme="minorEastAsia"/>
                <w:sz w:val="22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sz w:val="22"/>
                <w:szCs w:val="22"/>
              </w:rPr>
            </w:pPr>
            <w:r>
              <w:rPr>
                <w:color w:val="000000"/>
                <w:sz w:val="24"/>
                <w:szCs w:val="22"/>
                <w:highlight w:val="none"/>
                <w:shd w:val="clear" w:color="auto" w:fill="fafafa"/>
              </w:rPr>
              <w:t xml:space="preserve">Решение вступило в силу 10.12.2025.</w:t>
            </w:r>
            <w:r>
              <w:rPr>
                <w:rFonts w:eastAsiaTheme="minorEastAsia"/>
                <w:sz w:val="22"/>
                <w:szCs w:val="22"/>
              </w:rPr>
            </w:r>
            <w:r>
              <w:rPr>
                <w:rFonts w:eastAsiaTheme="minorEastAsia"/>
                <w:sz w:val="22"/>
                <w:szCs w:val="22"/>
              </w:rPr>
            </w:r>
          </w:p>
        </w:tc>
      </w:tr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textDirection w:val="lrTb"/>
            <w:noWrap w:val="false"/>
          </w:tcPr>
          <w:p>
            <w:pPr>
              <w:ind w:right="35"/>
              <w:rPr>
                <w:sz w:val="24"/>
              </w:rPr>
            </w:pPr>
            <w:r>
              <w:rPr>
                <w:sz w:val="24"/>
              </w:rPr>
              <w:t xml:space="preserve">№ 86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35"/>
              <w:rPr>
                <w:sz w:val="24"/>
                <w:szCs w:val="28"/>
              </w:rPr>
            </w:pPr>
            <w:r>
              <w:rPr>
                <w:sz w:val="24"/>
              </w:rPr>
              <w:t xml:space="preserve">от 10.07.2024 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</w:t>
            </w:r>
            <w:r>
              <w:rPr>
                <w:sz w:val="24"/>
                <w:szCs w:val="28"/>
              </w:rPr>
              <w:t xml:space="preserve">дноэтажный жилой дом с кадастровым номером 59:01:4410027:790 по адресу: 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ул. </w:t>
            </w:r>
            <w:r>
              <w:rPr>
                <w:sz w:val="24"/>
                <w:szCs w:val="24"/>
              </w:rPr>
              <w:t xml:space="preserve">Хохрякова, 11.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Собственники: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Коренко Василий Евгеньевич,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Коренко Варвара Евгеньевна,  Дзиканюк Константин Николаевич,  Сорокина Марина Геннадьевна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</w:rPr>
              <w:t xml:space="preserve">Земельный участок с кадастровым </w:t>
            </w:r>
            <w:r>
              <w:rPr>
                <w:sz w:val="24"/>
                <w:szCs w:val="28"/>
              </w:rPr>
              <w:t xml:space="preserve">номером 59:01:4410027:17 по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  <w:szCs w:val="28"/>
              </w:rPr>
              <w:t xml:space="preserve"> ул. Хохрякова,11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Вид разрешенного использования: Под доли жилого дома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Ж-2 Зона среднеэтажной жилой застройки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подала исковое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в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Дзержинский районный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суд города Перми 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признании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объекта самовольной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постройкой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сносе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Дело № 2-2901/</w:t>
            </w:r>
            <w:r>
              <w:rPr>
                <w:b/>
                <w:sz w:val="24"/>
                <w:szCs w:val="24"/>
              </w:rPr>
              <w:t xml:space="preserve">2024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textDirection w:val="lrTb"/>
            <w:noWrap w:val="false"/>
          </w:tcPr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b/>
                <w:sz w:val="24"/>
                <w:szCs w:val="22"/>
              </w:rPr>
              <w:t xml:space="preserve">По результатам судебного заседания 17.12.2024 с</w:t>
            </w:r>
            <w:r>
              <w:rPr>
                <w:rFonts w:eastAsiaTheme="minorEastAsia"/>
                <w:b/>
                <w:sz w:val="24"/>
                <w:szCs w:val="22"/>
              </w:rPr>
              <w:t xml:space="preserve">удом назначена экспертиза, производство по делу приостановлено</w:t>
            </w:r>
            <w:r>
              <w:rPr>
                <w:rFonts w:eastAsiaTheme="minorEastAsia"/>
                <w:b/>
                <w:sz w:val="24"/>
                <w:szCs w:val="22"/>
              </w:rPr>
              <w:t xml:space="preserve"> </w:t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pStyle w:val="847"/>
              <w:spacing w:before="0" w:beforeAutospacing="0" w:after="0" w:afterAutospacing="0"/>
            </w:pPr>
            <w:r>
              <w:rPr>
                <w:color w:val="000000"/>
              </w:rPr>
              <w:t xml:space="preserve">Срок направления  </w:t>
            </w:r>
            <w:r/>
          </w:p>
          <w:p>
            <w:pPr>
              <w:pStyle w:val="848"/>
              <w:spacing w:before="0" w:beforeAutospacing="0" w:after="0" w:afterAutospacing="0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заключения в суд </w:t>
            </w:r>
            <w:r>
              <w:rPr>
                <w:b/>
                <w:bCs/>
                <w:color w:val="000000"/>
              </w:rPr>
              <w:t xml:space="preserve">10.05.2025.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pStyle w:val="84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4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В ходе судбного заседания 19.06.2025 назначена экспертиза, производство по делу приостановлено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4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48"/>
              <w:spacing w:before="0" w:beforeAutospacing="0" w:after="0" w:afterAutospacing="0"/>
              <w:rPr>
                <w:b/>
              </w:rPr>
            </w:pPr>
            <w:r>
              <w:rPr>
                <w:b/>
                <w:color w:val="000000"/>
              </w:rPr>
              <w:t xml:space="preserve">24.09.2025 решение </w:t>
            </w:r>
            <w:r>
              <w:rPr>
                <w:b/>
                <w:color w:val="000000"/>
              </w:rPr>
              <w:t xml:space="preserve">суда в удовлетворении иска администрации района отказано.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Администрацией района 20.11.2025 подана апелляционная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b/>
                <w:bCs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жалоба, к рассмотрению в Пермском краевом суде</w:t>
            </w:r>
            <w:r>
              <w:rPr>
                <w:sz w:val="24"/>
                <w:szCs w:val="24"/>
              </w:rPr>
              <w:t xml:space="preserve">, заседание назначено на </w:t>
            </w:r>
            <w:r>
              <w:rPr>
                <w:b/>
                <w:sz w:val="24"/>
                <w:szCs w:val="24"/>
              </w:rPr>
              <w:t xml:space="preserve">26.02.2026.</w:t>
            </w:r>
            <w:r>
              <w:rPr>
                <w:b/>
                <w:bCs/>
                <w:sz w:val="24"/>
                <w:szCs w:val="24"/>
                <w:highlight w:val="none"/>
              </w:rPr>
            </w:r>
            <w:r>
              <w:rPr>
                <w:b/>
                <w:bCs/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highlight w:val="none"/>
              </w:rPr>
              <w:t xml:space="preserve">Решением  Пермского краевого суда от 26.02.2026 решение Дзержинского районного суда остановлено без изменений.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5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textDirection w:val="lrTb"/>
            <w:noWrap w:val="false"/>
          </w:tcPr>
          <w:p>
            <w:pPr>
              <w:ind w:right="35"/>
              <w:rPr>
                <w:sz w:val="24"/>
              </w:rPr>
            </w:pPr>
            <w:r>
              <w:rPr>
                <w:sz w:val="24"/>
              </w:rPr>
              <w:t xml:space="preserve">№ 87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35"/>
              <w:rPr>
                <w:sz w:val="24"/>
              </w:rPr>
            </w:pPr>
            <w:r>
              <w:rPr>
                <w:sz w:val="24"/>
              </w:rPr>
              <w:t xml:space="preserve">от 10.07.2024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</w:t>
            </w:r>
            <w:r>
              <w:rPr>
                <w:sz w:val="24"/>
                <w:szCs w:val="28"/>
              </w:rPr>
              <w:t xml:space="preserve">дноэтажный жилой дом с пристройками с кадастровым номером 59:01:4410027:569 по адресу: 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ул. Хохрякова, 13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Собственнки: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Коренко Василий Евгеньевич,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Коренко Варвара Евгеньевна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Земельный участок с кадастровым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номером 59:01:4410027:33 по 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  <w:szCs w:val="28"/>
              </w:rPr>
              <w:t xml:space="preserve">ул. Хохрякова,13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Вид разрешенного использования: Под доли жилого дома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Ж-2 Зона среднеэтажной жилой застройки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подала исковое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в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Дзержинский районный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суд города Перми 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признании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объекта самовольной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постройкой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сносе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bCs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</w:rPr>
              <w:t xml:space="preserve">Дело № 2-2900/2024</w:t>
            </w:r>
            <w:r>
              <w:rPr>
                <w:b/>
                <w:bCs/>
                <w:sz w:val="24"/>
                <w:szCs w:val="24"/>
                <w:highlight w:val="none"/>
              </w:rPr>
            </w:r>
            <w:r>
              <w:rPr>
                <w:b/>
                <w:bCs/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Дело №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2-38/2026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 Кас. суда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общей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юрисдикции)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textDirection w:val="lrTb"/>
            <w:noWrap w:val="false"/>
          </w:tcPr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  <w:t xml:space="preserve">13.01.2025 стороны заключли мировое соглашения и оно утверждено судом</w:t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  <w:t xml:space="preserve">Производство по делу прекращено</w:t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  <w:t xml:space="preserve">От третьего лица поступила кассационная жалоба на мировое соглашение 11.02.2025</w:t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  <w:t xml:space="preserve">20.03.2025 дело направлено на новое рассмотрение</w:t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jc w:val="both"/>
              <w:spacing w:line="276" w:lineRule="auto"/>
              <w:rPr>
                <w:rStyle w:val="846"/>
                <w:b/>
                <w:bCs/>
                <w:color w:val="000000"/>
                <w:sz w:val="24"/>
              </w:rPr>
            </w:pPr>
            <w:r>
              <w:rPr>
                <w:rStyle w:val="846"/>
                <w:b/>
                <w:bCs/>
                <w:color w:val="000000"/>
                <w:sz w:val="24"/>
              </w:rPr>
              <w:t xml:space="preserve">Назначена экспертиза, дело приостановлено.</w:t>
            </w:r>
            <w:r>
              <w:rPr>
                <w:rStyle w:val="846"/>
                <w:b/>
                <w:bCs/>
                <w:color w:val="000000"/>
                <w:sz w:val="24"/>
              </w:rPr>
            </w:r>
            <w:r>
              <w:rPr>
                <w:rStyle w:val="846"/>
                <w:b/>
                <w:bCs/>
                <w:color w:val="000000"/>
                <w:sz w:val="24"/>
              </w:rPr>
            </w:r>
          </w:p>
          <w:p>
            <w:pPr>
              <w:jc w:val="both"/>
              <w:spacing w:line="276" w:lineRule="auto"/>
              <w:rPr>
                <w:rStyle w:val="846"/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</w:r>
            <w:r>
              <w:rPr>
                <w:rStyle w:val="846"/>
                <w:b/>
                <w:bCs/>
                <w:color w:val="000000"/>
                <w:sz w:val="24"/>
              </w:rPr>
            </w:r>
            <w:r>
              <w:rPr>
                <w:rStyle w:val="846"/>
                <w:b/>
                <w:bCs/>
                <w:color w:val="000000"/>
                <w:sz w:val="24"/>
              </w:rPr>
            </w:r>
          </w:p>
          <w:p>
            <w:pPr>
              <w:jc w:val="both"/>
              <w:spacing w:line="276" w:lineRule="auto"/>
              <w:rPr>
                <w:rStyle w:val="846"/>
                <w:rFonts w:eastAsiaTheme="minorEastAsia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Style w:val="846"/>
                <w:b/>
                <w:bCs/>
                <w:color w:val="000000"/>
                <w:sz w:val="24"/>
              </w:rPr>
              <w:t xml:space="preserve">13.11.2025 состоялся натурный осмотр с участием сторон и эксперта.</w:t>
            </w:r>
            <w:r>
              <w:rPr>
                <w:rStyle w:val="846"/>
                <w:rFonts w:eastAsiaTheme="minorEastAsia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Style w:val="846"/>
                <w:rFonts w:eastAsiaTheme="minorEastAsia"/>
                <w:b/>
                <w:bCs/>
                <w:color w:val="000000"/>
                <w:sz w:val="24"/>
                <w:szCs w:val="24"/>
                <w:highlight w:val="none"/>
              </w:rPr>
            </w:r>
          </w:p>
          <w:p>
            <w:pPr>
              <w:jc w:val="both"/>
              <w:spacing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Style w:val="846"/>
                <w:b/>
                <w:bCs/>
                <w:color w:val="000000"/>
                <w:sz w:val="24"/>
                <w:highlight w:val="none"/>
              </w:rPr>
            </w:r>
            <w:r>
              <w:rPr>
                <w:rFonts w:eastAsiaTheme="minorEastAsia"/>
                <w:sz w:val="24"/>
                <w:szCs w:val="24"/>
              </w:rPr>
            </w:r>
            <w:r>
              <w:rPr>
                <w:rFonts w:eastAsiaTheme="minorEastAsia"/>
                <w:sz w:val="24"/>
                <w:szCs w:val="24"/>
              </w:rPr>
            </w:r>
          </w:p>
          <w:p>
            <w:pPr>
              <w:jc w:val="both"/>
              <w:spacing w:line="276" w:lineRule="auto"/>
              <w:rPr>
                <w:rStyle w:val="846"/>
                <w:rFonts w:eastAsiaTheme="minorEastAsia"/>
                <w:b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Style w:val="846"/>
                <w:b/>
                <w:bCs/>
                <w:color w:val="000000"/>
                <w:sz w:val="24"/>
                <w:highlight w:val="none"/>
              </w:rPr>
              <w:t xml:space="preserve">Решением суда от 16.02.2026 в удовлетворении иска АДР отказано.</w:t>
            </w:r>
            <w:r>
              <w:rPr>
                <w:rStyle w:val="846"/>
                <w:rFonts w:eastAsiaTheme="minorEastAsia"/>
                <w:b/>
                <w:bCs/>
                <w:color w:val="000000"/>
                <w:sz w:val="24"/>
                <w:szCs w:val="24"/>
                <w:highlight w:val="none"/>
              </w:rPr>
            </w:r>
            <w:r>
              <w:rPr>
                <w:rStyle w:val="846"/>
                <w:rFonts w:eastAsiaTheme="minorEastAsia"/>
                <w:b/>
                <w:bCs/>
                <w:color w:val="000000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textDirection w:val="lrTb"/>
            <w:noWrap w:val="false"/>
          </w:tcPr>
          <w:p>
            <w:pPr>
              <w:ind w:right="35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№ 60 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ind w:right="35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от 17.05.2024 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Нежилое здание с кадастровым номером 59:01:4515049:33 по адресу: ул. Пожарная, 18а, строение 1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Собственники - 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Давлетшин Олег Раисович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Евдокимов Игорь Олегович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Ермаков Владимир Александрович</w:t>
            </w:r>
            <w:r>
              <w:rPr>
                <w:sz w:val="24"/>
                <w:szCs w:val="24"/>
              </w:rPr>
              <w:t xml:space="preserve">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afafa"/>
              </w:rPr>
              <w:t xml:space="preserve">Зосимов Эрик Ильич</w:t>
            </w:r>
            <w:r>
              <w:rPr>
                <w:sz w:val="24"/>
                <w:szCs w:val="24"/>
                <w:shd w:val="clear" w:color="auto" w:fill="fafafa"/>
              </w:rPr>
              <w:t xml:space="preserve">,</w:t>
            </w:r>
            <w:r>
              <w:rPr>
                <w:sz w:val="24"/>
                <w:szCs w:val="24"/>
                <w:shd w:val="clear" w:color="auto" w:fill="fafafa"/>
              </w:rPr>
              <w:t xml:space="preserve"> Зубков Вячеслав Дмитриевич</w:t>
            </w:r>
            <w:r>
              <w:rPr>
                <w:sz w:val="24"/>
                <w:szCs w:val="24"/>
                <w:shd w:val="clear" w:color="auto" w:fill="fafafa"/>
              </w:rPr>
              <w:t xml:space="preserve">,</w:t>
            </w:r>
            <w:r>
              <w:rPr>
                <w:sz w:val="24"/>
                <w:szCs w:val="24"/>
              </w:rPr>
              <w:br/>
              <w:t xml:space="preserve">Оборин Алексей Юрьевич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shd w:val="clear" w:color="auto" w:fill="fafafa"/>
              </w:rPr>
              <w:t xml:space="preserve">Плотников Александр Александрович</w:t>
            </w:r>
            <w:r>
              <w:rPr>
                <w:sz w:val="24"/>
                <w:szCs w:val="24"/>
                <w:shd w:val="clear" w:color="auto" w:fill="fafafa"/>
              </w:rPr>
              <w:t xml:space="preserve">,</w:t>
            </w:r>
            <w:r>
              <w:rPr>
                <w:sz w:val="24"/>
                <w:szCs w:val="24"/>
                <w:shd w:val="clear" w:color="auto" w:fill="fafafa"/>
              </w:rPr>
              <w:t xml:space="preserve"> Плотников Рустам </w:t>
            </w:r>
            <w:r>
              <w:rPr>
                <w:sz w:val="24"/>
                <w:szCs w:val="24"/>
                <w:shd w:val="clear" w:color="auto" w:fill="fafafa"/>
              </w:rPr>
              <w:t xml:space="preserve">Владимирович</w:t>
            </w:r>
            <w:r>
              <w:rPr>
                <w:sz w:val="24"/>
                <w:szCs w:val="24"/>
                <w:shd w:val="clear" w:color="auto" w:fill="fafafa"/>
              </w:rPr>
              <w:t xml:space="preserve">,</w:t>
            </w:r>
            <w:r>
              <w:rPr>
                <w:sz w:val="24"/>
                <w:szCs w:val="24"/>
                <w:shd w:val="clear" w:color="auto" w:fill="fafafa"/>
              </w:rPr>
              <w:t xml:space="preserve"> Поляков Андрей Сергеевич</w:t>
            </w:r>
            <w:r>
              <w:rPr>
                <w:sz w:val="24"/>
                <w:szCs w:val="24"/>
                <w:shd w:val="clear" w:color="auto" w:fill="fafafa"/>
              </w:rPr>
              <w:t xml:space="preserve">,</w:t>
            </w:r>
            <w:r>
              <w:rPr>
                <w:sz w:val="24"/>
                <w:szCs w:val="24"/>
              </w:rPr>
              <w:br/>
              <w:t xml:space="preserve">Саркасян Евгений Ваганович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Земельный участок с кадастровым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номером 59:01:4515049:178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Вид разрешенного использования: Рынки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Ц-6 Зона обслуживания промышленности, торговли, складирования и мелкого производства</w:t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подала исковое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в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Дзержинский районный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суд города Перми о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признании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объекта самовольной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постройкой, сносе или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приведении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объекта 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первоначальное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состояние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Дело № </w:t>
            </w:r>
            <w:r>
              <w:rPr>
                <w:b/>
                <w:sz w:val="24"/>
                <w:szCs w:val="24"/>
              </w:rPr>
              <w:t xml:space="preserve">2-2451</w:t>
            </w: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/2024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textDirection w:val="lrTb"/>
            <w:noWrap w:val="false"/>
          </w:tcPr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  <w:t xml:space="preserve">Иск</w:t>
            </w:r>
            <w:r>
              <w:rPr>
                <w:rFonts w:eastAsiaTheme="minorEastAsia"/>
                <w:sz w:val="24"/>
                <w:szCs w:val="22"/>
              </w:rPr>
              <w:t xml:space="preserve">овое завление</w:t>
            </w:r>
            <w:r>
              <w:rPr>
                <w:rFonts w:eastAsiaTheme="minorEastAsia"/>
                <w:sz w:val="24"/>
                <w:szCs w:val="22"/>
              </w:rPr>
              <w:t xml:space="preserve"> зарегистрирован</w:t>
            </w:r>
            <w:r>
              <w:rPr>
                <w:rFonts w:eastAsiaTheme="minorEastAsia"/>
                <w:sz w:val="24"/>
                <w:szCs w:val="22"/>
              </w:rPr>
              <w:t xml:space="preserve">о</w:t>
            </w:r>
            <w:r>
              <w:rPr>
                <w:rFonts w:eastAsiaTheme="minorEastAsia"/>
                <w:sz w:val="24"/>
                <w:szCs w:val="22"/>
              </w:rPr>
              <w:t xml:space="preserve"> в суде </w:t>
            </w:r>
            <w:r>
              <w:rPr>
                <w:rFonts w:eastAsiaTheme="minorEastAsia"/>
                <w:b/>
                <w:sz w:val="24"/>
                <w:szCs w:val="22"/>
              </w:rPr>
              <w:t xml:space="preserve">25.06</w:t>
            </w:r>
            <w:r>
              <w:rPr>
                <w:rFonts w:eastAsiaTheme="minorEastAsia"/>
                <w:b/>
                <w:sz w:val="24"/>
                <w:szCs w:val="22"/>
              </w:rPr>
              <w:t xml:space="preserve">.2024</w:t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eastAsiaTheme="minorEastAsia"/>
                <w:b/>
                <w:sz w:val="24"/>
                <w:szCs w:val="22"/>
              </w:rPr>
              <w:t xml:space="preserve">Судебное заседание отложено в связи с проведением процедуры примирения в форме посредничества, в том числе медиации на 14.08.2026</w:t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</w:r>
            <w:r>
              <w:rPr>
                <w:rFonts w:eastAsiaTheme="minorEastAsia"/>
                <w:b/>
                <w:bCs/>
                <w:sz w:val="24"/>
                <w:szCs w:val="24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2"/>
                <w:highlight w:val="none"/>
              </w:rPr>
              <w:t xml:space="preserve">Производство по делу прекращено в связи с заключением мирового соглашения</w:t>
            </w:r>
            <w:r>
              <w:rPr>
                <w:rFonts w:eastAsiaTheme="minorEastAsia"/>
                <w:b/>
                <w:sz w:val="24"/>
                <w:szCs w:val="22"/>
                <w:highlight w:val="none"/>
              </w:rPr>
            </w:r>
          </w:p>
          <w:p>
            <w:pPr>
              <w:spacing w:line="276" w:lineRule="auto"/>
              <w:rPr>
                <w:rFonts w:ascii="Arial" w:hAnsi="Arial" w:cs="Arial"/>
                <w:color w:val="555555"/>
                <w:sz w:val="17"/>
                <w:szCs w:val="17"/>
                <w:shd w:val="clear" w:color="auto" w:fill="fafafa"/>
              </w:rPr>
            </w:pPr>
            <w:r>
              <w:rPr>
                <w:rFonts w:ascii="Arial" w:hAnsi="Arial" w:cs="Arial"/>
                <w:color w:val="555555"/>
                <w:sz w:val="17"/>
                <w:szCs w:val="17"/>
                <w:shd w:val="clear" w:color="auto" w:fill="fafafa"/>
              </w:rPr>
            </w:r>
            <w:r>
              <w:rPr>
                <w:rFonts w:ascii="Arial" w:hAnsi="Arial" w:cs="Arial"/>
                <w:color w:val="555555"/>
                <w:sz w:val="17"/>
                <w:szCs w:val="17"/>
                <w:shd w:val="clear" w:color="auto" w:fill="fafafa"/>
              </w:rPr>
            </w:r>
            <w:r>
              <w:rPr>
                <w:rFonts w:ascii="Arial" w:hAnsi="Arial" w:cs="Arial"/>
                <w:color w:val="555555"/>
                <w:sz w:val="17"/>
                <w:szCs w:val="17"/>
                <w:shd w:val="clear" w:color="auto" w:fill="fafafa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</w:tc>
      </w:tr>
      <w:tr>
        <w:tblPrEx/>
        <w:trPr>
          <w:trHeight w:val="56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textDirection w:val="lrTb"/>
            <w:noWrap w:val="false"/>
          </w:tcPr>
          <w:p>
            <w:pPr>
              <w:ind w:right="35"/>
              <w:rPr>
                <w:sz w:val="24"/>
              </w:rPr>
            </w:pPr>
            <w:r>
              <w:rPr>
                <w:sz w:val="24"/>
              </w:rPr>
              <w:t xml:space="preserve">№ 113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35"/>
              <w:rPr>
                <w:sz w:val="24"/>
                <w:szCs w:val="28"/>
              </w:rPr>
            </w:pPr>
            <w:r>
              <w:rPr>
                <w:sz w:val="24"/>
              </w:rPr>
              <w:t xml:space="preserve">от 16.08.2024 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Нежилое здание кафе площадью 689,9 кв.м., с кадастровым номером 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59:01:4410413:4354 </w:t>
            </w:r>
            <w:r>
              <w:rPr>
                <w:sz w:val="24"/>
                <w:szCs w:val="24"/>
              </w:rPr>
              <w:t xml:space="preserve">правообладатель – Бармина Я.Г.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 с кадастровым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номером 59:01:4410413:37 по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пр. Парковый, 31/2, площадью 1035 кв.м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вид разрешенного использования «магазины, объекты торговли (торговые центры, торгово-развлекательные центры (комплексы)), бытовое обслуживание»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Ц-2 Зона  обслуживания и деловой активности местного значения</w:t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подала исковое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в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Арбитражный суд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Пермского края о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признании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объекта самовольной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постройкой, сносе или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приведении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объекта 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первоначальное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состояние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numPr>
                <w:ilvl w:val="0"/>
                <w:numId w:val="1"/>
              </w:numPr>
              <w:ind w:left="0"/>
              <w:rPr>
                <w:sz w:val="24"/>
                <w:szCs w:val="23"/>
              </w:rPr>
            </w:pPr>
            <w:r>
              <w:rPr>
                <w:sz w:val="24"/>
              </w:rPr>
              <w:t xml:space="preserve">Дело </w:t>
            </w:r>
            <w:r>
              <w:rPr>
                <w:sz w:val="24"/>
                <w:szCs w:val="23"/>
              </w:rPr>
            </w:r>
            <w:r>
              <w:rPr>
                <w:sz w:val="24"/>
                <w:szCs w:val="23"/>
              </w:rPr>
            </w:r>
          </w:p>
          <w:p>
            <w:pPr>
              <w:numPr>
                <w:ilvl w:val="0"/>
                <w:numId w:val="1"/>
              </w:numPr>
              <w:ind w:left="0"/>
              <w:rPr>
                <w:sz w:val="24"/>
                <w:szCs w:val="23"/>
              </w:rPr>
            </w:pPr>
            <w:r>
              <w:rPr>
                <w:b/>
                <w:sz w:val="24"/>
              </w:rPr>
              <w:t xml:space="preserve">№ А50-20466/2024</w:t>
            </w:r>
            <w:r>
              <w:rPr>
                <w:sz w:val="24"/>
                <w:szCs w:val="23"/>
              </w:rPr>
            </w:r>
            <w:r>
              <w:rPr>
                <w:sz w:val="24"/>
                <w:szCs w:val="23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textDirection w:val="lrTb"/>
            <w:noWrap w:val="false"/>
          </w:tcPr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  <w:t xml:space="preserve">Заявление передано в суд </w:t>
            </w:r>
            <w:r>
              <w:rPr>
                <w:rFonts w:eastAsiaTheme="minorEastAsia"/>
                <w:b/>
                <w:sz w:val="24"/>
                <w:szCs w:val="22"/>
              </w:rPr>
              <w:t xml:space="preserve">26.08.2024</w:t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b/>
                <w:sz w:val="24"/>
                <w:szCs w:val="22"/>
              </w:rPr>
              <w:t xml:space="preserve">Администрацией района заявлены обеспечительные меры на совершение сделок в отношении ОКС и з/у </w:t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06.12.2024 назначена строительно-техническая экспертиза, проведение поручено ФБУ ПЛСЭ.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Выводы эксперта: объект и пристрой не являются единым объектом недвижимости; площадь, конфигурация объекта по </w:t>
            </w:r>
            <w:r>
              <w:rPr>
                <w:sz w:val="24"/>
                <w:szCs w:val="24"/>
              </w:rPr>
              <w:t xml:space="preserve">сравнению с характеристика</w:t>
            </w:r>
            <w:r>
              <w:rPr>
                <w:sz w:val="24"/>
                <w:szCs w:val="24"/>
              </w:rPr>
              <w:t xml:space="preserve">ми технического плана и сведениями ЕГРН не изменилась; техническое состояние здания работоспособное; пристрой к зданию не соответствует строительным нормам и правилам, расположен на самотечном коллекторе бытовой канализации. </w:t>
            </w:r>
            <w:r>
              <w:rPr>
                <w:rFonts w:eastAsiaTheme="minorEastAsia"/>
                <w:sz w:val="24"/>
                <w:szCs w:val="24"/>
              </w:rPr>
            </w:r>
            <w:r>
              <w:rPr>
                <w:rFonts w:eastAsiaTheme="minorEastAsia"/>
                <w:sz w:val="24"/>
                <w:szCs w:val="24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rFonts w:eastAsiaTheme="minorEastAsia"/>
                <w:sz w:val="24"/>
                <w:szCs w:val="24"/>
              </w:rPr>
            </w:r>
            <w:r>
              <w:rPr>
                <w:rFonts w:eastAsiaTheme="minorEastAsia"/>
                <w:sz w:val="24"/>
                <w:szCs w:val="24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4"/>
                <w:highlight w:val="none"/>
              </w:rPr>
            </w:pPr>
            <w:r>
              <w:rPr>
                <w:b/>
                <w:bCs/>
                <w:sz w:val="24"/>
                <w:szCs w:val="24"/>
              </w:rPr>
              <w:t xml:space="preserve">Решением Арбитражног</w:t>
            </w:r>
            <w:r>
              <w:rPr>
                <w:b/>
                <w:bCs/>
                <w:sz w:val="24"/>
                <w:szCs w:val="24"/>
              </w:rPr>
              <w:t xml:space="preserve">о суда Пермского края от 20.03.2026  исковые требования АДР удовлетворены, пристрой к нежилому зданию с кадастровым номером 59:01:4410413:4354признано самовольной постройкой, срок для демонтажа пристроя - 3 месяца со дня вступления решения  в законную силу</w:t>
            </w:r>
            <w:r>
              <w:rPr>
                <w:sz w:val="24"/>
                <w:szCs w:val="24"/>
              </w:rPr>
              <w:t xml:space="preserve"> .</w:t>
            </w:r>
            <w:r>
              <w:rPr>
                <w:rFonts w:eastAsiaTheme="minorEastAsia"/>
                <w:sz w:val="24"/>
                <w:szCs w:val="24"/>
                <w:highlight w:val="none"/>
              </w:rPr>
            </w:r>
            <w:r>
              <w:rPr>
                <w:rFonts w:eastAsiaTheme="minorEastAsia"/>
                <w:sz w:val="24"/>
                <w:szCs w:val="24"/>
                <w:highlight w:val="none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4"/>
                <w:highlight w:val="none"/>
              </w:rPr>
            </w:pPr>
            <w:r>
              <w:rPr>
                <w:rFonts w:eastAsiaTheme="minorEastAsia"/>
                <w:sz w:val="24"/>
                <w:szCs w:val="24"/>
                <w:highlight w:val="none"/>
              </w:rPr>
            </w:r>
            <w:r>
              <w:rPr>
                <w:rFonts w:eastAsiaTheme="minorEastAsia"/>
                <w:sz w:val="24"/>
                <w:szCs w:val="24"/>
                <w:highlight w:val="none"/>
              </w:rPr>
            </w:r>
            <w:r>
              <w:rPr>
                <w:rFonts w:eastAsiaTheme="minorEastAsia"/>
                <w:sz w:val="24"/>
                <w:szCs w:val="24"/>
                <w:highlight w:val="none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Ответчиком подана апелляционная жалоба, рассмотрение назначено на 15.09.2026</w:t>
            </w:r>
            <w:r>
              <w:rPr>
                <w:rFonts w:eastAsiaTheme="minorEastAsia"/>
                <w:sz w:val="24"/>
                <w:szCs w:val="24"/>
                <w:highlight w:val="none"/>
              </w:rPr>
            </w:r>
            <w:r>
              <w:rPr>
                <w:rFonts w:eastAsiaTheme="minorEastAsia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textDirection w:val="lrTb"/>
            <w:noWrap w:val="false"/>
          </w:tcPr>
          <w:p>
            <w:pPr>
              <w:ind w:right="35"/>
              <w:rPr>
                <w:sz w:val="24"/>
              </w:rPr>
            </w:pPr>
            <w:r>
              <w:rPr>
                <w:sz w:val="24"/>
              </w:rPr>
              <w:t xml:space="preserve">№ 103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35"/>
              <w:rPr>
                <w:sz w:val="24"/>
              </w:rPr>
            </w:pPr>
            <w:r>
              <w:rPr>
                <w:sz w:val="24"/>
              </w:rPr>
              <w:t xml:space="preserve">от 02.08.2024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4-х этажный жилой дом  с кадастровым номером 59:01:4410012:188, площадью 311,8 кв.м, собственник в ЕГРН отсутствует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spacing w:line="276" w:lineRule="auto"/>
              <w:rPr>
                <w:sz w:val="22"/>
              </w:rPr>
            </w:pPr>
            <w:r>
              <w:rPr>
                <w:sz w:val="24"/>
              </w:rPr>
              <w:t xml:space="preserve">нежилое здание магазина с кадастровым номером 59:01:4410012:187, </w:t>
            </w:r>
            <w:r>
              <w:rPr>
                <w:sz w:val="24"/>
              </w:rPr>
              <w:t xml:space="preserve">площадью 297,5 кв.м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 xml:space="preserve"> собственник в ЕГРН отсутствует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Адрес: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ул. Монастырская, 142/1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земельный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участок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кадастровым номером 59:01:4</w:t>
            </w:r>
            <w:r>
              <w:rPr>
                <w:sz w:val="24"/>
              </w:rPr>
              <w:t xml:space="preserve">410012:942, площадью 443 кв.м.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Правообладатель: Ефимов </w:t>
            </w:r>
            <w:r>
              <w:rPr>
                <w:sz w:val="24"/>
              </w:rPr>
              <w:t xml:space="preserve">Иван Феофилактович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вид разрешенного использования –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«под 1-этажный индивидуальный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жилой дом»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Ц-2 Зона  обслуживания и деловой активности местного значения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подала исковое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в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Дзержинский районный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суд города Перми о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признании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объектов самовольными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постройками, сносе 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освободить земельный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участок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Дело № 2-3780/2024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(2-240/2025)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textDirection w:val="lrTb"/>
            <w:noWrap w:val="false"/>
          </w:tcPr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  <w:t xml:space="preserve">Материалы и исковое заявление направлены в Дзержинский районный суд 23.10.2024</w:t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  <w:t xml:space="preserve">По результатам судебного заседания </w:t>
            </w:r>
            <w:r>
              <w:rPr>
                <w:rFonts w:eastAsiaTheme="minorEastAsia"/>
                <w:b/>
                <w:sz w:val="24"/>
                <w:szCs w:val="22"/>
              </w:rPr>
              <w:t xml:space="preserve">28.07.2025 судом назначена экспертиза, дело </w:t>
            </w:r>
            <w:r>
              <w:rPr>
                <w:rFonts w:eastAsiaTheme="minorEastAsia"/>
                <w:b/>
                <w:sz w:val="24"/>
                <w:szCs w:val="22"/>
              </w:rPr>
              <w:t xml:space="preserve">приостановлено.</w:t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4"/>
              </w:rPr>
            </w:r>
            <w:r>
              <w:rPr>
                <w:rFonts w:eastAsiaTheme="minorEastAsia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eastAsiaTheme="minorEastAsia"/>
                <w:color w:val="000000" w:themeColor="text1"/>
                <w:sz w:val="24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Изменение основания или предмета иска, увеличение размера исковых требований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r>
          </w:p>
          <w:p>
            <w:pPr>
              <w:spacing w:line="276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</w:rPr>
              <w:t xml:space="preserve">По результатам судебного заседания 3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</w:rPr>
              <w:t xml:space="preserve">1.07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</w:rPr>
              <w:t xml:space="preserve">6 </w:t>
            </w:r>
            <w:r>
              <w:rPr>
                <w:rFonts w:eastAsiaTheme="minorEastAsia"/>
                <w:b/>
                <w:sz w:val="24"/>
                <w:szCs w:val="22"/>
              </w:rPr>
              <w:t xml:space="preserve">назначена экспертиза, дело </w:t>
            </w:r>
            <w:r>
              <w:rPr>
                <w:rFonts w:eastAsiaTheme="minorEastAsia"/>
                <w:b/>
                <w:sz w:val="24"/>
                <w:szCs w:val="22"/>
              </w:rPr>
              <w:t xml:space="preserve">приостановлено.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textDirection w:val="lrTb"/>
            <w:noWrap w:val="false"/>
          </w:tcPr>
          <w:p>
            <w:pPr>
              <w:ind w:righ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27.09.2024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системного часа у губернатора Пермского края по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firstLine="17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вопросам министерства по управлению имуществом 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градостроительной деятельности от 13.08.2024 № 50-сч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одноэтажное кирпичное строение, имеющее признаки заброшенного объекта, расположенное на земельном участке с кадастровым номером 59:01:4410016:14 по ул. Сергея Данщина, 6а, правообладатель  Пшенникова Ирина Александровна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земельный участок  с кадастровым номером 59:01:4410016:14, площадью 7484 кв.м.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по ул. С.Данщина, 6а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Здание проходной, здание котельной, водоем пожарный, здание административно-хозяйственного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корпуса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ПК-4 Зона производственно-коммунальных объектов IV класса вредности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подала исковое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в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Арбитражный суд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Пермского края  о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признании здания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самовольной постройкой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 е</w:t>
            </w:r>
            <w:r>
              <w:rPr>
                <w:sz w:val="24"/>
                <w:szCs w:val="24"/>
              </w:rPr>
              <w:t xml:space="preserve">го </w:t>
            </w:r>
            <w:r>
              <w:rPr>
                <w:sz w:val="24"/>
                <w:szCs w:val="24"/>
              </w:rPr>
              <w:t xml:space="preserve">сносе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Дело № 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А50-26099/2024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textDirection w:val="lrTb"/>
            <w:noWrap w:val="false"/>
          </w:tcPr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  <w:t xml:space="preserve">01.11.2024 исковое принято к производству</w:t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bCs/>
                <w:sz w:val="24"/>
                <w:szCs w:val="24"/>
                <w:highlight w:val="none"/>
              </w:rPr>
            </w:pPr>
            <w:r>
              <w:rPr>
                <w:sz w:val="24"/>
              </w:rPr>
              <w:t xml:space="preserve">С</w:t>
            </w:r>
            <w:r>
              <w:rPr>
                <w:sz w:val="24"/>
              </w:rPr>
              <w:t xml:space="preserve">удебное заседание отложен</w:t>
            </w:r>
            <w:r>
              <w:rPr>
                <w:sz w:val="24"/>
              </w:rPr>
              <w:t xml:space="preserve">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b/>
                <w:sz w:val="24"/>
              </w:rPr>
              <w:t xml:space="preserve">03.03</w:t>
            </w:r>
            <w:r>
              <w:rPr>
                <w:b/>
                <w:sz w:val="24"/>
              </w:rPr>
              <w:t xml:space="preserve">.2026</w:t>
            </w:r>
            <w:r>
              <w:rPr>
                <w:rFonts w:eastAsiaTheme="minorEastAsia"/>
                <w:b/>
                <w:bCs/>
                <w:sz w:val="24"/>
                <w:szCs w:val="24"/>
                <w:highlight w:val="none"/>
              </w:rPr>
            </w:r>
            <w:r>
              <w:rPr>
                <w:rFonts w:eastAsiaTheme="minorEastAsia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</w:r>
            <w:r>
              <w:rPr>
                <w:rFonts w:eastAsiaTheme="minorEastAsia"/>
                <w:sz w:val="24"/>
                <w:szCs w:val="24"/>
              </w:rPr>
            </w:r>
            <w:r>
              <w:rPr>
                <w:rFonts w:eastAsiaTheme="minorEastAsia"/>
                <w:sz w:val="24"/>
                <w:szCs w:val="24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highlight w:val="white"/>
              </w:rPr>
              <w:t xml:space="preserve">Объект снесен силами собственников</w:t>
            </w:r>
            <w:r>
              <w:rPr>
                <w:b/>
                <w:sz w:val="24"/>
                <w:highlight w:val="white"/>
              </w:rPr>
              <w:t xml:space="preserve">,</w:t>
            </w:r>
            <w:r>
              <w:rPr>
                <w:b/>
                <w:sz w:val="24"/>
                <w:highlight w:val="white"/>
              </w:rPr>
              <w:t xml:space="preserve"> </w:t>
            </w:r>
            <w:r>
              <w:rPr>
                <w:b/>
                <w:sz w:val="24"/>
                <w:highlight w:val="white"/>
              </w:rPr>
              <w:t xml:space="preserve">д</w:t>
            </w:r>
            <w:r>
              <w:rPr>
                <w:b/>
                <w:sz w:val="24"/>
                <w:highlight w:val="white"/>
              </w:rPr>
              <w:t xml:space="preserve">е</w:t>
            </w:r>
            <w:r>
              <w:rPr>
                <w:b/>
                <w:sz w:val="24"/>
                <w:highlight w:val="white"/>
              </w:rPr>
              <w:t xml:space="preserve">л</w:t>
            </w:r>
            <w:r>
              <w:rPr>
                <w:b/>
                <w:sz w:val="24"/>
                <w:highlight w:val="white"/>
              </w:rPr>
              <w:t xml:space="preserve">о </w:t>
            </w:r>
            <w:r>
              <w:rPr>
                <w:b/>
                <w:sz w:val="24"/>
                <w:highlight w:val="white"/>
              </w:rPr>
              <w:t xml:space="preserve">п</w:t>
            </w:r>
            <w:r>
              <w:rPr>
                <w:b/>
                <w:sz w:val="24"/>
                <w:highlight w:val="white"/>
              </w:rPr>
              <w:t xml:space="preserve">р</w:t>
            </w:r>
            <w:r>
              <w:rPr>
                <w:b/>
                <w:sz w:val="24"/>
                <w:highlight w:val="white"/>
              </w:rPr>
              <w:t xml:space="preserve">е</w:t>
            </w:r>
            <w:r>
              <w:rPr>
                <w:b/>
                <w:sz w:val="24"/>
                <w:highlight w:val="white"/>
              </w:rPr>
              <w:t xml:space="preserve">к</w:t>
            </w:r>
            <w:r>
              <w:rPr>
                <w:b/>
                <w:sz w:val="24"/>
                <w:highlight w:val="white"/>
              </w:rPr>
              <w:t xml:space="preserve">р</w:t>
            </w:r>
            <w:r>
              <w:rPr>
                <w:b/>
                <w:sz w:val="24"/>
                <w:highlight w:val="white"/>
              </w:rPr>
              <w:t xml:space="preserve">а</w:t>
            </w:r>
            <w:r>
              <w:rPr>
                <w:b/>
                <w:sz w:val="24"/>
                <w:highlight w:val="white"/>
              </w:rPr>
              <w:t xml:space="preserve">щ</w:t>
            </w:r>
            <w:r>
              <w:rPr>
                <w:b/>
                <w:sz w:val="24"/>
                <w:highlight w:val="white"/>
              </w:rPr>
              <w:t xml:space="preserve">е</w:t>
            </w:r>
            <w:r>
              <w:rPr>
                <w:b/>
                <w:sz w:val="24"/>
                <w:highlight w:val="white"/>
              </w:rPr>
              <w:t xml:space="preserve">н</w:t>
            </w:r>
            <w:r>
              <w:rPr>
                <w:b/>
                <w:sz w:val="24"/>
                <w:highlight w:val="white"/>
              </w:rPr>
              <w:t xml:space="preserve">о</w:t>
            </w:r>
            <w:r>
              <w:rPr>
                <w:b/>
                <w:sz w:val="24"/>
                <w:highlight w:val="white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  <w:highlight w:val="white"/>
              </w:rPr>
            </w:r>
            <w:r>
              <w:rPr>
                <w:rFonts w:eastAsiaTheme="minorEastAsia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textDirection w:val="lrTb"/>
            <w:noWrap w:val="false"/>
          </w:tcPr>
          <w:p>
            <w:pPr>
              <w:ind w:righ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27.09.2024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системного часа у губернатора Пермского края по </w:t>
            </w:r>
            <w:r>
              <w:rPr>
                <w:sz w:val="24"/>
                <w:szCs w:val="24"/>
              </w:rPr>
              <w:t xml:space="preserve">вопросам министерства по управлению имуществом 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градостроительной деятельности от 13.08.2024 № 50-сч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2 нежилых здания с кадастровыми номерами 59:01:3610018:1, 59:01:4410204:26 по</w:t>
            </w:r>
            <w:r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адресу:                      ул. Набережная, 11.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Правообладатель Фурманчук Яна Геннадьевна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земельный участ</w:t>
            </w:r>
            <w:r>
              <w:rPr>
                <w:sz w:val="24"/>
              </w:rPr>
              <w:t xml:space="preserve">ок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с кадастровым </w:t>
            </w:r>
            <w:r>
              <w:rPr>
                <w:sz w:val="24"/>
                <w:szCs w:val="28"/>
              </w:rPr>
              <w:t xml:space="preserve">номером 59:01:4410204:207 по ул. Набережная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склады (6.9)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ПК- 2 </w:t>
            </w:r>
            <w:r>
              <w:rPr>
                <w:sz w:val="24"/>
                <w:szCs w:val="24"/>
                <w:shd w:val="clear" w:color="auto" w:fill="ffffff"/>
              </w:rPr>
              <w:t xml:space="preserve">Зона производственно-коммунальных объектов II класса вредности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подала исковое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в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Арбитражный суд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Пермского края  о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признании здани</w:t>
            </w:r>
            <w:r>
              <w:rPr>
                <w:sz w:val="24"/>
                <w:szCs w:val="24"/>
              </w:rPr>
              <w:t xml:space="preserve">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самовольн</w:t>
            </w:r>
            <w:r>
              <w:rPr>
                <w:sz w:val="24"/>
                <w:szCs w:val="24"/>
              </w:rPr>
              <w:t xml:space="preserve">ыми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постройк</w:t>
            </w:r>
            <w:r>
              <w:rPr>
                <w:sz w:val="24"/>
                <w:szCs w:val="24"/>
              </w:rPr>
              <w:t xml:space="preserve">ами и их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сносе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Дело № 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А50-26370/2024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textDirection w:val="lrTb"/>
            <w:noWrap w:val="false"/>
          </w:tcPr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  <w:t xml:space="preserve">19.11.2024 исковое принято к производству</w:t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b/>
                <w:sz w:val="24"/>
                <w:szCs w:val="22"/>
              </w:rPr>
              <w:t xml:space="preserve">С</w:t>
            </w:r>
            <w:r>
              <w:rPr>
                <w:rFonts w:eastAsiaTheme="minorEastAsia"/>
                <w:b/>
                <w:sz w:val="24"/>
                <w:szCs w:val="22"/>
              </w:rPr>
              <w:t xml:space="preserve">удом назначена экспертиза</w:t>
            </w:r>
            <w:r>
              <w:rPr>
                <w:rFonts w:eastAsiaTheme="minorEastAsia"/>
                <w:b/>
                <w:sz w:val="24"/>
                <w:szCs w:val="22"/>
              </w:rPr>
              <w:t xml:space="preserve"> до 01.09.2025</w:t>
            </w:r>
            <w:r>
              <w:rPr>
                <w:rFonts w:eastAsiaTheme="minorEastAsia"/>
                <w:b/>
                <w:sz w:val="24"/>
                <w:szCs w:val="22"/>
              </w:rPr>
              <w:t xml:space="preserve">, </w:t>
            </w:r>
            <w:r>
              <w:rPr>
                <w:rFonts w:eastAsiaTheme="minorEastAsia"/>
                <w:b/>
                <w:sz w:val="24"/>
                <w:szCs w:val="22"/>
              </w:rPr>
              <w:t xml:space="preserve">производство по делу приостановлено</w:t>
            </w:r>
            <w:r>
              <w:rPr>
                <w:rFonts w:eastAsiaTheme="minorEastAsia"/>
                <w:b/>
                <w:sz w:val="24"/>
                <w:szCs w:val="22"/>
              </w:rPr>
              <w:t xml:space="preserve"> </w:t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rPr>
                <w:b/>
                <w:bCs/>
                <w:color w:val="00b0f0"/>
                <w:sz w:val="24"/>
                <w:szCs w:val="24"/>
                <w:highlight w:val="yellow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19.11.2025 пост</w:t>
            </w:r>
            <w:r>
              <w:rPr>
                <w:b/>
                <w:bCs/>
                <w:sz w:val="24"/>
                <w:szCs w:val="24"/>
              </w:rPr>
              <w:t xml:space="preserve">упило заключение эксперта. </w:t>
            </w:r>
            <w:r>
              <w:rPr>
                <w:b/>
                <w:bCs/>
                <w:color w:val="00b0f0"/>
                <w:sz w:val="24"/>
                <w:szCs w:val="24"/>
                <w:highlight w:val="yellow"/>
              </w:rPr>
            </w:r>
            <w:r>
              <w:rPr>
                <w:b/>
                <w:bCs/>
                <w:color w:val="00b0f0"/>
                <w:sz w:val="24"/>
                <w:szCs w:val="24"/>
                <w:highlight w:val="yellow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b/>
                <w:bCs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Судебное заседание назначено </w:t>
            </w:r>
            <w:r>
              <w:rPr>
                <w:b/>
                <w:sz w:val="24"/>
                <w:szCs w:val="24"/>
              </w:rPr>
              <w:t xml:space="preserve">12.02</w:t>
            </w:r>
            <w:r>
              <w:rPr>
                <w:b/>
                <w:sz w:val="24"/>
                <w:szCs w:val="24"/>
              </w:rPr>
              <w:t xml:space="preserve">.2026.</w:t>
            </w:r>
            <w:r>
              <w:rPr>
                <w:b/>
                <w:bCs/>
                <w:sz w:val="24"/>
                <w:szCs w:val="24"/>
                <w:highlight w:val="none"/>
              </w:rPr>
            </w:r>
            <w:r>
              <w:rPr>
                <w:b/>
                <w:bCs/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Судом назначена пожарно-техническая экспертиза, срок проведения - </w:t>
            </w:r>
            <w:r>
              <w:rPr>
                <w:b w:val="0"/>
                <w:bCs w:val="0"/>
                <w:sz w:val="24"/>
                <w:szCs w:val="24"/>
              </w:rPr>
              <w:t xml:space="preserve">не позднее 04.09.2026, дело приостановлено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  <w:t xml:space="preserve">Срок проведения экспертизы продлен до 12.10.2026.</w:t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</w:tc>
      </w:tr>
      <w:tr>
        <w:tblPrEx/>
        <w:trPr>
          <w:trHeight w:val="84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textDirection w:val="lrTb"/>
            <w:noWrap w:val="false"/>
          </w:tcPr>
          <w:p>
            <w:pPr>
              <w:ind w:righ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>
              <w:rPr>
                <w:sz w:val="24"/>
              </w:rPr>
              <w:t xml:space="preserve">06.12.2024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системного часа у губернатора Пермского края по вопросам министерства по управлению имуществом 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градостроительной деятельности от 13.08.2024 № 50-сч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нежилое здание склада с кадастровым номером 59:01:4410016:109, площадью 296,9 кв.м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Правообладатель  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Пшенников Артем Владимирович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земельный участ</w:t>
            </w:r>
            <w:r>
              <w:rPr>
                <w:sz w:val="24"/>
              </w:rPr>
              <w:t xml:space="preserve">ок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</w:rPr>
              <w:t xml:space="preserve"> с кадастровым </w:t>
            </w:r>
            <w:r>
              <w:rPr>
                <w:sz w:val="24"/>
                <w:szCs w:val="28"/>
              </w:rPr>
              <w:t xml:space="preserve">номером 59:01:</w:t>
            </w:r>
            <w:r>
              <w:rPr>
                <w:sz w:val="24"/>
                <w:szCs w:val="28"/>
              </w:rPr>
              <w:t xml:space="preserve">0000000:97308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ind w:left="-70" w:right="-391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по ул. </w:t>
            </w:r>
            <w:r>
              <w:rPr>
                <w:sz w:val="24"/>
                <w:szCs w:val="28"/>
              </w:rPr>
              <w:t xml:space="preserve">Сергея 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  <w:szCs w:val="28"/>
              </w:rPr>
              <w:t xml:space="preserve">Данщина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склады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ПК-4 Зона производственно-коммунальных объектов IV класса вредности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</w:t>
            </w:r>
            <w:r>
              <w:rPr>
                <w:sz w:val="24"/>
                <w:szCs w:val="24"/>
              </w:rPr>
              <w:t xml:space="preserve">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подала исковое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в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Арбитражный суд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Пермского края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признании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объекта самовольной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постройкой и сносе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 xml:space="preserve">Дело № А50-104/2025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textDirection w:val="lrTb"/>
            <w:noWrap w:val="false"/>
          </w:tcPr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  <w:t xml:space="preserve">16.01.2025 исковое принято к производству</w:t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pStyle w:val="852"/>
              <w:spacing w:before="0" w:beforeAutospacing="0" w:after="0" w:afterAutospacing="0"/>
            </w:pPr>
            <w:r>
              <w:rPr>
                <w:bCs/>
                <w:color w:val="000000"/>
              </w:rPr>
              <w:t xml:space="preserve">05.08.2025 </w:t>
            </w:r>
            <w:r>
              <w:t xml:space="preserve"> судом назначена судебная строительно-техническая экспертиза, проведение которой поручить одному из экспертов ФБУ «Пермская лаборатория судебной экспертизы», производство по делу приостановлено</w:t>
            </w:r>
            <w:r/>
          </w:p>
          <w:p>
            <w:pPr>
              <w:pStyle w:val="851"/>
              <w:spacing w:before="0" w:beforeAutospacing="0" w:after="0" w:afterAutospacing="0"/>
            </w:pPr>
            <w:r/>
            <w:r/>
          </w:p>
          <w:p>
            <w:pPr>
              <w:pStyle w:val="851"/>
              <w:spacing w:before="0" w:beforeAutospacing="0" w:after="0" w:afterAutospacing="0"/>
            </w:pPr>
            <w:r>
              <w:t xml:space="preserve">14.01.2026 заключение эксперта поступило </w:t>
            </w:r>
            <w:r>
              <w:t xml:space="preserve">в суд</w:t>
            </w:r>
            <w:r/>
          </w:p>
          <w:p>
            <w:pPr>
              <w:pStyle w:val="851"/>
              <w:spacing w:before="0" w:beforeAutospacing="0" w:after="0" w:afterAutospacing="0"/>
            </w:pPr>
            <w:r>
              <w:rPr>
                <w:b/>
                <w:highlight w:val="none"/>
              </w:rPr>
            </w:r>
            <w:r>
              <w:rPr>
                <w:b/>
                <w:highlight w:val="none"/>
              </w:rPr>
            </w:r>
            <w:r/>
          </w:p>
          <w:p>
            <w:pPr>
              <w:pStyle w:val="851"/>
              <w:spacing w:before="0" w:beforeAutospacing="0" w:after="0" w:afterAutospacing="0"/>
              <w:rPr>
                <w:b/>
                <w:bCs/>
                <w:highlight w:val="none"/>
              </w:rPr>
            </w:pPr>
            <w:r>
              <w:rPr>
                <w:b/>
              </w:rPr>
              <w:t xml:space="preserve">По результатам заседания </w:t>
            </w:r>
            <w:r>
              <w:rPr>
                <w:b/>
              </w:rPr>
              <w:t xml:space="preserve">25.02.2026 в удовлетворении исковых требований АДР отказано</w:t>
            </w:r>
            <w:r>
              <w:rPr>
                <w:b/>
                <w:bCs/>
                <w:highlight w:val="none"/>
              </w:rPr>
            </w:r>
            <w:r>
              <w:rPr>
                <w:b/>
                <w:bCs/>
                <w:highlight w:val="none"/>
              </w:rPr>
            </w:r>
          </w:p>
          <w:p>
            <w:pPr>
              <w:pStyle w:val="852"/>
              <w:spacing w:before="0" w:beforeAutospacing="0" w:after="0" w:afterAutospacing="0"/>
            </w:pPr>
            <w:r/>
            <w:r/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</w:tc>
      </w:tr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textDirection w:val="lrTb"/>
            <w:noWrap w:val="false"/>
          </w:tcPr>
          <w:p>
            <w:pPr>
              <w:ind w:righ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>
              <w:rPr>
                <w:sz w:val="24"/>
              </w:rPr>
              <w:t xml:space="preserve">06.12.2024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системного часа у губернатора Пермского края по вопросам министерства по управлению имуществом 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градостроительной деятельности от 13.08.2024 № 50-сч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нежилое здание склада с кадастровым номером 59:01:4410016:73, площадью 531 кв.м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Правообладатель  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Пшенников Артем Владимирович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земельный участ</w:t>
            </w:r>
            <w:r>
              <w:rPr>
                <w:sz w:val="24"/>
              </w:rPr>
              <w:t xml:space="preserve">ок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</w:rPr>
              <w:t xml:space="preserve"> с кадастровым </w:t>
            </w:r>
            <w:r>
              <w:rPr>
                <w:sz w:val="24"/>
                <w:szCs w:val="28"/>
              </w:rPr>
              <w:t xml:space="preserve">номером 59:01:</w:t>
            </w:r>
            <w:r>
              <w:rPr>
                <w:sz w:val="24"/>
                <w:szCs w:val="28"/>
              </w:rPr>
              <w:t xml:space="preserve">0000000:97308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ind w:left="-70" w:right="-391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по ул. </w:t>
            </w:r>
            <w:r>
              <w:rPr>
                <w:sz w:val="24"/>
                <w:szCs w:val="28"/>
              </w:rPr>
              <w:t xml:space="preserve">Сергея 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  <w:szCs w:val="28"/>
              </w:rPr>
              <w:t xml:space="preserve">Данщина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склады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ПК-4 Зона производственно-коммунальных объектов IV класса вредности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</w:t>
            </w:r>
            <w:r>
              <w:rPr>
                <w:sz w:val="24"/>
                <w:szCs w:val="24"/>
              </w:rPr>
              <w:t xml:space="preserve">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подала исковое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в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Арбитражный суд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Пермского края</w:t>
            </w:r>
            <w:r>
              <w:rPr>
                <w:sz w:val="24"/>
                <w:szCs w:val="24"/>
              </w:rPr>
              <w:t xml:space="preserve"> о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признании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объекта самовольной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постройкой и сносе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b/>
                <w:sz w:val="24"/>
              </w:rPr>
              <w:t xml:space="preserve">Дело № А50-10</w:t>
            </w:r>
            <w:r>
              <w:rPr>
                <w:b/>
                <w:sz w:val="24"/>
              </w:rPr>
              <w:t xml:space="preserve">3</w:t>
            </w:r>
            <w:r>
              <w:rPr>
                <w:b/>
                <w:sz w:val="24"/>
              </w:rPr>
              <w:t xml:space="preserve">/2025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textDirection w:val="lrTb"/>
            <w:noWrap w:val="false"/>
          </w:tcPr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  <w:t xml:space="preserve">14.01.2025 исковое принято к производству</w:t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rPr>
                <w:b/>
                <w:bCs/>
                <w:sz w:val="24"/>
                <w:szCs w:val="24"/>
                <w:highlight w:val="none"/>
              </w:rPr>
            </w:pPr>
            <w:r>
              <w:rPr>
                <w:b/>
                <w:sz w:val="24"/>
              </w:rPr>
              <w:t xml:space="preserve">Определением арбитражного суда от 26.06.2025 года по делу назначена комплексная экспертиза</w:t>
            </w:r>
            <w:r>
              <w:rPr>
                <w:b/>
                <w:bCs/>
                <w:sz w:val="24"/>
                <w:szCs w:val="24"/>
                <w:highlight w:val="none"/>
              </w:rPr>
            </w:r>
            <w:r>
              <w:rPr>
                <w:b/>
                <w:bCs/>
                <w:sz w:val="24"/>
                <w:szCs w:val="24"/>
                <w:highlight w:val="none"/>
              </w:rPr>
            </w:r>
          </w:p>
          <w:p>
            <w:pPr>
              <w:rPr>
                <w:b/>
                <w:bCs/>
                <w:sz w:val="24"/>
                <w:szCs w:val="24"/>
                <w:highlight w:val="none"/>
              </w:rPr>
            </w:pPr>
            <w:r>
              <w:rPr>
                <w:b/>
                <w:bCs/>
                <w:sz w:val="24"/>
                <w:szCs w:val="24"/>
                <w:highlight w:val="none"/>
              </w:rPr>
            </w:r>
            <w:r>
              <w:rPr>
                <w:b/>
                <w:bCs/>
                <w:sz w:val="24"/>
                <w:szCs w:val="24"/>
                <w:highlight w:val="none"/>
              </w:rPr>
            </w:r>
            <w:r>
              <w:rPr>
                <w:b/>
                <w:bCs/>
                <w:sz w:val="24"/>
                <w:szCs w:val="24"/>
                <w:highlight w:val="none"/>
              </w:rPr>
            </w:r>
          </w:p>
          <w:p>
            <w:pPr>
              <w:rPr>
                <w:b/>
                <w:bCs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highlight w:val="none"/>
              </w:rPr>
              <w:t xml:space="preserve">Судебное заседание отложено на 10.07.2026</w:t>
            </w:r>
            <w:r>
              <w:rPr>
                <w:b/>
                <w:bCs/>
                <w:sz w:val="24"/>
                <w:szCs w:val="24"/>
                <w:highlight w:val="none"/>
              </w:rPr>
            </w:r>
            <w:r>
              <w:rPr>
                <w:b/>
                <w:bCs/>
                <w:sz w:val="24"/>
                <w:szCs w:val="24"/>
                <w:highlight w:val="none"/>
              </w:rPr>
            </w:r>
          </w:p>
          <w:p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highlight w:val="none"/>
              </w:rPr>
              <w:t xml:space="preserve">Решением АС ПК от 16.07.2026 в удовлетворении исковых требования АДР отказано.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851"/>
              <w:spacing w:before="0" w:beforeAutospacing="0" w:after="0" w:afterAutospacing="0"/>
            </w:pPr>
            <w:r/>
            <w:r/>
          </w:p>
          <w:p>
            <w:pPr>
              <w:pStyle w:val="851"/>
              <w:spacing w:before="0" w:beforeAutospacing="0" w:after="0" w:afterAutospacing="0"/>
              <w:rPr>
                <w:rFonts w:eastAsiaTheme="minorEastAsia"/>
                <w:szCs w:val="22"/>
              </w:rPr>
            </w:pPr>
            <w:r>
              <w:rPr>
                <w:rFonts w:eastAsiaTheme="minorEastAsia"/>
                <w:szCs w:val="22"/>
              </w:rPr>
            </w:r>
            <w:r>
              <w:rPr>
                <w:rFonts w:eastAsiaTheme="minorEastAsia"/>
                <w:szCs w:val="22"/>
              </w:rPr>
            </w:r>
            <w:r>
              <w:rPr>
                <w:rFonts w:eastAsiaTheme="minorEastAsia"/>
                <w:szCs w:val="22"/>
              </w:rPr>
            </w:r>
          </w:p>
        </w:tc>
      </w:tr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textDirection w:val="lrTb"/>
            <w:noWrap w:val="false"/>
          </w:tcPr>
          <w:p>
            <w:pPr>
              <w:ind w:right="35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от 29.09.2024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одноэтажный индивидуальный жилой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дом, кадастровый номер 59:01:4410238:20, площадью 43,8</w:t>
            </w:r>
            <w:r>
              <w:rPr>
                <w:sz w:val="24"/>
              </w:rPr>
              <w:t xml:space="preserve"> кв.м.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both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П</w:t>
            </w:r>
            <w:r>
              <w:rPr>
                <w:sz w:val="24"/>
              </w:rPr>
              <w:t xml:space="preserve">равообладатель  - Соков Владимир Юрьевич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земли, право государственной собственности на которые, не разграничено (муниципальная)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-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1"/>
                <w:shd w:val="clear" w:color="auto" w:fill="ffffff"/>
              </w:rPr>
              <w:t xml:space="preserve">Р-2 Зона рекреационно-ландшафтных территорий</w:t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</w:t>
            </w:r>
            <w:r>
              <w:rPr>
                <w:sz w:val="24"/>
                <w:szCs w:val="24"/>
              </w:rPr>
              <w:t xml:space="preserve">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подала исковое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в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Дзержинский районный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суд города Перми о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признании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объекта самовольной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постройкой и сносе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Дело № 2-803/2025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textDirection w:val="lrTb"/>
            <w:noWrap w:val="false"/>
          </w:tcPr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  <w:t xml:space="preserve">24.01.2025 исковое принято к производству</w:t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  <w:t xml:space="preserve">По результатам судебного заседания 05.08.2025 судом назначена строительно-техническая </w:t>
            </w:r>
            <w:r>
              <w:rPr>
                <w:rFonts w:eastAsiaTheme="minorEastAsia"/>
                <w:sz w:val="24"/>
                <w:szCs w:val="22"/>
              </w:rPr>
              <w:t xml:space="preserve">экспертиза</w:t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rPr>
                <w:b/>
                <w:bCs/>
                <w:sz w:val="24"/>
                <w:szCs w:val="24"/>
                <w:highlight w:val="white"/>
              </w:rPr>
            </w:pPr>
            <w:r>
              <w:rPr>
                <w:b/>
                <w:bCs/>
                <w:sz w:val="24"/>
                <w:szCs w:val="24"/>
                <w:highlight w:val="white"/>
              </w:rPr>
              <w:t xml:space="preserve">Решение от 17.12.2025 в удовлетворении исковых требований АДР отказано.</w:t>
            </w:r>
            <w:r>
              <w:rPr>
                <w:b/>
                <w:bCs/>
                <w:sz w:val="24"/>
                <w:szCs w:val="24"/>
                <w:highlight w:val="white"/>
              </w:rPr>
            </w:r>
            <w:r>
              <w:rPr>
                <w:b/>
                <w:bCs/>
                <w:sz w:val="24"/>
                <w:szCs w:val="24"/>
                <w:highlight w:val="white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</w:tc>
      </w:tr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textDirection w:val="lrTb"/>
            <w:noWrap w:val="false"/>
          </w:tcPr>
          <w:p>
            <w:pPr>
              <w:ind w:right="35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от 17.12.2024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44"/>
              <w:ind w:firstLine="0"/>
              <w:jc w:val="left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нежилое здание гаража с кадастровым номером 59:01:4410492:239, площадью 170 кв.м., этажность – 2, год з</w:t>
            </w:r>
            <w:r>
              <w:rPr>
                <w:sz w:val="24"/>
              </w:rPr>
              <w:t xml:space="preserve">авершения строительства – 2012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844"/>
              <w:ind w:firstLine="0"/>
              <w:jc w:val="left"/>
              <w:spacing w:line="276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844"/>
              <w:ind w:firstLine="0"/>
              <w:jc w:val="left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С</w:t>
            </w:r>
            <w:r>
              <w:rPr>
                <w:sz w:val="24"/>
              </w:rPr>
              <w:t xml:space="preserve">обственник - Замалетдинова Ольга Васильевна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земельный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участок по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адресу: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ул. Плеханова, 68в с кадастровым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номером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59:01:4410533: 2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под строительство гаража с мастерской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Ц-2 </w:t>
            </w:r>
            <w:r>
              <w:rPr>
                <w:sz w:val="24"/>
                <w:szCs w:val="24"/>
                <w:shd w:val="clear" w:color="auto" w:fill="ffffff"/>
              </w:rPr>
              <w:t xml:space="preserve">Зона обслуживания и деловой активности местного значения</w:t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</w:t>
            </w:r>
            <w:r>
              <w:rPr>
                <w:sz w:val="24"/>
                <w:szCs w:val="24"/>
              </w:rPr>
              <w:t xml:space="preserve">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подала исковое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в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Арбитражный суд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</w:pPr>
            <w:r>
              <w:rPr>
                <w:sz w:val="24"/>
                <w:szCs w:val="24"/>
              </w:rPr>
              <w:t xml:space="preserve">Пермского </w:t>
            </w:r>
            <w:r>
              <w:rPr>
                <w:sz w:val="24"/>
                <w:szCs w:val="24"/>
              </w:rPr>
              <w:t xml:space="preserve">края о</w:t>
            </w:r>
            <w:r>
              <w:t xml:space="preserve"> </w:t>
            </w:r>
            <w:r/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признании здания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самовольной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постройкой и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обязании снести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 xml:space="preserve">Дело № А50-1028/2025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textDirection w:val="lrTb"/>
            <w:noWrap w:val="false"/>
          </w:tcPr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  <w:t xml:space="preserve">19.02.2025 исковое принято к производству</w:t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  <w:t xml:space="preserve">По результатам судебного заседания  </w:t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28.08.2025 назначена строительно-техническая экспертиза, проведение поручено ФБУ ПЛСЭ. Срок направления заключения в суд до 31.03.2026.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21.05.2026 назначена землеустроительная экспертиза.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  <w:t xml:space="preserve">Судебное заседание назначено на 29.09.2026</w:t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rFonts w:eastAsiaTheme="minorEastAsia"/>
                <w:b/>
                <w:sz w:val="24"/>
                <w:szCs w:val="22"/>
              </w:rPr>
            </w:pP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  <w:r>
              <w:rPr>
                <w:rFonts w:eastAsiaTheme="minorEastAsia"/>
                <w:b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</w:tc>
      </w:tr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textDirection w:val="lrTb"/>
            <w:noWrap w:val="false"/>
          </w:tcPr>
          <w:p>
            <w:pPr>
              <w:ind w:right="35"/>
              <w:rPr>
                <w:sz w:val="24"/>
              </w:rPr>
            </w:pPr>
            <w:r>
              <w:rPr>
                <w:sz w:val="24"/>
              </w:rPr>
              <w:t xml:space="preserve">от </w:t>
            </w:r>
            <w:r>
              <w:rPr>
                <w:sz w:val="24"/>
              </w:rPr>
              <w:t xml:space="preserve">26.02.2025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44"/>
              <w:ind w:firstLine="0"/>
              <w:jc w:val="left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одноэтажный объект (</w:t>
            </w:r>
            <w:r>
              <w:rPr>
                <w:sz w:val="24"/>
              </w:rPr>
              <w:t xml:space="preserve">кладова мастеров</w:t>
            </w:r>
            <w:r>
              <w:rPr>
                <w:sz w:val="24"/>
              </w:rPr>
              <w:t xml:space="preserve">) </w:t>
            </w:r>
            <w:r>
              <w:rPr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с кадастровым номером 59:01:4410755:548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844"/>
              <w:ind w:firstLine="0"/>
              <w:jc w:val="left"/>
              <w:spacing w:line="276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844"/>
              <w:ind w:firstLine="0"/>
              <w:jc w:val="left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Собственник </w:t>
            </w:r>
            <w:r>
              <w:rPr>
                <w:sz w:val="24"/>
              </w:rPr>
              <w:t xml:space="preserve">ОКС </w:t>
            </w:r>
            <w:r>
              <w:rPr>
                <w:sz w:val="24"/>
              </w:rPr>
              <w:t xml:space="preserve">отсутствует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844"/>
              <w:ind w:firstLine="0"/>
              <w:jc w:val="left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Собственник земельного участка  Мифтахов Алексей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844"/>
              <w:ind w:firstLine="0"/>
              <w:jc w:val="left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Рамилевич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земельный </w:t>
            </w:r>
            <w:r>
              <w:rPr>
                <w:sz w:val="24"/>
              </w:rPr>
              <w:t xml:space="preserve">участок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по адресу:             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ул. </w:t>
            </w:r>
            <w:r>
              <w:rPr>
                <w:sz w:val="24"/>
              </w:rPr>
              <w:t xml:space="preserve">Василия </w:t>
            </w:r>
            <w:r>
              <w:rPr>
                <w:sz w:val="24"/>
                <w:szCs w:val="24"/>
              </w:rPr>
              <w:t xml:space="preserve">Каменского, 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кадастровым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номером </w:t>
            </w:r>
            <w:r>
              <w:rPr>
                <w:sz w:val="24"/>
                <w:szCs w:val="24"/>
              </w:rPr>
              <w:t xml:space="preserve">59:01:4410755:399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rFonts w:eastAsia="TimesNewRomanPSMT"/>
                <w:sz w:val="24"/>
                <w:lang w:eastAsia="en-US"/>
              </w:rPr>
            </w:pPr>
            <w:r>
              <w:rPr>
                <w:rFonts w:eastAsia="TimesNewRomanPSMT"/>
                <w:sz w:val="24"/>
                <w:lang w:eastAsia="en-US"/>
              </w:rPr>
              <w:t xml:space="preserve">под баню, котельную </w:t>
            </w:r>
            <w:r>
              <w:rPr>
                <w:rFonts w:eastAsia="TimesNewRomanPSMT"/>
                <w:sz w:val="24"/>
                <w:lang w:eastAsia="en-US"/>
              </w:rPr>
            </w:r>
            <w:r>
              <w:rPr>
                <w:rFonts w:eastAsia="TimesNewRomanPSMT"/>
                <w:sz w:val="24"/>
                <w:lang w:eastAsia="en-US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rFonts w:eastAsia="TimesNewRomanPSMT"/>
                <w:sz w:val="24"/>
                <w:lang w:eastAsia="en-US"/>
              </w:rPr>
              <w:t xml:space="preserve">и склад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1"/>
                <w:shd w:val="clear" w:color="auto" w:fill="ffffff"/>
              </w:rPr>
            </w:pPr>
            <w:r>
              <w:rPr>
                <w:sz w:val="24"/>
                <w:szCs w:val="21"/>
                <w:shd w:val="clear" w:color="auto" w:fill="ffffff"/>
              </w:rPr>
              <w:t xml:space="preserve">КРТ–9</w:t>
            </w:r>
            <w:r>
              <w:rPr>
                <w:sz w:val="24"/>
                <w:szCs w:val="21"/>
                <w:shd w:val="clear" w:color="auto" w:fill="ffffff"/>
              </w:rPr>
            </w:r>
            <w:r>
              <w:rPr>
                <w:sz w:val="24"/>
                <w:szCs w:val="21"/>
                <w:shd w:val="clear" w:color="auto" w:fill="ffffff"/>
              </w:rPr>
            </w:r>
          </w:p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Комплексное развитие территории жилой застройки в микрорайоне </w:t>
            </w:r>
            <w:r>
              <w:rPr>
                <w:sz w:val="24"/>
                <w:szCs w:val="24"/>
                <w:shd w:val="clear" w:color="auto" w:fill="ffffff"/>
              </w:rPr>
              <w:t xml:space="preserve">"Дом культуры железнодорожников" в Дзержинском районе города Перми</w:t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Администрацией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подано исковое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о признании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объекта самовольной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постройкой и сносе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Арбитражный суд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Пермского края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Дело № А50-6016/2025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textDirection w:val="lrTb"/>
            <w:noWrap w:val="false"/>
          </w:tcPr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  <w:t xml:space="preserve">24.03.2025 исковое принято к производству</w:t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b/>
                <w:bCs/>
                <w:sz w:val="24"/>
                <w:szCs w:val="22"/>
              </w:rPr>
              <w:t xml:space="preserve">Решением АС ПК от 01.06.2026 исковые требования АДР удовлетворены,</w:t>
            </w:r>
            <w:r>
              <w:rPr>
                <w:rFonts w:eastAsiaTheme="minorEastAsia"/>
                <w:sz w:val="24"/>
                <w:szCs w:val="22"/>
              </w:rPr>
              <w:t xml:space="preserve"> нежилое здание кладовой мастеров с кадастровым номером 59:01:4410755:548 признано самовольно постройкой, ИП Мифтахов А.Р. Обязан снести объект в течение 6 месяцев со дня вступления решения в силу</w:t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</w:tc>
      </w:tr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textDirection w:val="lrTb"/>
            <w:noWrap w:val="false"/>
          </w:tcPr>
          <w:p>
            <w:pPr>
              <w:ind w:right="35"/>
              <w:rPr>
                <w:sz w:val="24"/>
              </w:rPr>
            </w:pPr>
            <w:r>
              <w:rPr>
                <w:sz w:val="24"/>
              </w:rPr>
              <w:t xml:space="preserve">от 24.02.2025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35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35"/>
              <w:rPr>
                <w:sz w:val="24"/>
              </w:rPr>
            </w:pPr>
            <w:r>
              <w:rPr>
                <w:sz w:val="24"/>
              </w:rPr>
              <w:t xml:space="preserve">Выявлено по результатам проведения муниципального земельного контроля Управлением Росреестра по Пермскому краю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44"/>
              <w:ind w:firstLine="0"/>
              <w:jc w:val="left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нежилое кирпичное здание, на государственный кадастровый учет не поставлено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844"/>
              <w:ind w:firstLine="0"/>
              <w:jc w:val="left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Располагается на землях, право государственной собственности на которое не зарегистрировано.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844"/>
              <w:ind w:firstLine="0"/>
              <w:jc w:val="left"/>
              <w:spacing w:line="276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844"/>
              <w:ind w:firstLine="0"/>
              <w:jc w:val="left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Пользователь – Майорских Виктор Михайлович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земельный </w:t>
            </w:r>
            <w:r>
              <w:rPr>
                <w:sz w:val="24"/>
              </w:rPr>
              <w:t xml:space="preserve">участок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по адресу:             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ул. </w:t>
            </w:r>
            <w:r>
              <w:rPr>
                <w:sz w:val="24"/>
              </w:rPr>
              <w:t xml:space="preserve">Путейская,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з/у 131г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кадастровым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номером 59:01:</w:t>
            </w:r>
            <w:r>
              <w:rPr>
                <w:sz w:val="24"/>
                <w:szCs w:val="24"/>
              </w:rPr>
              <w:t xml:space="preserve">1713486:19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для автогаража и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склада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1"/>
                <w:shd w:val="clear" w:color="auto" w:fill="ffffff"/>
              </w:rPr>
            </w:pPr>
            <w:r>
              <w:rPr>
                <w:sz w:val="24"/>
                <w:szCs w:val="21"/>
                <w:shd w:val="clear" w:color="auto" w:fill="ffffff"/>
              </w:rPr>
              <w:t xml:space="preserve">ГЛ </w:t>
            </w:r>
            <w:r>
              <w:rPr>
                <w:sz w:val="24"/>
                <w:szCs w:val="24"/>
                <w:shd w:val="clear" w:color="auto" w:fill="ffffff"/>
              </w:rPr>
              <w:t xml:space="preserve">Зона городских лесов</w:t>
            </w:r>
            <w:r>
              <w:rPr>
                <w:sz w:val="24"/>
                <w:szCs w:val="21"/>
                <w:shd w:val="clear" w:color="auto" w:fill="ffffff"/>
              </w:rPr>
            </w:r>
            <w:r>
              <w:rPr>
                <w:sz w:val="24"/>
                <w:szCs w:val="21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Администрацией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подано исковое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</w:t>
            </w:r>
            <w:r>
              <w:rPr>
                <w:sz w:val="24"/>
                <w:szCs w:val="24"/>
              </w:rPr>
              <w:t xml:space="preserve"> в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Дзержинский районный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суд города Перми о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признании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объекта самовольной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постройкой и сносе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Дело № </w:t>
            </w:r>
            <w:r>
              <w:rPr>
                <w:b/>
                <w:sz w:val="24"/>
                <w:szCs w:val="24"/>
              </w:rPr>
              <w:t xml:space="preserve">2-1567</w:t>
            </w:r>
            <w:r>
              <w:rPr>
                <w:b/>
                <w:sz w:val="24"/>
                <w:szCs w:val="24"/>
              </w:rPr>
              <w:t xml:space="preserve">/2025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textDirection w:val="lrTb"/>
            <w:noWrap w:val="false"/>
          </w:tcPr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  <w:t xml:space="preserve">Исковое зарегистрировано в суде 21.04.2025 </w:t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  <w:p>
            <w:pPr>
              <w:pStyle w:val="85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5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Судебное заседание назначено на </w:t>
            </w:r>
            <w:r>
              <w:rPr>
                <w:b/>
                <w:bCs/>
                <w:color w:val="000000"/>
              </w:rPr>
              <w:t xml:space="preserve">25.06.2025 </w:t>
            </w:r>
            <w:r>
              <w:rPr>
                <w:color w:val="000000"/>
              </w:rPr>
              <w:t xml:space="preserve">(предварительное)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5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53"/>
              <w:spacing w:before="0" w:beforeAutospacing="0" w:after="0" w:afterAutospacing="0"/>
            </w:pPr>
            <w:r>
              <w:rPr>
                <w:color w:val="000000"/>
              </w:rPr>
              <w:t xml:space="preserve">Производство по делу прекращено в связи со смертью ответчика</w:t>
            </w:r>
            <w:r/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</w:tc>
      </w:tr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textDirection w:val="lrTb"/>
            <w:noWrap w:val="false"/>
          </w:tcPr>
          <w:p>
            <w:pPr>
              <w:ind w:right="35"/>
              <w:rPr>
                <w:sz w:val="24"/>
              </w:rPr>
            </w:pPr>
            <w:r>
              <w:rPr>
                <w:sz w:val="24"/>
              </w:rPr>
              <w:t xml:space="preserve">от 12.03.2025 № 26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35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35"/>
              <w:rPr>
                <w:sz w:val="24"/>
              </w:rPr>
            </w:pPr>
            <w:r>
              <w:rPr>
                <w:sz w:val="24"/>
              </w:rPr>
              <w:t xml:space="preserve">в рамках исполнения письма МИГД от 20.02.2025 № 31-05-3-7исх-66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44"/>
              <w:ind w:firstLine="0"/>
              <w:jc w:val="left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одноэтажный пристрой с кадастровым номером 59:01:4410225:735 к нежилому здания с кадастровым номером 59:01:4410225:71 по ул. Плеханова, </w:t>
            </w:r>
            <w:r>
              <w:rPr>
                <w:sz w:val="24"/>
              </w:rPr>
              <w:t xml:space="preserve">53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земельный </w:t>
            </w:r>
            <w:r>
              <w:rPr>
                <w:sz w:val="24"/>
              </w:rPr>
              <w:t xml:space="preserve">участок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по адресу:             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ул. </w:t>
            </w:r>
            <w:r>
              <w:rPr>
                <w:sz w:val="24"/>
              </w:rPr>
              <w:t xml:space="preserve">Плеханова, 53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кадастровым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номером 59:01:</w:t>
            </w:r>
            <w:r>
              <w:rPr>
                <w:sz w:val="24"/>
                <w:szCs w:val="24"/>
              </w:rPr>
              <w:t xml:space="preserve">4410225:10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под помещение магазина «Мебель» и офис, под бар и офис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1"/>
                <w:shd w:val="clear" w:color="auto" w:fill="ffffff"/>
              </w:rPr>
            </w:pPr>
            <w:r>
              <w:rPr>
                <w:sz w:val="24"/>
                <w:szCs w:val="21"/>
                <w:shd w:val="clear" w:color="auto" w:fill="ffffff"/>
              </w:rPr>
              <w:t xml:space="preserve">КРТ- 6 </w:t>
            </w:r>
            <w:r>
              <w:rPr>
                <w:rFonts w:ascii="Arial" w:hAnsi="Arial" w:cs="Arial"/>
                <w:color w:val="3c4f76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 xml:space="preserve">Комплексное развитие территории по ул. Плеханова в Дзержинском районе города Перми</w:t>
            </w:r>
            <w:r>
              <w:rPr>
                <w:sz w:val="24"/>
                <w:szCs w:val="21"/>
                <w:shd w:val="clear" w:color="auto" w:fill="ffffff"/>
              </w:rPr>
            </w:r>
            <w:r>
              <w:rPr>
                <w:sz w:val="24"/>
                <w:szCs w:val="21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Администрацией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подано исковое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</w:t>
            </w:r>
            <w:r>
              <w:rPr>
                <w:sz w:val="24"/>
                <w:szCs w:val="24"/>
              </w:rPr>
              <w:t xml:space="preserve"> в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Дзержинский районный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суд города Перми о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признании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  <w:szCs w:val="24"/>
              </w:rPr>
              <w:t xml:space="preserve">объекта </w:t>
            </w:r>
            <w:r>
              <w:rPr>
                <w:sz w:val="24"/>
              </w:rPr>
              <w:t xml:space="preserve">с кадастровым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 номером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59:01:4410225:71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самовольной постройкой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сносе или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приведении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объекта 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первоначальное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состояние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Дело № </w:t>
            </w: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  <w:shd w:val="clear" w:color="auto" w:fill="ffffff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19"/>
                <w:shd w:val="clear" w:color="auto" w:fill="ffffff"/>
              </w:rPr>
              <w:t xml:space="preserve">2-1754/2025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textDirection w:val="lrTb"/>
            <w:noWrap w:val="false"/>
          </w:tcPr>
          <w:p>
            <w:pPr>
              <w:pStyle w:val="854"/>
              <w:spacing w:before="0" w:beforeAutospacing="0" w:after="0" w:afterAutospacing="0"/>
            </w:pPr>
            <w:r>
              <w:rPr>
                <w:color w:val="000000"/>
              </w:rPr>
              <w:t xml:space="preserve">Производство по делу прекращено в связи со сносом незаконного пристроя силами собственника</w:t>
            </w:r>
            <w:r/>
          </w:p>
          <w:p>
            <w:pPr>
              <w:spacing w:line="276" w:lineRule="auto"/>
              <w:rPr>
                <w:rFonts w:eastAsiaTheme="minorEastAsia"/>
                <w:sz w:val="24"/>
                <w:szCs w:val="22"/>
              </w:rPr>
            </w:pPr>
            <w:r>
              <w:rPr>
                <w:rFonts w:eastAsiaTheme="minorEastAsia"/>
                <w:sz w:val="24"/>
                <w:szCs w:val="22"/>
              </w:rPr>
              <w:t xml:space="preserve"> </w:t>
            </w:r>
            <w:r>
              <w:rPr>
                <w:rFonts w:eastAsiaTheme="minorEastAsia"/>
                <w:sz w:val="24"/>
                <w:szCs w:val="22"/>
              </w:rPr>
            </w:r>
            <w:r>
              <w:rPr>
                <w:rFonts w:eastAsiaTheme="minorEastAsia"/>
                <w:sz w:val="24"/>
                <w:szCs w:val="22"/>
              </w:rPr>
            </w:r>
          </w:p>
        </w:tc>
      </w:tr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textDirection w:val="lrTb"/>
            <w:noWrap w:val="false"/>
          </w:tcPr>
          <w:p>
            <w:pPr>
              <w:ind w:right="35"/>
              <w:rPr>
                <w:sz w:val="24"/>
              </w:rPr>
            </w:pPr>
            <w:r>
              <w:rPr>
                <w:sz w:val="24"/>
              </w:rPr>
              <w:t xml:space="preserve">письмо МИГД от 05.05.2025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35"/>
              <w:rPr>
                <w:sz w:val="24"/>
              </w:rPr>
            </w:pPr>
            <w:r>
              <w:rPr>
                <w:sz w:val="24"/>
              </w:rPr>
              <w:t xml:space="preserve">№ Ивн31-02-1-21-855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44"/>
              <w:ind w:firstLine="0"/>
              <w:jc w:val="left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нежилое здание бани с кадастровым номером 59:01:4515025:166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844"/>
              <w:ind w:firstLine="0"/>
              <w:jc w:val="left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по ул. Красина, 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844"/>
              <w:ind w:firstLine="0"/>
              <w:jc w:val="left"/>
              <w:spacing w:line="276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844"/>
              <w:ind w:firstLine="0"/>
              <w:jc w:val="left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Правообладатель - отсутствует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земельный участок с кадастровым номером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59:01:4515025:296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по ул. Красина, 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Правообладатель – </w:t>
            </w:r>
            <w:r>
              <w:rPr>
                <w:rFonts w:eastAsia="TimesNewRomanPSMT"/>
                <w:sz w:val="24"/>
                <w:lang w:eastAsia="en-US"/>
              </w:rPr>
              <w:t xml:space="preserve">Общество с ограниченной ответственностью "Бриз", ИНН: 5903012077, ОГРН: 1025900769113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оказание услуг связи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1"/>
                <w:shd w:val="clear" w:color="auto" w:fill="ffffff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Ц-2 </w:t>
            </w:r>
            <w:r>
              <w:rPr>
                <w:sz w:val="24"/>
                <w:szCs w:val="24"/>
                <w:shd w:val="clear" w:color="auto" w:fill="ffffff"/>
              </w:rPr>
              <w:t xml:space="preserve">Зона обслуживания и деловой активности местного значения</w:t>
            </w:r>
            <w:r>
              <w:rPr>
                <w:sz w:val="24"/>
                <w:szCs w:val="21"/>
                <w:shd w:val="clear" w:color="auto" w:fill="ffffff"/>
              </w:rPr>
            </w:r>
            <w:r>
              <w:rPr>
                <w:sz w:val="24"/>
                <w:szCs w:val="21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Администрацией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Дзержинского района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города Перми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подано исковое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 в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Арбитражный суд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Пермского края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  <w:szCs w:val="24"/>
              </w:rPr>
              <w:t xml:space="preserve">о </w:t>
            </w:r>
            <w:r>
              <w:rPr>
                <w:sz w:val="24"/>
              </w:rPr>
              <w:t xml:space="preserve">признании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самовольными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постройками; об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обязании снести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самовольные постройки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объекты капитального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строительства </w:t>
            </w:r>
            <w:r>
              <w:rPr>
                <w:sz w:val="24"/>
              </w:rPr>
              <w:t xml:space="preserve">–</w:t>
            </w:r>
            <w:r>
              <w:rPr>
                <w:sz w:val="24"/>
              </w:rPr>
              <w:t xml:space="preserve"> нежилое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здание бани, площадью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480,9 кв.м., с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кадастровым номером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59:01:4515025:166,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расположенное на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земельном участке с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кадастровым номером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59:01:4515025:296 и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здание гаража площадью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 144 кв.м.,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расположенное на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земельном участке с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кадастровым номером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59:01:4515025:296 и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частично на земельном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участке, государственная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собственность на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который не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разграничена, по адресу: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32"/>
                <w:szCs w:val="24"/>
              </w:rPr>
            </w:pPr>
            <w:r>
              <w:rPr>
                <w:sz w:val="24"/>
              </w:rPr>
              <w:t xml:space="preserve"> г. Пермь, ул. Красина, 6.</w:t>
            </w:r>
            <w:r>
              <w:rPr>
                <w:sz w:val="32"/>
                <w:szCs w:val="24"/>
              </w:rPr>
              <w:t xml:space="preserve"> </w:t>
            </w:r>
            <w:r>
              <w:rPr>
                <w:sz w:val="32"/>
                <w:szCs w:val="24"/>
              </w:rPr>
            </w:r>
            <w:r>
              <w:rPr>
                <w:sz w:val="32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Дело № А50-14887/2025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textDirection w:val="lrTb"/>
            <w:noWrap w:val="false"/>
          </w:tcPr>
          <w:p>
            <w:pPr>
              <w:pStyle w:val="854"/>
              <w:spacing w:before="0" w:beforeAutospacing="0" w:after="0" w:afterAutospacing="0"/>
              <w:rPr>
                <w:color w:val="000000"/>
                <w:highlight w:val="none"/>
              </w:rPr>
            </w:pPr>
            <w:r>
              <w:rPr>
                <w:color w:val="000000"/>
              </w:rPr>
              <w:t xml:space="preserve">Решением суда от 25.02.2026 (резолютивная часть) исковые требования АДР удовлетворены. 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pStyle w:val="854"/>
              <w:spacing w:before="0" w:beforeAutospacing="0" w:after="0" w:afterAutospacing="0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</w:r>
            <w:r>
              <w:t xml:space="preserve">Нежилое здание бани, площадью 480,9 кв.м., с кадастровым номером 59:01:4515025:166, расположенное на земельном участке с кадастровым номером 59:01:4515025:296, и здание гаража площадью 144 кв.м., расположенное на земельном участке с кадастровым номером 59:</w:t>
            </w:r>
            <w:r>
              <w:t xml:space="preserve">01:4515025:296 и частично на земельном участке, государственная собственность на который не разграничена, по адресу: г. Пермь, ул. Красина, 6 </w:t>
            </w:r>
            <w:r>
              <w:rPr>
                <w:b/>
                <w:bCs/>
              </w:rPr>
              <w:t xml:space="preserve">признаны самовольными постройками</w:t>
            </w:r>
            <w:r>
              <w:t xml:space="preserve">, обязаны снести в течение 210 </w:t>
            </w:r>
            <w:r>
              <w:t xml:space="preserve">календарных дней с даты вступления в законную силу решения суда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</w:tc>
      </w:tr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textDirection w:val="lrTb"/>
            <w:noWrap w:val="false"/>
          </w:tcPr>
          <w:p>
            <w:pPr>
              <w:ind w:righ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04.04.2025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44"/>
              <w:ind w:firstLine="0"/>
              <w:jc w:val="left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одноэтажное нежилое здание торгового комплекса «Зима» с кадастровым номером 59:01:0000000:47701, площадью 107,4 кв.м., год завершения строительства – 2000, правообладатель – Гамидов Эльдар Агакиши оглы.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 с кадастровым номером 59:01:4410216:24 по ул. Желябова, з/у 8аа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Правообладатель - Гамидов Эльдар Агакиши оглы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магазины, торговые комплексы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Ц-2 </w:t>
            </w:r>
            <w:r>
              <w:rPr>
                <w:sz w:val="24"/>
                <w:szCs w:val="24"/>
                <w:shd w:val="clear" w:color="auto" w:fill="ffffff"/>
              </w:rPr>
              <w:t xml:space="preserve">Зона обслуживания и деловой активности местного значения</w:t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ДГА и правовым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управлением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города Перми даны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  <w:t xml:space="preserve">замечания к исковому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 повторно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направлено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на согласование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исковое заявление,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функциональными 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органами </w:t>
            </w:r>
            <w:r>
              <w:rPr>
                <w:sz w:val="24"/>
                <w:szCs w:val="24"/>
                <w:highlight w:val="none"/>
              </w:rPr>
              <w:t xml:space="preserve">не согласовано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исковое </w:t>
            </w:r>
            <w:r>
              <w:rPr>
                <w:sz w:val="24"/>
                <w:szCs w:val="24"/>
                <w:highlight w:val="none"/>
              </w:rPr>
              <w:t xml:space="preserve">заявление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textDirection w:val="lrTb"/>
            <w:noWrap w:val="false"/>
          </w:tcPr>
          <w:p>
            <w:pPr>
              <w:pStyle w:val="85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textDirection w:val="lrTb"/>
            <w:noWrap w:val="false"/>
          </w:tcPr>
          <w:p>
            <w:pPr>
              <w:ind w:right="35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от 17.03.2025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44"/>
              <w:ind w:firstLine="0"/>
              <w:jc w:val="left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нежилое здание гаража с кадастровым номером 59:01:4410806:1267, площадью                  </w:t>
            </w:r>
            <w:r>
              <w:rPr>
                <w:sz w:val="24"/>
              </w:rPr>
              <w:t xml:space="preserve">554,5 кв.м., этажность – 1, год завершения строительства – 1960, собственник - Пермский краевой союз организаций профсоюзов «Пермский Крайсовпроф» (ИНН 5904070113, ОГРН 1025900000356).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земельный участок с кадастровым номером 59:01:4410806:2054, площадью 1958  +/- 9 кв.м., находится</w:t>
            </w:r>
            <w:r>
              <w:rPr>
                <w:sz w:val="24"/>
              </w:rPr>
              <w:t xml:space="preserve"> в </w:t>
            </w:r>
            <w:r>
              <w:rPr>
                <w:sz w:val="24"/>
              </w:rPr>
              <w:t xml:space="preserve">муниципальной собственности.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«под 3-этажное кирпичное здание Дом Спорта «Спартак» с подвалом (лит. А), 1-этажное кирпичное здание гаража (лит. Б)»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rFonts w:eastAsiaTheme="minorHAnsi"/>
                <w:bCs/>
                <w:sz w:val="24"/>
                <w:szCs w:val="24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ЦС-3 Зона спортивных и спортивно-зрелищных сооружений</w:t>
            </w:r>
            <w:r>
              <w:rPr>
                <w:rFonts w:eastAsiaTheme="minorHAnsi"/>
                <w:bCs/>
                <w:sz w:val="24"/>
                <w:szCs w:val="24"/>
              </w:rPr>
            </w:r>
            <w:r>
              <w:rPr>
                <w:rFonts w:eastAsiaTheme="minorHAnsi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Администрацией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Дзержинского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города Перми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подано исковое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Арбитражный суд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Пермского края о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признании объекта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самовольной постройкой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обязании привести в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соответствие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требованиям 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тех.паспорту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Дело № А50-8924/</w:t>
            </w:r>
            <w:r>
              <w:rPr>
                <w:b/>
                <w:sz w:val="24"/>
                <w:szCs w:val="24"/>
              </w:rPr>
              <w:t xml:space="preserve">20</w:t>
            </w:r>
            <w:r>
              <w:rPr>
                <w:b/>
                <w:sz w:val="24"/>
                <w:szCs w:val="24"/>
              </w:rPr>
              <w:t xml:space="preserve">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textDirection w:val="lrTb"/>
            <w:noWrap w:val="false"/>
          </w:tcPr>
          <w:p>
            <w:pPr>
              <w:pStyle w:val="854"/>
              <w:spacing w:before="0" w:beforeAutospacing="0" w:after="0" w:afterAutospacing="0"/>
            </w:pPr>
            <w:r>
              <w:t xml:space="preserve">Истцом заявлено ходатайство о проведении по делу комплексной судебной экспертизы</w:t>
            </w:r>
            <w:r/>
          </w:p>
          <w:p>
            <w:pPr>
              <w:pStyle w:val="854"/>
              <w:spacing w:before="0" w:beforeAutospacing="0" w:after="0" w:afterAutospacing="0"/>
            </w:pPr>
            <w:r/>
            <w:r/>
          </w:p>
          <w:p>
            <w:pPr>
              <w:pStyle w:val="854"/>
              <w:spacing w:before="0" w:beforeAutospacing="0" w:after="0" w:afterAutospacing="0"/>
            </w:pPr>
            <w:r>
              <w:t xml:space="preserve">Определением суда от 12.12.2025 производство по делу приостановлено, в связи с назначением по делу судебной экспертизы, проведение которой поручено ФБУ «Пермская лаборатория судебной экспертизы» Минюста РФ</w:t>
            </w:r>
            <w:r/>
          </w:p>
          <w:p>
            <w:pPr>
              <w:pStyle w:val="854"/>
              <w:spacing w:before="0" w:beforeAutospacing="0" w:after="0" w:afterAutospacing="0"/>
            </w:pPr>
            <w:r/>
            <w:r/>
          </w:p>
          <w:p>
            <w:pPr>
              <w:pStyle w:val="854"/>
              <w:spacing w:before="0" w:beforeAutospacing="0" w:after="0" w:afterAutospacing="0"/>
              <w:rPr>
                <w:highlight w:val="none"/>
              </w:rPr>
            </w:pPr>
            <w:r>
              <w:t xml:space="preserve">Осмотр в рамках экспертизы состоялся 05.02.202</w:t>
            </w:r>
            <w:r>
              <w:t xml:space="preserve">6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54"/>
              <w:spacing w:before="0" w:beforeAutospacing="0" w:after="0" w:afterAutospacing="0"/>
            </w:pPr>
            <w:r/>
            <w:r/>
          </w:p>
          <w:p>
            <w:pPr>
              <w:pStyle w:val="854"/>
              <w:spacing w:before="0" w:beforeAutospacing="0" w:after="0" w:afterAutospacing="0"/>
              <w:rPr>
                <w:b/>
                <w:bCs/>
                <w:highlight w:val="none"/>
              </w:rPr>
            </w:pPr>
            <w:r>
              <w:rPr>
                <w:b/>
                <w:bCs/>
                <w:highlight w:val="none"/>
              </w:rPr>
              <w:t xml:space="preserve">Решением АС ПК от 21.05.2026 в удовлетворении исковых требований АДР отказано</w:t>
            </w:r>
            <w:r>
              <w:rPr>
                <w:b/>
                <w:bCs/>
              </w:rPr>
            </w:r>
            <w:r>
              <w:rPr>
                <w:b/>
                <w:bCs/>
                <w:highlight w:val="none"/>
              </w:rPr>
            </w:r>
          </w:p>
          <w:p>
            <w:pPr>
              <w:pStyle w:val="854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854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  <w:highlight w:val="none"/>
              </w:rPr>
              <w:t xml:space="preserve">АДР подана апелляционная жалоба, заседание назначено на 15.09.2026</w:t>
            </w:r>
            <w:r>
              <w:rPr>
                <w:b/>
                <w:bCs/>
                <w:highlight w:val="none"/>
              </w:rPr>
            </w:r>
          </w:p>
        </w:tc>
      </w:tr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textDirection w:val="lrTb"/>
            <w:noWrap w:val="false"/>
          </w:tcPr>
          <w:p>
            <w:pPr>
              <w:ind w:right="35"/>
              <w:rPr>
                <w:sz w:val="24"/>
              </w:rPr>
            </w:pPr>
            <w:r>
              <w:rPr>
                <w:sz w:val="24"/>
              </w:rPr>
              <w:t xml:space="preserve">от 15.07.2025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44"/>
              <w:ind w:firstLine="0"/>
              <w:jc w:val="left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3 нежилых здания гаража + 1 полуразрушенное строение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земельн</w:t>
            </w:r>
            <w:r>
              <w:rPr>
                <w:sz w:val="24"/>
                <w:szCs w:val="28"/>
              </w:rPr>
              <w:t xml:space="preserve">ые</w:t>
            </w:r>
            <w:r>
              <w:rPr>
                <w:sz w:val="24"/>
                <w:szCs w:val="28"/>
              </w:rPr>
              <w:t xml:space="preserve"> участ</w:t>
            </w:r>
            <w:r>
              <w:rPr>
                <w:sz w:val="24"/>
                <w:szCs w:val="28"/>
              </w:rPr>
              <w:t xml:space="preserve">ки</w:t>
            </w:r>
            <w:r>
              <w:rPr>
                <w:sz w:val="24"/>
                <w:szCs w:val="28"/>
              </w:rPr>
              <w:t xml:space="preserve"> с кадастровым</w:t>
            </w:r>
            <w:r>
              <w:rPr>
                <w:sz w:val="24"/>
                <w:szCs w:val="28"/>
              </w:rPr>
              <w:t xml:space="preserve">и</w:t>
            </w:r>
            <w:r>
              <w:rPr>
                <w:sz w:val="24"/>
                <w:szCs w:val="28"/>
              </w:rPr>
              <w:t xml:space="preserve"> номер</w:t>
            </w:r>
            <w:r>
              <w:rPr>
                <w:sz w:val="24"/>
                <w:szCs w:val="28"/>
              </w:rPr>
              <w:t xml:space="preserve">ами 59:01:4415033:17, 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59:01:4415033:14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«дошкольное, начальное и среднее общее образование»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rFonts w:eastAsiaTheme="minorHAnsi"/>
                <w:bCs/>
                <w:sz w:val="24"/>
                <w:szCs w:val="24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КРТ-9 </w:t>
            </w:r>
            <w:r>
              <w:rPr>
                <w:rFonts w:ascii="Arial" w:hAnsi="Arial" w:cs="Arial"/>
                <w:color w:val="3c4f76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 xml:space="preserve">Комплексное развитие территории жилой застройки в микрорайоне "Дом культуры железнодорожников" в Дзержинском районе города Перми</w:t>
            </w:r>
            <w:r>
              <w:rPr>
                <w:rFonts w:eastAsiaTheme="minorHAnsi"/>
                <w:bCs/>
                <w:sz w:val="24"/>
                <w:szCs w:val="24"/>
              </w:rPr>
            </w:r>
            <w:r>
              <w:rPr>
                <w:rFonts w:eastAsiaTheme="minorHAnsi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pStyle w:val="854"/>
              <w:spacing w:before="0" w:beforeAutospacing="0" w:after="0" w:afterAutospacing="0"/>
            </w:pPr>
            <w:r>
              <w:t xml:space="preserve">Администрацией района принято решение о признании объектов самовольными постройками и сносе – </w:t>
            </w:r>
            <w:r>
              <w:rPr>
                <w:b/>
              </w:rPr>
              <w:t xml:space="preserve">распоряжение главы администрации Дзержинского района города Перми от 24.10.2025 № 059-07-01-05-241</w:t>
            </w:r>
            <w:r/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textDirection w:val="lrTb"/>
            <w:noWrap w:val="false"/>
          </w:tcPr>
          <w:p>
            <w:pPr>
              <w:pStyle w:val="854"/>
              <w:spacing w:before="0" w:beforeAutospacing="0" w:after="0" w:afterAutospacing="0"/>
              <w:rPr>
                <w:b w:val="0"/>
                <w:bCs w:val="0"/>
                <w:highlight w:val="none"/>
              </w:rPr>
            </w:pPr>
            <w:r>
              <w:t xml:space="preserve">Администрацией района 23.03.2026 зафиксирован факт частичного </w:t>
            </w:r>
            <w:r>
              <w:rPr>
                <w:b w:val="0"/>
                <w:bCs w:val="0"/>
              </w:rPr>
              <w:t xml:space="preserve">исполнения распоряжение от </w:t>
            </w:r>
            <w:r>
              <w:rPr>
                <w:b w:val="0"/>
                <w:bCs w:val="0"/>
              </w:rPr>
              <w:t xml:space="preserve">24.10.2025 № 059-07-01-05-241</w:t>
            </w:r>
            <w:r>
              <w:rPr>
                <w:b w:val="0"/>
                <w:bCs w:val="0"/>
              </w:rPr>
              <w:t xml:space="preserve"> путем сноса 3 нежилых даний гаражей.</w:t>
            </w:r>
            <w:r>
              <w:rPr>
                <w:b w:val="0"/>
                <w:bCs w:val="0"/>
                <w:highlight w:val="none"/>
              </w:rPr>
            </w:r>
            <w:r>
              <w:rPr>
                <w:b w:val="0"/>
                <w:bCs w:val="0"/>
                <w:highlight w:val="none"/>
              </w:rPr>
            </w:r>
          </w:p>
          <w:p>
            <w:pPr>
              <w:pStyle w:val="854"/>
              <w:spacing w:before="0" w:beforeAutospacing="0" w:after="0" w:afterAutospacing="0"/>
              <w:rPr>
                <w:b w:val="0"/>
                <w:bCs w:val="0"/>
                <w:highlight w:val="none"/>
              </w:rPr>
            </w:pPr>
            <w:r>
              <w:rPr>
                <w:b w:val="0"/>
                <w:bCs w:val="0"/>
                <w:highlight w:val="none"/>
              </w:rPr>
              <w:t xml:space="preserve">На основании письма 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а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кционерного общества «</w:t>
            </w:r>
            <w:r>
              <w:rPr>
                <w:rFonts w:ascii="Times New Roman" w:hAnsi="Times New Roman" w:eastAsia="Calibri"/>
                <w:b w:val="0"/>
                <w:bCs w:val="0"/>
                <w:sz w:val="24"/>
                <w:szCs w:val="24"/>
              </w:rPr>
              <w:t xml:space="preserve">Специализированный</w:t>
            </w:r>
            <w:r>
              <w:rPr>
                <w:rFonts w:ascii="Times New Roman" w:hAnsi="Times New Roman" w:eastAsia="Calibri"/>
                <w:b w:val="0"/>
                <w:bCs w:val="0"/>
                <w:sz w:val="24"/>
                <w:szCs w:val="24"/>
              </w:rPr>
              <w:t xml:space="preserve"> застройщик «Комплексное развитие территорий, реновации, освоение – Пермь» от 16.03.2026 № исх-3888/26 издано распоряжение от 25.03.2026 № 059-07-01-05-52 «О внесении изменений в пункт 2 распоряжения главы администрации Дзержинского района города Перми от </w:t>
            </w:r>
            <w:r>
              <w:rPr>
                <w:b w:val="0"/>
                <w:bCs w:val="0"/>
              </w:rPr>
              <w:t xml:space="preserve">24.10.2025 № 059-07-01-05-241».</w:t>
            </w:r>
            <w:r>
              <w:rPr>
                <w:b w:val="0"/>
                <w:bCs w:val="0"/>
                <w:highlight w:val="none"/>
              </w:rPr>
            </w:r>
          </w:p>
          <w:p>
            <w:pPr>
              <w:pStyle w:val="854"/>
              <w:spacing w:before="0" w:beforeAutospacing="0" w:after="0" w:afterAutospacing="0"/>
            </w:pPr>
            <w:r/>
            <w:r/>
          </w:p>
          <w:p>
            <w:pPr>
              <w:pStyle w:val="854"/>
              <w:spacing w:before="0" w:beforeAutospacing="0" w:after="0" w:afterAutospacing="0"/>
            </w:pPr>
            <w:r>
              <w:rPr>
                <w:b/>
                <w:bCs/>
                <w:highlight w:val="none"/>
              </w:rPr>
              <w:t xml:space="preserve">Объекты демонтированы, распоряжение исполнено в полном объеме в установленные сроки </w:t>
            </w:r>
            <w:r>
              <w:rPr>
                <w:b w:val="0"/>
                <w:bCs w:val="0"/>
                <w:highlight w:val="none"/>
              </w:rPr>
            </w:r>
            <w:r/>
          </w:p>
          <w:p>
            <w:pPr>
              <w:pStyle w:val="854"/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textDirection w:val="lrTb"/>
            <w:noWrap w:val="false"/>
          </w:tcPr>
          <w:p>
            <w:pPr>
              <w:jc w:val="both"/>
              <w:rPr>
                <w:sz w:val="24"/>
              </w:rPr>
            </w:pPr>
            <w:r>
              <w:rPr>
                <w:sz w:val="24"/>
                <w:szCs w:val="28"/>
              </w:rPr>
              <w:t xml:space="preserve">12.09.2025 (письмо МИГД от </w:t>
            </w:r>
            <w:r>
              <w:rPr>
                <w:sz w:val="24"/>
              </w:rPr>
              <w:t xml:space="preserve">03.09.2025 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right="35"/>
              <w:rPr>
                <w:sz w:val="24"/>
              </w:rPr>
            </w:pPr>
            <w:r>
              <w:rPr>
                <w:sz w:val="24"/>
              </w:rPr>
              <w:t xml:space="preserve"> № Ивн31-02-1-21-1800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b/>
                <w:bCs/>
                <w:szCs w:val="24"/>
              </w:rPr>
            </w:pPr>
            <w:r>
              <w:rPr>
                <w:sz w:val="24"/>
                <w:szCs w:val="28"/>
              </w:rPr>
              <w:t xml:space="preserve">нежилое здание автоматичес</w:t>
            </w:r>
            <w:r>
              <w:rPr>
                <w:sz w:val="24"/>
                <w:szCs w:val="28"/>
              </w:rPr>
              <w:t xml:space="preserve">кой мойки с кадастровым номером 59:01:4415032:68 площадью 52,6 кв.м., год завершения строительства – 1997 и одноэтажное строение вспомогательного использования с кадастровым номером 59:01:4415032:2461 площадью 89,6 кв.м, год завершения строительства - 2025</w:t>
            </w:r>
            <w:r>
              <w:rPr>
                <w:b/>
                <w:bCs/>
                <w:szCs w:val="24"/>
              </w:rPr>
            </w:r>
            <w:r>
              <w:rPr>
                <w:b/>
                <w:bCs/>
                <w:szCs w:val="24"/>
              </w:rPr>
            </w:r>
          </w:p>
          <w:p>
            <w:pPr>
              <w:pStyle w:val="844"/>
              <w:ind w:firstLine="0"/>
              <w:jc w:val="left"/>
              <w:spacing w:line="276" w:lineRule="auto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sz w:val="24"/>
                <w:szCs w:val="28"/>
              </w:rPr>
            </w:pPr>
            <w:r>
              <w:rPr>
                <w:sz w:val="24"/>
              </w:rPr>
              <w:t xml:space="preserve">земельный участок с кадастровым </w:t>
            </w:r>
            <w:r>
              <w:rPr>
                <w:sz w:val="24"/>
                <w:szCs w:val="28"/>
              </w:rPr>
              <w:t xml:space="preserve">номером 59:01:4415032:2456</w:t>
            </w:r>
            <w:r>
              <w:rPr>
                <w:sz w:val="24"/>
                <w:szCs w:val="28"/>
              </w:rPr>
              <w:t xml:space="preserve"> по ул. Подлесная, 55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Правообладатель - </w:t>
            </w:r>
            <w:r>
              <w:rPr>
                <w:rFonts w:eastAsia="TimesNewRomanPSMT"/>
                <w:sz w:val="28"/>
                <w:szCs w:val="28"/>
              </w:rPr>
              <w:t xml:space="preserve"> </w:t>
            </w:r>
            <w:r>
              <w:rPr>
                <w:rFonts w:eastAsia="TimesNewRomanPSMT"/>
                <w:sz w:val="24"/>
                <w:szCs w:val="28"/>
              </w:rPr>
              <w:t xml:space="preserve">Общество с ограниченной ответственностью «ВЕС», ИНН: 5905002934, ОГРН: 1025901218243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«под автомойку»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Ц-6 Зона обслуживания промышленности, торговли, складирования и мелкого производства</w:t>
            </w:r>
            <w:r>
              <w:rPr>
                <w:rFonts w:eastAsiaTheme="minorHAnsi"/>
                <w:bCs/>
                <w:sz w:val="28"/>
                <w:szCs w:val="28"/>
                <w:lang w:eastAsia="en-US"/>
              </w:rPr>
            </w:r>
            <w:r>
              <w:rPr>
                <w:rFonts w:eastAsiaTheme="minorHAnsi"/>
                <w:bCs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Ведется работа по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подготовке искового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заявления о признании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объекта самовольной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постройкой и сносе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Дело № А50-26226/2025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textDirection w:val="lrTb"/>
            <w:noWrap w:val="false"/>
          </w:tcPr>
          <w:p>
            <w:pPr>
              <w:pStyle w:val="854"/>
              <w:spacing w:before="0" w:beforeAutospacing="0" w:after="0" w:afterAutospacing="0"/>
            </w:pPr>
            <w:r>
              <w:t xml:space="preserve">11.11.2025 исковое заявление принято к рассмотрению.</w:t>
            </w:r>
            <w:r/>
          </w:p>
          <w:p>
            <w:pPr>
              <w:pStyle w:val="854"/>
              <w:spacing w:before="0" w:beforeAutospacing="0" w:after="0" w:afterAutospacing="0"/>
            </w:pPr>
            <w:r>
              <w:t xml:space="preserve">Приняты обеспечительные меры в виде запрета Управлению Федеральной службы государственной регистрации, кадастра и картографии по Пермскому краю производить государственную регистрацию сделок в отношении</w:t>
            </w:r>
            <w:r>
              <w:t xml:space="preserve"> земельного участка с кадастровым номером 59:01:4515032:2456, а также расположенных на нем зданий, сооружений по адресу: г. Пермь, ул. Подлесная, 55, а также запретить вносить любые изменения в существующие записи в ЕГРН по указанным объектам недвижимости.</w:t>
            </w:r>
            <w:r/>
          </w:p>
          <w:p>
            <w:pPr>
              <w:pStyle w:val="854"/>
              <w:spacing w:before="0" w:beforeAutospacing="0" w:after="0" w:afterAutospacing="0"/>
            </w:pPr>
            <w:r/>
            <w:r/>
          </w:p>
          <w:p>
            <w:pPr>
              <w:pStyle w:val="854"/>
              <w:spacing w:before="0" w:beforeAutospacing="0" w:after="0" w:afterAutospacing="0"/>
              <w:rPr>
                <w:b/>
                <w:bCs/>
                <w:highlight w:val="none"/>
              </w:rPr>
            </w:pPr>
            <w:r>
              <w:t xml:space="preserve">Заседание отложено до </w:t>
            </w:r>
            <w:r>
              <w:rPr>
                <w:b/>
                <w:bCs/>
              </w:rPr>
              <w:t xml:space="preserve">13.04</w:t>
            </w:r>
            <w:r>
              <w:rPr>
                <w:b/>
              </w:rPr>
              <w:t xml:space="preserve">.</w:t>
            </w:r>
            <w:r>
              <w:rPr>
                <w:b/>
              </w:rPr>
              <w:t xml:space="preserve">2026</w:t>
            </w:r>
            <w:r>
              <w:rPr>
                <w:b/>
                <w:bCs/>
                <w:highlight w:val="none"/>
              </w:rPr>
            </w:r>
            <w:r>
              <w:rPr>
                <w:b/>
                <w:bCs/>
                <w:highlight w:val="none"/>
              </w:rPr>
            </w:r>
          </w:p>
          <w:p>
            <w:pPr>
              <w:pStyle w:val="854"/>
              <w:spacing w:before="0" w:beforeAutospacing="0" w:after="0" w:afterAutospacing="0"/>
            </w:pPr>
            <w:r/>
            <w:r/>
          </w:p>
          <w:p>
            <w:pPr>
              <w:pStyle w:val="854"/>
              <w:spacing w:before="0" w:beforeAutospacing="0" w:after="0" w:afterAutospacing="0"/>
              <w:rPr>
                <w:b/>
                <w:bCs/>
                <w:highlight w:val="none"/>
              </w:rPr>
            </w:pPr>
            <w:r>
              <w:rPr>
                <w:b/>
                <w:highlight w:val="none"/>
              </w:rPr>
              <w:t xml:space="preserve">ООО «ВЕС» обратились с встречным иском</w:t>
            </w:r>
            <w:r>
              <w:rPr>
                <w:b/>
                <w:bCs/>
                <w:highlight w:val="none"/>
              </w:rPr>
            </w:r>
            <w:r>
              <w:rPr>
                <w:b/>
                <w:bCs/>
                <w:highlight w:val="none"/>
              </w:rPr>
            </w:r>
          </w:p>
          <w:p>
            <w:pPr>
              <w:pStyle w:val="854"/>
              <w:spacing w:before="0" w:beforeAutospacing="0" w:after="0" w:afterAutospacing="0"/>
            </w:pPr>
            <w:r/>
            <w:r/>
          </w:p>
          <w:p>
            <w:pPr>
              <w:pStyle w:val="854"/>
              <w:spacing w:before="0" w:beforeAutospacing="0" w:after="0" w:afterAutospacing="0"/>
              <w:rPr>
                <w:b/>
                <w:bCs/>
                <w:highlight w:val="none"/>
              </w:rPr>
            </w:pPr>
            <w:r>
              <w:rPr>
                <w:b/>
                <w:highlight w:val="none"/>
              </w:rPr>
              <w:t xml:space="preserve">Определением от 21.04.2026 назначена строительна-техническая экспертиза, срок – до 30.09.2026.</w:t>
            </w:r>
            <w:r>
              <w:rPr>
                <w:b/>
                <w:bCs/>
                <w:highlight w:val="none"/>
              </w:rPr>
            </w:r>
            <w:r>
              <w:rPr>
                <w:b/>
                <w:bCs/>
                <w:highlight w:val="none"/>
              </w:rPr>
            </w:r>
          </w:p>
          <w:p>
            <w:pPr>
              <w:pStyle w:val="854"/>
              <w:spacing w:before="0" w:beforeAutospacing="0" w:after="0" w:afterAutospacing="0"/>
              <w:rPr>
                <w:b/>
                <w:bCs/>
                <w:highlight w:val="none"/>
              </w:rPr>
            </w:pPr>
            <w:r>
              <w:rPr>
                <w:b/>
                <w:highlight w:val="none"/>
              </w:rPr>
              <w:t xml:space="preserve">Рассмотрение дела приостановлено.</w:t>
            </w:r>
            <w:r>
              <w:rPr>
                <w:b/>
                <w:highlight w:val="none"/>
              </w:rPr>
            </w:r>
            <w:r/>
          </w:p>
          <w:p>
            <w:pPr>
              <w:pStyle w:val="854"/>
              <w:spacing w:before="0" w:beforeAutospacing="0" w:after="0" w:afterAutospacing="0"/>
            </w:pPr>
            <w:r>
              <w:rPr>
                <w:b/>
                <w:highlight w:val="none"/>
              </w:rPr>
              <w:t xml:space="preserve">Срок проведения экспертизы продлен до 20.11.2026</w:t>
            </w:r>
            <w:r>
              <w:rPr>
                <w:b/>
                <w:highlight w:val="none"/>
              </w:rPr>
            </w:r>
          </w:p>
        </w:tc>
      </w:tr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textDirection w:val="lrTb"/>
            <w:noWrap w:val="false"/>
          </w:tcPr>
          <w:p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23.10.2025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нежилое строение кафе «Северное» по ул. Красноборская, 128/1 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земельный участок с кадастровым номером 59:01:0715054:20 по ул. Красноборская, з/у 198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rPr>
                <w:sz w:val="24"/>
              </w:rPr>
            </w:pPr>
            <w:r>
              <w:rPr>
                <w:sz w:val="24"/>
                <w:szCs w:val="28"/>
              </w:rPr>
              <w:t xml:space="preserve">Правообладатель – муниципальное образование город Пермь,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передан в постоянное (бессрочное) пользование МКУ «Пермблагоустройство» (ИНН 5902293435)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«</w:t>
            </w:r>
            <w:r>
              <w:rPr>
                <w:sz w:val="24"/>
                <w:szCs w:val="28"/>
              </w:rPr>
              <w:t xml:space="preserve">ритуальная деятельность</w:t>
            </w:r>
            <w:r>
              <w:rPr>
                <w:sz w:val="24"/>
                <w:szCs w:val="28"/>
              </w:rPr>
              <w:t xml:space="preserve">»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С-4 Зона кладбищ и мемориальных парков</w:t>
            </w:r>
            <w:r>
              <w:rPr>
                <w:rFonts w:eastAsiaTheme="minorHAnsi"/>
                <w:bCs/>
                <w:sz w:val="28"/>
                <w:szCs w:val="28"/>
                <w:lang w:eastAsia="en-US"/>
              </w:rPr>
            </w:r>
            <w:r>
              <w:rPr>
                <w:rFonts w:eastAsiaTheme="minorHAnsi"/>
                <w:bCs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Администрацией района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направлено письмо в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«Пермблагоустройство»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принятия мер по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освобождению участка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59:01:0715054:20</w:t>
            </w:r>
            <w:r>
              <w:rPr>
                <w:sz w:val="24"/>
                <w:szCs w:val="28"/>
              </w:rPr>
              <w:t xml:space="preserve"> от 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8"/>
              </w:rPr>
              <w:t xml:space="preserve">здания кафе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8"/>
                <w:highlight w:val="none"/>
              </w:rPr>
              <w:t xml:space="preserve">+ в Дзержинском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8"/>
                <w:highlight w:val="none"/>
              </w:rPr>
              <w:t xml:space="preserve">районном суде г. Перми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8"/>
                <w:highlight w:val="none"/>
              </w:rPr>
              <w:t xml:space="preserve">рассматривается дело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8"/>
                <w:highlight w:val="none"/>
              </w:rPr>
              <w:t xml:space="preserve">по иску Джадовой Ю.Х.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8"/>
                <w:highlight w:val="none"/>
              </w:rPr>
              <w:t xml:space="preserve">к администрации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8"/>
                <w:highlight w:val="none"/>
              </w:rPr>
              <w:t xml:space="preserve">г</w:t>
            </w:r>
            <w:r>
              <w:rPr>
                <w:sz w:val="24"/>
                <w:szCs w:val="28"/>
                <w:highlight w:val="none"/>
              </w:rPr>
              <w:t xml:space="preserve">. Перми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8"/>
                <w:highlight w:val="none"/>
              </w:rPr>
              <w:t xml:space="preserve">об оспаривании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8"/>
                <w:highlight w:val="none"/>
              </w:rPr>
              <w:t xml:space="preserve">межевания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8"/>
                <w:highlight w:val="none"/>
              </w:rPr>
              <w:t xml:space="preserve">Дело № 2-1174/2026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8"/>
                <w:highlight w:val="none"/>
              </w:rPr>
              <w:t xml:space="preserve">(назначена экспертиза)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textDirection w:val="lrTb"/>
            <w:noWrap w:val="false"/>
          </w:tcPr>
          <w:p>
            <w:pPr>
              <w:pStyle w:val="854"/>
              <w:spacing w:before="0" w:beforeAutospacing="0" w:after="0" w:afterAutospacing="0"/>
            </w:pPr>
            <w:r/>
            <w:r/>
          </w:p>
        </w:tc>
      </w:tr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Письмо МИГД от 12.02.2026 № Ивн31-02-1-21-277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Нежилое </w:t>
            </w:r>
            <w:r>
              <w:rPr>
                <w:sz w:val="24"/>
                <w:szCs w:val="28"/>
              </w:rPr>
              <w:t xml:space="preserve">одноэтажное  </w:t>
            </w:r>
            <w:r>
              <w:rPr>
                <w:sz w:val="24"/>
                <w:szCs w:val="28"/>
              </w:rPr>
              <w:t xml:space="preserve">строение по ул. Деревообделочная, 8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8"/>
              </w:rPr>
              <w:t xml:space="preserve">Земельный участок с кадастровым номером 59:01:4410464:6 по ул. Деревообделочная, 8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  <w:highlight w:val="none"/>
              </w:rPr>
              <w:t xml:space="preserve">Правообладатель - </w:t>
            </w:r>
            <w:r>
              <w:rPr>
                <w:sz w:val="24"/>
                <w:szCs w:val="28"/>
                <w:highlight w:val="none"/>
              </w:rPr>
              <w:t xml:space="preserve">Мартынов Андрей Леонидович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«</w:t>
            </w:r>
            <w:r>
              <w:rPr>
                <w:sz w:val="24"/>
                <w:szCs w:val="28"/>
              </w:rPr>
              <w:t xml:space="preserve">строительная промышленность, магазины, склады</w:t>
            </w:r>
            <w:r>
              <w:rPr>
                <w:sz w:val="24"/>
                <w:szCs w:val="28"/>
              </w:rPr>
              <w:t xml:space="preserve">»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Merge w:val="restart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ПК-4 Зона производственно-коммунальных объектов IV класса вредности</w:t>
            </w:r>
            <w:r>
              <w:rPr>
                <w:rFonts w:eastAsiaTheme="minorHAnsi"/>
                <w:bCs/>
                <w:sz w:val="28"/>
                <w:szCs w:val="28"/>
                <w:lang w:eastAsia="en-US"/>
              </w:rPr>
            </w:r>
            <w:r>
              <w:rPr>
                <w:rFonts w:eastAsiaTheme="minorHAnsi"/>
                <w:bCs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Merge w:val="restart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Администрацией района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подано исковое заявление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о признании объекта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самовольной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постройкой и сносе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b/>
                <w:bCs/>
                <w:sz w:val="24"/>
                <w:szCs w:val="24"/>
                <w:highlight w:val="none"/>
              </w:rPr>
              <w:t xml:space="preserve">Дело № А50-12737/2026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vMerge w:val="restart"/>
            <w:textDirection w:val="lrTb"/>
            <w:noWrap w:val="false"/>
          </w:tcPr>
          <w:p>
            <w:pPr>
              <w:pStyle w:val="854"/>
              <w:spacing w:before="0" w:beforeAutospacing="0" w:after="0" w:afterAutospacing="0"/>
            </w:pPr>
            <w:r>
              <w:rPr>
                <w:highlight w:val="none"/>
              </w:rPr>
              <w:t xml:space="preserve">Наложены обеспечительные меры на сделки в отношении з/у и ОКС.</w:t>
            </w:r>
            <w:r>
              <w:rPr>
                <w:highlight w:val="none"/>
              </w:rPr>
            </w:r>
          </w:p>
          <w:p>
            <w:pPr>
              <w:pStyle w:val="854"/>
              <w:spacing w:before="0" w:beforeAutospacing="0" w:after="0" w:afterAutospacing="0"/>
              <w:rPr>
                <w:highlight w:val="none"/>
              </w:rPr>
            </w:pPr>
            <w:r>
              <w:t xml:space="preserve"> </w:t>
            </w:r>
            <w:r/>
          </w:p>
          <w:p>
            <w:pPr>
              <w:pStyle w:val="854"/>
              <w:spacing w:before="0" w:beforeAutospacing="0" w:after="0" w:afterAutospacing="0"/>
              <w:rPr>
                <w:highlight w:val="none"/>
              </w:rPr>
            </w:pPr>
            <w:r>
              <w:rPr>
                <w:highlight w:val="none"/>
              </w:rPr>
              <w:t xml:space="preserve">Назначена судебная строительно-техническая экспертиза, срок проведения до 30.03.2027. </w:t>
            </w:r>
            <w:r>
              <w:rPr>
                <w:highlight w:val="none"/>
              </w:rPr>
            </w:r>
          </w:p>
          <w:p>
            <w:pPr>
              <w:pStyle w:val="854"/>
              <w:spacing w:before="0" w:beforeAutospacing="0" w:after="0" w:afterAutospacing="0"/>
              <w:rPr>
                <w:highlight w:val="none"/>
              </w:rPr>
            </w:pPr>
            <w:r>
              <w:rPr>
                <w:highlight w:val="none"/>
              </w:rPr>
              <w:t xml:space="preserve">Дело приостановлено.</w:t>
            </w:r>
            <w:r>
              <w:rPr>
                <w:highlight w:val="none"/>
              </w:rPr>
            </w:r>
          </w:p>
        </w:tc>
      </w:tr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Письмо МИГД от 16.02.2026 № 31-07-3-5исх-43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Строящийся объект (возведен каркас из металлических направляющих)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8"/>
              </w:rPr>
              <w:t xml:space="preserve">Земельный участок с кадастровым номером 59:01:4510605:173 по  ул. Фоминская, з/у 19б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8"/>
                <w:highlight w:val="none"/>
              </w:rPr>
              <w:t xml:space="preserve">Правообладатель – муниципальное обазование город Пермь, переда в аренду ООО </w:t>
            </w:r>
            <w:r>
              <w:rPr>
                <w:sz w:val="24"/>
                <w:szCs w:val="28"/>
                <w:highlight w:val="none"/>
              </w:rPr>
              <w:t xml:space="preserve">"Хельга Строй", ИНН: 5903131123, ОГРН: 1175958009138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8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8"/>
                <w:highlight w:val="none"/>
              </w:rPr>
              <w:t xml:space="preserve">(</w:t>
            </w:r>
            <w:r>
              <w:rPr>
                <w:sz w:val="24"/>
                <w:szCs w:val="28"/>
                <w:highlight w:val="none"/>
              </w:rPr>
              <w:t xml:space="preserve">Договор аренды земельного участка, приобретаемого на торгах в форме аукциона, для строительства,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r>
              <w:rPr>
                <w:sz w:val="24"/>
                <w:szCs w:val="28"/>
                <w:highlight w:val="none"/>
              </w:rPr>
              <w:t xml:space="preserve">№ 033-24Т, выдан 17.12.2024, дата государственной регистрации: 10.01.2025, номер государственной</w:t>
            </w:r>
            <w:r/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  <w:highlight w:val="none"/>
              </w:rPr>
              <w:t xml:space="preserve">регистрации: 59:01:4510605:173-59/293/2025-2</w:t>
            </w:r>
            <w:r>
              <w:rPr>
                <w:sz w:val="24"/>
                <w:szCs w:val="28"/>
                <w:highlight w:val="none"/>
              </w:rPr>
              <w:t xml:space="preserve">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«</w:t>
            </w:r>
            <w:r>
              <w:rPr>
                <w:sz w:val="24"/>
                <w:szCs w:val="28"/>
              </w:rPr>
              <w:t xml:space="preserve">склады (6.9)</w:t>
            </w:r>
            <w:r>
              <w:rPr>
                <w:sz w:val="24"/>
                <w:szCs w:val="28"/>
              </w:rPr>
              <w:t xml:space="preserve">»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Merge w:val="restart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ПК-5 Зона производственно-коммунальных объектов V класса вредности</w:t>
            </w:r>
            <w:r>
              <w:rPr>
                <w:rFonts w:eastAsiaTheme="minorHAnsi"/>
                <w:bCs/>
                <w:sz w:val="28"/>
                <w:szCs w:val="28"/>
                <w:lang w:eastAsia="en-US"/>
              </w:rPr>
            </w:r>
            <w:r>
              <w:rPr>
                <w:rFonts w:eastAsiaTheme="minorHAnsi"/>
                <w:bCs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Merge w:val="restart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Письмом от 11.03.2026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11/03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«Хельга Строй»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сообщило, что 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настоящее время им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предпринимаются меры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 получению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разрешительной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документации на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строительство в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границах земельного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участка с кадастровым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номером 59:01:4510605:1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73, включая разработку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раздела по демонтажу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возведенных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металлических опор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каркаса.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Работы по разработке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проекта будут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завершены в срок до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 марта 2026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года, возведенный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металлический каркас 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опоры будут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демонтированы 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полном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объеме в срок до 01 мая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 года.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случае бездействия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ООО «Хельга Строй»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администрацией района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будет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подано исковое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о признании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объекта самовольной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постройкой и сносе.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vMerge w:val="restart"/>
            <w:textDirection w:val="lrTb"/>
            <w:noWrap w:val="false"/>
          </w:tcPr>
          <w:p>
            <w:pPr>
              <w:pStyle w:val="854"/>
              <w:spacing w:before="0" w:beforeAutospacing="0" w:after="0" w:afterAutospacing="0"/>
            </w:pPr>
            <w:r>
              <w:t xml:space="preserve">Объект снесен силами собственника.</w:t>
            </w:r>
            <w:r/>
          </w:p>
        </w:tc>
      </w:tr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Письмо МИГД от 19.02.2026 № 31-07-03-5исх-45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Нежилое  одноэтажное здание по ул. Деревообделочная, 6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8"/>
              </w:rPr>
              <w:t xml:space="preserve">Земельный участок с кадастровым номером 59:01:4410464:63 по ул. Деревообделочная, 6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8"/>
                <w:highlight w:val="none"/>
              </w:rPr>
              <w:t xml:space="preserve">Правообладатель - </w:t>
            </w:r>
            <w:r>
              <w:rPr>
                <w:sz w:val="24"/>
                <w:szCs w:val="28"/>
                <w:highlight w:val="none"/>
              </w:rPr>
              <w:t xml:space="preserve">Селюнин Артем Борисович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«</w:t>
            </w:r>
            <w:r>
              <w:rPr>
                <w:sz w:val="24"/>
                <w:szCs w:val="28"/>
              </w:rPr>
              <w:t xml:space="preserve">Деловое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управление</w:t>
            </w:r>
            <w:r>
              <w:rPr>
                <w:sz w:val="24"/>
                <w:szCs w:val="28"/>
              </w:rPr>
              <w:t xml:space="preserve">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Merge w:val="restart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ПК-3 Зона производственно-комму</w:t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нальных объектов III класса вредности</w:t>
            </w:r>
            <w:r>
              <w:rPr>
                <w:rFonts w:eastAsiaTheme="minorHAnsi"/>
                <w:bCs/>
                <w:sz w:val="28"/>
                <w:szCs w:val="28"/>
                <w:lang w:eastAsia="en-US"/>
              </w:rPr>
            </w:r>
            <w:r>
              <w:rPr>
                <w:rFonts w:eastAsiaTheme="minorHAnsi"/>
                <w:bCs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Merge w:val="restart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Администрацией района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подано исковое заявление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о признании объекта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самовольной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постройкой и сносе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b/>
                <w:bCs/>
                <w:sz w:val="24"/>
                <w:szCs w:val="24"/>
                <w:highlight w:val="none"/>
              </w:rPr>
              <w:t xml:space="preserve">Дело № А50-12205/2026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vMerge w:val="restart"/>
            <w:textDirection w:val="lrTb"/>
            <w:noWrap w:val="false"/>
          </w:tcPr>
          <w:p>
            <w:pPr>
              <w:pStyle w:val="854"/>
              <w:spacing w:before="0" w:beforeAutospacing="0" w:after="0" w:afterAutospacing="0"/>
              <w:rPr>
                <w:highlight w:val="none"/>
              </w:rPr>
            </w:pPr>
            <w:r>
              <w:t xml:space="preserve">25.05.2026 исковое принято к производству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54"/>
              <w:spacing w:before="0" w:beforeAutospacing="0" w:after="0" w:afterAutospacing="0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  <w:p>
            <w:pPr>
              <w:pStyle w:val="854"/>
              <w:spacing w:before="0" w:beforeAutospacing="0" w:after="0" w:afterAutospacing="0"/>
              <w:rPr>
                <w:highlight w:val="none"/>
              </w:rPr>
            </w:pPr>
            <w:r>
              <w:rPr>
                <w:highlight w:val="none"/>
              </w:rPr>
              <w:t xml:space="preserve">Производство по делу приостановлено до вступления в силу итогового судебного акта Свердловского районного суда по делу № 2а-3834/2026(оспаривание отказа МИГД в выдаче разрешения на строительство)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Письмо МИГД от 20.02.2026 № Ивн31-02-1-21-330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  <w:p>
            <w:pPr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Нежилое здание по ул. Докучаева, 31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8"/>
              </w:rPr>
              <w:t xml:space="preserve">Земельный участок с кадастровым номером 59:01:0715039:681 по ул. Докучаева, 31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8"/>
                <w:highlight w:val="none"/>
              </w:rPr>
              <w:t xml:space="preserve">Правообладатель -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r>
              <w:rPr>
                <w:sz w:val="24"/>
                <w:szCs w:val="28"/>
                <w:highlight w:val="none"/>
              </w:rPr>
              <w:t xml:space="preserve">ООО </w:t>
            </w:r>
            <w:r>
              <w:rPr>
                <w:sz w:val="24"/>
                <w:szCs w:val="28"/>
                <w:highlight w:val="none"/>
              </w:rPr>
              <w:t xml:space="preserve">"Инженерно-физический центр", ИНН: 5903019139,</w:t>
            </w:r>
            <w:r/>
          </w:p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8"/>
                <w:highlight w:val="none"/>
              </w:rPr>
              <w:t xml:space="preserve">ОГРН: 1065903015826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«</w:t>
            </w:r>
            <w:r>
              <w:rPr>
                <w:sz w:val="24"/>
                <w:szCs w:val="28"/>
              </w:rPr>
              <w:t xml:space="preserve">Под промышленные объекты V класса вредности (с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санитарно-защитной зоной не более 50 м),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-70" w:right="-391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административно-хозяйственные и общественные организации</w:t>
            </w:r>
            <w:r>
              <w:rPr>
                <w:sz w:val="24"/>
                <w:szCs w:val="28"/>
              </w:rPr>
              <w:t xml:space="preserve">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Merge w:val="restart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Ц-6 Зона обслуживания промышленности, торговли, складирования и мелкого производства</w:t>
            </w:r>
            <w:r>
              <w:rPr>
                <w:rFonts w:eastAsiaTheme="minorHAnsi"/>
                <w:bCs/>
                <w:sz w:val="28"/>
                <w:szCs w:val="28"/>
                <w:lang w:eastAsia="en-US"/>
              </w:rPr>
            </w:r>
            <w:r>
              <w:rPr>
                <w:rFonts w:eastAsiaTheme="minorHAnsi"/>
                <w:bCs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Merge w:val="restart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Администрацией района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подано исковое заявление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о признании объекта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самовольной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постройкой и сносе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b/>
                <w:bCs/>
                <w:sz w:val="24"/>
                <w:szCs w:val="24"/>
                <w:highlight w:val="none"/>
              </w:rPr>
              <w:t xml:space="preserve">Дело № А50-12738/2026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vMerge w:val="restart"/>
            <w:textDirection w:val="lrTb"/>
            <w:noWrap w:val="false"/>
          </w:tcPr>
          <w:p>
            <w:pPr>
              <w:pStyle w:val="854"/>
              <w:spacing w:before="0" w:beforeAutospacing="0" w:after="0" w:afterAutospacing="0"/>
            </w:pPr>
            <w:r>
              <w:t xml:space="preserve">Судебное заседание назначено на 06.10.2026</w:t>
            </w:r>
            <w:r/>
          </w:p>
        </w:tc>
      </w:tr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Письмо ДЗО от 07.04.2026 № 059-21-01-08-1787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r>
              <w:rPr>
                <w:sz w:val="24"/>
                <w:szCs w:val="28"/>
              </w:rPr>
              <w:t xml:space="preserve">административное</w:t>
            </w:r>
            <w:r/>
          </w:p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8"/>
              </w:rPr>
              <w:t xml:space="preserve">здание с кадастровым номером 59:01:4410016:16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  <w:highlight w:val="none"/>
              </w:rPr>
              <w:t xml:space="preserve">Правообладатель - </w:t>
            </w:r>
            <w:r>
              <w:rPr>
                <w:sz w:val="24"/>
                <w:szCs w:val="28"/>
                <w:highlight w:val="none"/>
              </w:rPr>
              <w:t xml:space="preserve">ООО «Фирма «Алан-Давис»</w:t>
            </w:r>
            <w:r>
              <w:rPr>
                <w:sz w:val="24"/>
                <w:szCs w:val="28"/>
                <w:highlight w:val="none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r>
              <w:rPr>
                <w:sz w:val="24"/>
                <w:szCs w:val="28"/>
              </w:rPr>
              <w:t xml:space="preserve">с кадастровым номером 59:01:4415025:15, площадью 864 кв. м, расположенного</w:t>
            </w:r>
            <w:r/>
          </w:p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8"/>
              </w:rPr>
              <w:t xml:space="preserve">по ул. Набережной, 8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  <w:highlight w:val="none"/>
              </w:rPr>
              <w:t xml:space="preserve">Собственность муниципальная, передан в аренду </w:t>
            </w:r>
            <w:r>
              <w:rPr>
                <w:sz w:val="24"/>
                <w:szCs w:val="28"/>
                <w:highlight w:val="none"/>
              </w:rPr>
              <w:t xml:space="preserve">ООО «Фирма «Алан-Давис»</w:t>
            </w:r>
            <w:r>
              <w:rPr>
                <w:sz w:val="24"/>
                <w:szCs w:val="28"/>
                <w:highlight w:val="none"/>
              </w:rPr>
              <w:t xml:space="preserve"> на основании договора </w:t>
            </w:r>
            <w:r>
              <w:rPr>
                <w:sz w:val="24"/>
                <w:szCs w:val="28"/>
                <w:highlight w:val="none"/>
              </w:rPr>
              <w:t xml:space="preserve">от 25.09.2023 № 016-23Д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«</w:t>
            </w:r>
            <w:r>
              <w:rPr>
                <w:sz w:val="24"/>
                <w:szCs w:val="28"/>
              </w:rPr>
              <w:t xml:space="preserve">Здание административное</w:t>
            </w:r>
            <w:r>
              <w:rPr>
                <w:sz w:val="24"/>
                <w:szCs w:val="28"/>
              </w:rPr>
              <w:t xml:space="preserve">»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Merge w:val="restart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 w:eastAsiaTheme="minorHAnsi"/>
                <w:bCs/>
                <w:color w:val="000000" w:themeColor="text1"/>
                <w:sz w:val="24"/>
                <w:szCs w:val="24"/>
                <w:lang w:eastAsia="en-US"/>
              </w:rPr>
              <w:t xml:space="preserve">ПК- 3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Зона производственно-коммунальных объектов III класса вредности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Merge w:val="restart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Исковое заявление о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самовольной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реконструкции объекта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находится на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согласовании в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функциональных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органах администрации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города Перми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vMerge w:val="restart"/>
            <w:textDirection w:val="lrTb"/>
            <w:noWrap w:val="false"/>
          </w:tcPr>
          <w:p>
            <w:pPr>
              <w:pStyle w:val="854"/>
              <w:spacing w:before="0" w:beforeAutospacing="0" w:after="0" w:afterAutospacing="0"/>
            </w:pPr>
            <w:r/>
            <w:r/>
          </w:p>
        </w:tc>
      </w:tr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8"/>
              </w:rPr>
              <w:t xml:space="preserve">Нежилое здание магазина по ул. Подлесная, 7б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  <w:highlight w:val="none"/>
              </w:rPr>
              <w:t xml:space="preserve">Собственник – участник СВО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8"/>
              </w:rPr>
              <w:t xml:space="preserve">Земельный участок под объектом не сформирован, на государственный кадастровый учет не поставлен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ind w:left="-70" w:right="-391"/>
              <w:jc w:val="center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-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Merge w:val="restart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 w:eastAsiaTheme="minorHAnsi"/>
                <w:bCs/>
                <w:color w:val="000000" w:themeColor="text1"/>
                <w:sz w:val="24"/>
                <w:szCs w:val="24"/>
                <w:lang w:eastAsia="en-US"/>
              </w:rPr>
              <w:t xml:space="preserve">КРТ-32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Комплексное развитие территории жилой застройки по ул. Подлесной в Дзержинском районе города Перми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Merge w:val="restart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В настоящее время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представителем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собственника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осуществляются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мероприятия по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постановке объекта на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государственный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кадастровый учет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vMerge w:val="restart"/>
            <w:textDirection w:val="lrTb"/>
            <w:noWrap w:val="false"/>
          </w:tcPr>
          <w:p>
            <w:pPr>
              <w:pStyle w:val="854"/>
              <w:spacing w:before="0" w:beforeAutospacing="0" w:after="0" w:afterAutospacing="0"/>
            </w:pPr>
            <w:r/>
            <w:r/>
          </w:p>
        </w:tc>
      </w:tr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от 09.10.2024 № 134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Нежилое здание гаража по ул. Деревообделочная, ГСК 43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8"/>
              </w:rPr>
              <w:t xml:space="preserve">Земельный участок под объектом не сформирован, на государственный кадастровый учет не поставлен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ind w:left="-70" w:right="-391"/>
              <w:jc w:val="center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-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Merge w:val="restart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Ж-2</w:t>
              <w:br/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Зона среднеэтажной жилой застройки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Merge w:val="restart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Пермяковым Д.В.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подано исковое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заявление о возложении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обязанности на АДР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снести гараж. В ходе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рассмотрения дела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установлен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правообладатель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гаража - Полушкин А.И.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Дело № 2-3289/2024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28.01.2025 дело приостановлено в виду того, чо истец и собственник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г</w:t>
            </w:r>
            <w:r>
              <w:rPr>
                <w:sz w:val="24"/>
                <w:szCs w:val="24"/>
                <w:highlight w:val="none"/>
              </w:rPr>
              <w:t xml:space="preserve">аража заключили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контракт, находятся на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СВО.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vMerge w:val="restart"/>
            <w:textDirection w:val="lrTb"/>
            <w:noWrap w:val="false"/>
          </w:tcPr>
          <w:p>
            <w:pPr>
              <w:pStyle w:val="854"/>
              <w:spacing w:before="0" w:beforeAutospacing="0" w:after="0" w:afterAutospacing="0"/>
            </w:pPr>
            <w:r/>
            <w:r/>
          </w:p>
        </w:tc>
      </w:tr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  <w:r>
              <w:rPr>
                <w:sz w:val="24"/>
                <w:szCs w:val="18"/>
              </w:rPr>
              <w:t xml:space="preserve">от 17.12.2024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Нежилое здание гаража по ул. Плеханова, 68а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Земельный участок с кадастровым номером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59:01:0000000:483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ф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–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ч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общая долевая собственность владельцев кап.гаражей)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Под гаражи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ind w:left="-70" w:right="-391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боксового типа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Merge w:val="restart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rFonts w:ascii="Times New Roman" w:hAnsi="Times New Roman" w:eastAsia="Times New Roman" w:cs="Times New Roman"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 w:eastAsiaTheme="minorHAnsi"/>
                <w:bCs/>
                <w:color w:val="000000" w:themeColor="text1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Times New Roman" w:cs="Times New Roman" w:eastAsiaTheme="minorHAnsi"/>
                <w:bCs/>
                <w:color w:val="000000" w:themeColor="text1"/>
                <w:sz w:val="24"/>
                <w:szCs w:val="24"/>
                <w:lang w:eastAsia="en-US"/>
              </w:rPr>
              <w:t xml:space="preserve">Ж-1 Зона многоэтажной и среднеэтажной жилой застройки</w:t>
            </w:r>
            <w:r>
              <w:rPr>
                <w:rFonts w:ascii="Times New Roman" w:hAnsi="Times New Roman" w:eastAsia="Times New Roman" w:cs="Times New Roman" w:eastAsiaTheme="minorHAnsi"/>
                <w:bCs/>
                <w:color w:val="000000" w:themeColor="text1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Times New Roman" w:cs="Times New Roman" w:eastAsiaTheme="minorHAnsi"/>
                <w:bCs/>
                <w:color w:val="000000" w:themeColor="text1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Merge w:val="restart"/>
            <w:textDirection w:val="lrTb"/>
            <w:noWrap w:val="false"/>
          </w:tcPr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Администрацией района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не подано исковое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заявление в суд в связи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с истечением срока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исковой давности + по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имеющейся информации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объект построен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долевым собственником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участка по согласованию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с председателем ГСК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vMerge w:val="restart"/>
            <w:textDirection w:val="lrTb"/>
            <w:noWrap w:val="false"/>
          </w:tcPr>
          <w:p>
            <w:pPr>
              <w:pStyle w:val="854"/>
              <w:spacing w:before="0" w:beforeAutospacing="0" w:after="0" w:afterAutospacing="0"/>
            </w:pPr>
            <w:r/>
            <w:r/>
          </w:p>
        </w:tc>
      </w:tr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  <w:t xml:space="preserve">от 27 апреля 2026 г.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  <w:t xml:space="preserve">одноэтажного гаража из красного кирпича и бетонных блоков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  <w:highlight w:val="none"/>
              </w:rPr>
              <w:t xml:space="preserve">Правообладатель отсутствует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Земельный участок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с кадастровым номером 59:01:4410429:659, собственность – муниципальная, заключен договор о КРТ с ООО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«Специализированный</w:t>
            </w:r>
            <w:r/>
          </w:p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застройщик «ПМД-Городские горки»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от 05 декабря 2023 г. № 31-08-8-39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зеленые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ind w:left="-70" w:right="-391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насаждения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highlight w:val="white"/>
              </w:rPr>
              <w:t xml:space="preserve">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Merge w:val="restart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 w:eastAsiaTheme="minorHAnsi"/>
                <w:bCs/>
                <w:color w:val="000000" w:themeColor="text1"/>
                <w:sz w:val="24"/>
                <w:szCs w:val="24"/>
                <w:lang w:eastAsia="en-US"/>
              </w:rPr>
              <w:t xml:space="preserve">ТОП - 1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white"/>
              </w:rPr>
              <w:t xml:space="preserve">Территории общего пользования - скверы, бульвары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Merge w:val="restart"/>
            <w:textDirection w:val="lrTb"/>
            <w:noWrap w:val="false"/>
          </w:tcPr>
          <w:p>
            <w:pPr>
              <w:pStyle w:val="854"/>
              <w:spacing w:before="0" w:beforeAutospacing="0" w:after="0" w:afterAutospacing="0"/>
            </w:pPr>
            <w:r>
              <w:t xml:space="preserve">Администрацией района принято решение о признании объекта самовольной постройкой и сносе – </w:t>
            </w:r>
            <w:r>
              <w:rPr>
                <w:b/>
              </w:rPr>
              <w:t xml:space="preserve">распоряжение главы администрации Дзержинского района города Перми от 01.06.2026 № 059-07-01-05-121</w:t>
            </w:r>
            <w:r/>
          </w:p>
          <w:p>
            <w:pPr>
              <w:ind w:right="-2683"/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vMerge w:val="restart"/>
            <w:textDirection w:val="lrTb"/>
            <w:noWrap w:val="false"/>
          </w:tcPr>
          <w:p>
            <w:pPr>
              <w:pStyle w:val="854"/>
              <w:spacing w:before="0" w:beforeAutospacing="0" w:after="0" w:afterAutospacing="0"/>
            </w:pPr>
            <w:r>
              <w:t xml:space="preserve">Объект снесен, распоряжение исполнено 22.06.2026</w:t>
            </w:r>
            <w:r/>
          </w:p>
        </w:tc>
      </w:tr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 xml:space="preserve">10.06.2026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8"/>
              </w:rPr>
            </w:r>
            <w:r>
              <w:rPr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Нежилое здание с кадастровым номером </w:t>
            </w:r>
            <w:r>
              <w:rPr>
                <w:sz w:val="24"/>
                <w:szCs w:val="24"/>
                <w:highlight w:val="none"/>
              </w:rPr>
              <w:t xml:space="preserve">59:01:4410013:144 </w:t>
            </w:r>
            <w:r>
              <w:rPr>
                <w:sz w:val="24"/>
                <w:szCs w:val="24"/>
              </w:rPr>
              <w:t xml:space="preserve">по ул. Монастырская, 160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  <w:t xml:space="preserve">Правообладатель - </w:t>
            </w:r>
            <w:r>
              <w:rPr>
                <w:sz w:val="24"/>
                <w:szCs w:val="24"/>
              </w:rPr>
              <w:t xml:space="preserve">ООО «Пермский геологический центр» </w:t>
            </w:r>
            <w:r>
              <w:rPr>
                <w:sz w:val="24"/>
                <w:szCs w:val="28"/>
                <w:highlight w:val="none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Земельный участок с кадастровым номером </w:t>
            </w:r>
            <w:r>
              <w:rPr>
                <w:sz w:val="24"/>
                <w:szCs w:val="24"/>
              </w:rPr>
              <w:t xml:space="preserve">59:01:4410013:20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4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Правообладатель - </w:t>
            </w:r>
            <w:r>
              <w:rPr>
                <w:sz w:val="24"/>
                <w:szCs w:val="24"/>
              </w:rPr>
              <w:t xml:space="preserve">ООО «Пермский геологический центр» 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Административное здание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Merge w:val="restart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rFonts w:ascii="Times New Roman" w:hAnsi="Times New Roman" w:eastAsia="Times New Roman" w:cs="Times New Roman"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 w:eastAsiaTheme="minorHAnsi"/>
                <w:bCs/>
                <w:color w:val="000000" w:themeColor="text1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Times New Roman" w:cs="Times New Roman" w:eastAsiaTheme="minorHAnsi"/>
                <w:bCs/>
                <w:color w:val="000000" w:themeColor="text1"/>
                <w:sz w:val="24"/>
                <w:szCs w:val="24"/>
                <w:lang w:eastAsia="en-US"/>
              </w:rPr>
              <w:t xml:space="preserve">С-1 Зона инженерных, технических сооружений</w:t>
            </w:r>
            <w:r>
              <w:rPr>
                <w:rFonts w:ascii="Times New Roman" w:hAnsi="Times New Roman" w:eastAsia="Times New Roman" w:cs="Times New Roman" w:eastAsiaTheme="minorHAnsi"/>
                <w:bCs/>
                <w:color w:val="000000" w:themeColor="text1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Times New Roman" w:cs="Times New Roman" w:eastAsiaTheme="minorHAnsi"/>
                <w:bCs/>
                <w:color w:val="000000" w:themeColor="text1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Merge w:val="restart"/>
            <w:textDirection w:val="lrTb"/>
            <w:noWrap w:val="false"/>
          </w:tcPr>
          <w:p>
            <w:pPr>
              <w:pStyle w:val="854"/>
              <w:spacing w:before="0" w:beforeAutospacing="0" w:after="0" w:afterAutospacing="0"/>
              <w:rPr>
                <w:highlight w:val="none"/>
              </w:rPr>
            </w:pPr>
            <w:r>
              <w:t xml:space="preserve">Администрацией Дзержинского района города Перми подано исковое заявление о самовольной реконструкции объекта</w:t>
            </w:r>
            <w:r/>
          </w:p>
          <w:p>
            <w:pPr>
              <w:pStyle w:val="854"/>
              <w:spacing w:before="0" w:beforeAutospacing="0" w:after="0" w:afterAutospacing="0"/>
            </w:pPr>
            <w:r/>
            <w:r/>
          </w:p>
          <w:p>
            <w:pPr>
              <w:pStyle w:val="854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  <w:highlight w:val="none"/>
              </w:rPr>
              <w:t xml:space="preserve">Дело № А50-22708/2026</w:t>
            </w:r>
            <w:r>
              <w:rPr>
                <w:b/>
                <w:bCs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vMerge w:val="restart"/>
            <w:textDirection w:val="lrTb"/>
            <w:noWrap w:val="false"/>
          </w:tcPr>
          <w:p>
            <w:pPr>
              <w:pStyle w:val="854"/>
              <w:spacing w:before="0" w:beforeAutospacing="0" w:after="0" w:afterAutospacing="0"/>
              <w:rPr>
                <w:highlight w:val="none"/>
              </w:rPr>
            </w:pPr>
            <w:r>
              <w:t xml:space="preserve">Исковое принято к производству 01.09.2026, наложены обеспечительные меры на совершение сделок в отношении здания и з/у.</w:t>
            </w:r>
            <w:r/>
          </w:p>
          <w:p>
            <w:pPr>
              <w:pStyle w:val="854"/>
              <w:spacing w:before="0" w:beforeAutospacing="0" w:after="0" w:afterAutospacing="0"/>
            </w:pPr>
            <w:r/>
            <w:r/>
          </w:p>
          <w:p>
            <w:pPr>
              <w:pStyle w:val="854"/>
              <w:spacing w:before="0" w:beforeAutospacing="0" w:after="0" w:afterAutospacing="0"/>
            </w:pPr>
            <w:r>
              <w:rPr>
                <w:highlight w:val="none"/>
              </w:rPr>
              <w:t xml:space="preserve">Судебное заседание назначено на 30.09.2026</w:t>
            </w:r>
            <w:r>
              <w:rPr>
                <w:highlight w:val="none"/>
              </w:rPr>
            </w:r>
          </w:p>
        </w:tc>
      </w:tr>
      <w:tr>
        <w:tblPrEx/>
        <w:trPr>
          <w:trHeight w:val="16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8" w:type="dxa"/>
            <w:vMerge w:val="restart"/>
            <w:textDirection w:val="lrTb"/>
            <w:noWrap w:val="false"/>
          </w:tcPr>
          <w:p>
            <w:pPr>
              <w:jc w:val="left"/>
              <w:rPr>
                <w:sz w:val="22"/>
                <w:szCs w:val="22"/>
              </w:rPr>
            </w:pPr>
            <w:r>
              <w:rPr>
                <w:sz w:val="24"/>
                <w:szCs w:val="18"/>
              </w:rPr>
              <w:t xml:space="preserve">от </w:t>
            </w:r>
            <w:r>
              <w:rPr>
                <w:sz w:val="24"/>
                <w:szCs w:val="18"/>
              </w:rPr>
              <w:t xml:space="preserve">20.05.2026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Нежилые здания капитальных гаражей ГСК № 113 «Надежда», 1 очередь, ул. Кочегаров, 71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  <w:t xml:space="preserve">Правообладатели – физические лица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Земельные участки с кадастровыми номерами 59:01:1715012:128659:01:1715012:128559:01:1715012:128459:01:1715012:128359:01:1715012:128259:01:1715012:128159:01:1715012:1280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59:01:1715012:1279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  <w:t xml:space="preserve">Правообладатели – физические лица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ind w:left="-70" w:right="-391"/>
              <w:spacing w:line="276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«Под надземную автостоянку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ind w:left="-70" w:right="-391"/>
              <w:spacing w:line="276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  <w:t xml:space="preserve">закрытого типа»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Merge w:val="restart"/>
            <w:textDirection w:val="lrTb"/>
            <w:noWrap w:val="false"/>
          </w:tcPr>
          <w:p>
            <w:pPr>
              <w:spacing w:line="276" w:lineRule="auto"/>
              <w:tabs>
                <w:tab w:val="center" w:pos="4153" w:leader="none"/>
                <w:tab w:val="right" w:pos="8306" w:leader="none"/>
              </w:tabs>
              <w:rPr>
                <w:rFonts w:ascii="Times New Roman" w:hAnsi="Times New Roman" w:eastAsia="Times New Roman" w:cs="Times New Roman" w:eastAsiaTheme="minorHAnsi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 w:eastAsiaTheme="minorHAnsi"/>
                <w:bCs/>
                <w:color w:val="000000" w:themeColor="text1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Times New Roman" w:cs="Times New Roman" w:eastAsiaTheme="minorHAnsi"/>
                <w:bCs/>
                <w:color w:val="000000" w:themeColor="text1"/>
                <w:sz w:val="24"/>
                <w:szCs w:val="24"/>
                <w:lang w:eastAsia="en-US"/>
              </w:rPr>
              <w:t xml:space="preserve">Ж-2 Зона среднеэтажной жилой застройки</w:t>
            </w:r>
            <w:r>
              <w:rPr>
                <w:rFonts w:ascii="Times New Roman" w:hAnsi="Times New Roman" w:eastAsia="Times New Roman" w:cs="Times New Roman" w:eastAsiaTheme="minorHAnsi"/>
                <w:bCs/>
                <w:color w:val="000000" w:themeColor="text1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Times New Roman" w:cs="Times New Roman" w:eastAsiaTheme="minorHAnsi"/>
                <w:bCs/>
                <w:color w:val="000000" w:themeColor="text1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Merge w:val="restart"/>
            <w:textDirection w:val="lrTb"/>
            <w:noWrap w:val="false"/>
          </w:tcPr>
          <w:p>
            <w:pPr>
              <w:pStyle w:val="854"/>
              <w:spacing w:before="0" w:beforeAutospacing="0" w:after="0" w:afterAutospacing="0"/>
            </w:pPr>
            <w:r>
              <w:t xml:space="preserve">Администрацией Дзержинского района города Перми принято решение о подаче искового заявления о самовольной реконструкции объекта, исковое проходит согласование с функциональными органами администрации города Перми</w:t>
            </w:r>
            <w:r/>
          </w:p>
          <w:p>
            <w:pPr>
              <w:pStyle w:val="854"/>
              <w:spacing w:before="0" w:beforeAutospacing="0" w:after="0" w:afterAutospacing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5" w:type="dxa"/>
            <w:vMerge w:val="restart"/>
            <w:textDirection w:val="lrTb"/>
            <w:noWrap w:val="false"/>
          </w:tcPr>
          <w:p>
            <w:pPr>
              <w:pStyle w:val="854"/>
              <w:spacing w:before="0" w:beforeAutospacing="0" w:after="0" w:afterAutospacing="0"/>
            </w:pPr>
            <w:r/>
            <w:r/>
          </w:p>
        </w:tc>
      </w:tr>
    </w:tbl>
    <w:p>
      <w:r/>
      <w:r/>
    </w:p>
    <w:sectPr>
      <w:footnotePr/>
      <w:endnotePr/>
      <w:type w:val="nextPage"/>
      <w:pgSz w:w="16838" w:h="11906" w:orient="landscape"/>
      <w:pgMar w:top="714" w:right="1134" w:bottom="850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NewRomanPSMT">
    <w:panose1 w:val="020206030504050203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0"/>
    <w:next w:val="830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basedOn w:val="831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0"/>
    <w:next w:val="830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basedOn w:val="831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basedOn w:val="831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basedOn w:val="831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basedOn w:val="831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basedOn w:val="831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basedOn w:val="831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basedOn w:val="831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0"/>
    <w:next w:val="830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basedOn w:val="831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List Paragraph"/>
    <w:basedOn w:val="830"/>
    <w:uiPriority w:val="34"/>
    <w:qFormat/>
    <w:pPr>
      <w:contextualSpacing/>
      <w:ind w:left="720"/>
    </w:pPr>
  </w:style>
  <w:style w:type="paragraph" w:styleId="675">
    <w:name w:val="No Spacing"/>
    <w:uiPriority w:val="1"/>
    <w:qFormat/>
    <w:pPr>
      <w:spacing w:before="0" w:after="0" w:line="240" w:lineRule="auto"/>
    </w:pPr>
  </w:style>
  <w:style w:type="paragraph" w:styleId="676">
    <w:name w:val="Title"/>
    <w:basedOn w:val="830"/>
    <w:next w:val="830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basedOn w:val="831"/>
    <w:link w:val="676"/>
    <w:uiPriority w:val="10"/>
    <w:rPr>
      <w:sz w:val="48"/>
      <w:szCs w:val="48"/>
    </w:rPr>
  </w:style>
  <w:style w:type="paragraph" w:styleId="678">
    <w:name w:val="Subtitle"/>
    <w:basedOn w:val="830"/>
    <w:next w:val="830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basedOn w:val="831"/>
    <w:link w:val="678"/>
    <w:uiPriority w:val="11"/>
    <w:rPr>
      <w:sz w:val="24"/>
      <w:szCs w:val="24"/>
    </w:rPr>
  </w:style>
  <w:style w:type="paragraph" w:styleId="680">
    <w:name w:val="Quote"/>
    <w:basedOn w:val="830"/>
    <w:next w:val="830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0"/>
    <w:next w:val="830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character" w:styleId="684">
    <w:name w:val="Header Char"/>
    <w:basedOn w:val="831"/>
    <w:link w:val="837"/>
    <w:uiPriority w:val="99"/>
  </w:style>
  <w:style w:type="character" w:styleId="685">
    <w:name w:val="Footer Char"/>
    <w:basedOn w:val="831"/>
    <w:link w:val="839"/>
    <w:uiPriority w:val="99"/>
  </w:style>
  <w:style w:type="character" w:styleId="686">
    <w:name w:val="Caption Char"/>
    <w:basedOn w:val="831"/>
    <w:link w:val="834"/>
    <w:uiPriority w:val="35"/>
    <w:rPr>
      <w:b/>
      <w:bCs/>
      <w:color w:val="4f81bd" w:themeColor="accent1"/>
      <w:sz w:val="18"/>
      <w:szCs w:val="18"/>
    </w:rPr>
  </w:style>
  <w:style w:type="table" w:styleId="687">
    <w:name w:val="Table Grid"/>
    <w:basedOn w:val="8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Table Grid Light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7">
    <w:name w:val="List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8">
    <w:name w:val="List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9">
    <w:name w:val="List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0">
    <w:name w:val="List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1">
    <w:name w:val="List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2">
    <w:name w:val="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4">
    <w:name w:val="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5">
    <w:name w:val="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6">
    <w:name w:val="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7">
    <w:name w:val="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8">
    <w:name w:val="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9">
    <w:name w:val="Bordered &amp; 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1">
    <w:name w:val="Bordered &amp; 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2">
    <w:name w:val="Bordered &amp; 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3">
    <w:name w:val="Bordered &amp; 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4">
    <w:name w:val="Bordered &amp; 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5">
    <w:name w:val="Bordered &amp; 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6">
    <w:name w:val="Bordered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basedOn w:val="831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basedOn w:val="831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31" w:default="1">
    <w:name w:val="Default Paragraph Font"/>
    <w:uiPriority w:val="1"/>
    <w:semiHidden/>
    <w:unhideWhenUsed/>
  </w:style>
  <w:style w:type="table" w:styleId="832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3" w:default="1">
    <w:name w:val="No List"/>
    <w:uiPriority w:val="99"/>
    <w:semiHidden/>
    <w:unhideWhenUsed/>
  </w:style>
  <w:style w:type="paragraph" w:styleId="834">
    <w:name w:val="Caption"/>
    <w:basedOn w:val="830"/>
    <w:next w:val="830"/>
    <w:link w:val="686"/>
    <w:semiHidden/>
    <w:unhideWhenUsed/>
    <w:qFormat/>
    <w:rPr>
      <w:b/>
      <w:bCs/>
    </w:rPr>
  </w:style>
  <w:style w:type="paragraph" w:styleId="835">
    <w:name w:val="Balloon Text"/>
    <w:basedOn w:val="830"/>
    <w:link w:val="836"/>
    <w:uiPriority w:val="99"/>
    <w:semiHidden/>
    <w:unhideWhenUsed/>
    <w:rPr>
      <w:rFonts w:ascii="Tahoma" w:hAnsi="Tahoma" w:cs="Tahoma"/>
      <w:sz w:val="16"/>
      <w:szCs w:val="16"/>
    </w:rPr>
  </w:style>
  <w:style w:type="character" w:styleId="836" w:customStyle="1">
    <w:name w:val="Текст выноски Знак"/>
    <w:basedOn w:val="831"/>
    <w:link w:val="835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837">
    <w:name w:val="Header"/>
    <w:basedOn w:val="830"/>
    <w:link w:val="838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838" w:customStyle="1">
    <w:name w:val="Верхний колонтитул Знак"/>
    <w:basedOn w:val="831"/>
    <w:link w:val="837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39">
    <w:name w:val="Footer"/>
    <w:basedOn w:val="830"/>
    <w:link w:val="840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840" w:customStyle="1">
    <w:name w:val="Нижний колонтитул Знак"/>
    <w:basedOn w:val="831"/>
    <w:link w:val="839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41" w:customStyle="1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842" w:customStyle="1">
    <w:name w:val="js-case-header-case_num"/>
    <w:basedOn w:val="831"/>
  </w:style>
  <w:style w:type="character" w:styleId="843">
    <w:name w:val="Hyperlink"/>
    <w:basedOn w:val="831"/>
    <w:uiPriority w:val="99"/>
    <w:semiHidden/>
    <w:unhideWhenUsed/>
    <w:rPr>
      <w:color w:val="0000ff"/>
      <w:u w:val="single"/>
    </w:rPr>
  </w:style>
  <w:style w:type="paragraph" w:styleId="844">
    <w:name w:val="Body Text"/>
    <w:basedOn w:val="830"/>
    <w:link w:val="845"/>
    <w:pPr>
      <w:ind w:firstLine="709"/>
      <w:jc w:val="both"/>
      <w:spacing w:line="360" w:lineRule="exact"/>
    </w:pPr>
    <w:rPr>
      <w:sz w:val="28"/>
      <w:szCs w:val="24"/>
    </w:rPr>
  </w:style>
  <w:style w:type="character" w:styleId="845" w:customStyle="1">
    <w:name w:val="Основной текст Знак"/>
    <w:basedOn w:val="831"/>
    <w:link w:val="844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846" w:customStyle="1">
    <w:name w:val="docdata"/>
    <w:basedOn w:val="831"/>
  </w:style>
  <w:style w:type="paragraph" w:styleId="847" w:customStyle="1">
    <w:name w:val="2342"/>
    <w:basedOn w:val="830"/>
    <w:pPr>
      <w:spacing w:before="100" w:beforeAutospacing="1" w:after="100" w:afterAutospacing="1"/>
    </w:pPr>
    <w:rPr>
      <w:sz w:val="24"/>
      <w:szCs w:val="24"/>
    </w:rPr>
  </w:style>
  <w:style w:type="paragraph" w:styleId="848">
    <w:name w:val="Normal (Web)"/>
    <w:basedOn w:val="830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  <w:style w:type="paragraph" w:styleId="849" w:customStyle="1">
    <w:name w:val="1670"/>
    <w:basedOn w:val="830"/>
    <w:pPr>
      <w:spacing w:before="100" w:beforeAutospacing="1" w:after="100" w:afterAutospacing="1"/>
    </w:pPr>
    <w:rPr>
      <w:sz w:val="24"/>
      <w:szCs w:val="24"/>
    </w:rPr>
  </w:style>
  <w:style w:type="paragraph" w:styleId="850" w:customStyle="1">
    <w:name w:val="2117"/>
    <w:basedOn w:val="830"/>
    <w:pPr>
      <w:spacing w:before="100" w:beforeAutospacing="1" w:after="100" w:afterAutospacing="1"/>
    </w:pPr>
    <w:rPr>
      <w:sz w:val="24"/>
      <w:szCs w:val="24"/>
    </w:rPr>
  </w:style>
  <w:style w:type="paragraph" w:styleId="851" w:customStyle="1">
    <w:name w:val="2573"/>
    <w:basedOn w:val="830"/>
    <w:pPr>
      <w:spacing w:before="100" w:beforeAutospacing="1" w:after="100" w:afterAutospacing="1"/>
    </w:pPr>
    <w:rPr>
      <w:sz w:val="24"/>
      <w:szCs w:val="24"/>
    </w:rPr>
  </w:style>
  <w:style w:type="paragraph" w:styleId="852" w:customStyle="1">
    <w:name w:val="1541"/>
    <w:basedOn w:val="830"/>
    <w:pPr>
      <w:spacing w:before="100" w:beforeAutospacing="1" w:after="100" w:afterAutospacing="1"/>
    </w:pPr>
    <w:rPr>
      <w:sz w:val="24"/>
      <w:szCs w:val="24"/>
    </w:rPr>
  </w:style>
  <w:style w:type="paragraph" w:styleId="853" w:customStyle="1">
    <w:name w:val="2194"/>
    <w:basedOn w:val="830"/>
    <w:pPr>
      <w:spacing w:before="100" w:beforeAutospacing="1" w:after="100" w:afterAutospacing="1"/>
    </w:pPr>
    <w:rPr>
      <w:sz w:val="24"/>
      <w:szCs w:val="24"/>
    </w:rPr>
  </w:style>
  <w:style w:type="paragraph" w:styleId="854" w:customStyle="1">
    <w:name w:val="2468"/>
    <w:basedOn w:val="830"/>
    <w:pPr>
      <w:spacing w:before="100" w:beforeAutospacing="1" w:after="100" w:afterAutospacing="1"/>
    </w:pPr>
    <w:rPr>
      <w:sz w:val="24"/>
      <w:szCs w:val="24"/>
    </w:rPr>
  </w:style>
  <w:style w:type="character" w:styleId="855" w:customStyle="1">
    <w:name w:val="nomer2"/>
    <w:basedOn w:val="831"/>
  </w:style>
  <w:style w:type="character" w:styleId="856" w:customStyle="1">
    <w:name w:val="address2"/>
    <w:basedOn w:val="831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D1253-FE76-4FC1-86FB-A93BE9AA1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Олах Софья Борисовна</dc:creator>
  <cp:lastModifiedBy>user</cp:lastModifiedBy>
  <cp:revision>115</cp:revision>
  <dcterms:created xsi:type="dcterms:W3CDTF">2024-03-28T13:13:00Z</dcterms:created>
  <dcterms:modified xsi:type="dcterms:W3CDTF">2026-09-08T07:47:51Z</dcterms:modified>
</cp:coreProperties>
</file>