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6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Перечень услуг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Ind w:w="27" w:type="dxa"/>
        <w:tblLayout w:type="fixed"/>
        <w:tblLook w:val="04A0" w:firstRow="1" w:lastRow="0" w:firstColumn="1" w:lastColumn="0" w:noHBand="0" w:noVBand="1"/>
      </w:tblPr>
      <w:tblGrid>
        <w:gridCol w:w="550"/>
        <w:gridCol w:w="3129"/>
        <w:gridCol w:w="2268"/>
        <w:gridCol w:w="2845"/>
        <w:gridCol w:w="2126"/>
      </w:tblGrid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vAlign w:val="center"/>
            <w:textDirection w:val="lrTb"/>
            <w:noWrap w:val="false"/>
          </w:tcPr>
          <w:p>
            <w:pPr>
              <w:pStyle w:val="953"/>
              <w:ind w:left="-136" w:right="-104"/>
              <w:jc w:val="center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открытого общедоступного мероприятия*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ind w:left="-136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время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36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проведения*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vAlign w:val="center"/>
            <w:textDirection w:val="lrTb"/>
            <w:noWrap w:val="false"/>
          </w:tcPr>
          <w:p>
            <w:pPr>
              <w:ind w:left="-136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36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проведения, адрес*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ind w:left="0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36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человек*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pStyle w:val="756"/>
              <w:ind w:left="-136" w:righ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Дзержинский район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7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Скидка 10 % для пенсионеров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по карте «Х5Клуб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Скидка 10% пенсионерам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«Улыбка 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Социальная скидка 4 % на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товары для всех покупателей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8.00 до 12.00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«Берег»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Скидки 10% на товары для пенсионеров по социальным картам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9.00 до 12.00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«Лента»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Скидки 10% на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парикмахерские услуги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Парикмахерская «Радуга»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ул.К.Пожарского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17 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Скидки на услуги бани при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предъявлении пенсионного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удостоверения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Лепешинские бани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</w:t>
            </w:r>
            <w:r>
              <w:rPr>
                <w:sz w:val="24"/>
                <w:szCs w:val="24"/>
              </w:rPr>
              <w:t xml:space="preserve">.Л</w:t>
            </w:r>
            <w:r>
              <w:rPr>
                <w:sz w:val="24"/>
                <w:szCs w:val="24"/>
              </w:rPr>
              <w:t xml:space="preserve">епешинской, 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Скидки на услуги бани при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предъявлении пенсионного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удостоверения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пн. и </w:t>
            </w:r>
            <w:r>
              <w:rPr>
                <w:sz w:val="24"/>
                <w:szCs w:val="24"/>
              </w:rPr>
              <w:t xml:space="preserve">вт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9.00 до 14.00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Папанинские</w:t>
            </w:r>
            <w:r>
              <w:rPr>
                <w:sz w:val="24"/>
                <w:szCs w:val="24"/>
              </w:rPr>
              <w:t xml:space="preserve"> бани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ул.В.Каменского, 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Скидки пенсионерам при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предъявлении удостоверения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Парикмахерская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</w:t>
            </w:r>
            <w:r>
              <w:rPr>
                <w:sz w:val="24"/>
                <w:szCs w:val="24"/>
              </w:rPr>
              <w:t xml:space="preserve">.П</w:t>
            </w:r>
            <w:r>
              <w:rPr>
                <w:sz w:val="24"/>
                <w:szCs w:val="24"/>
              </w:rPr>
              <w:t xml:space="preserve">арковый,37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пенсионерам при </w:t>
            </w:r>
            <w:r>
              <w:rPr>
                <w:sz w:val="24"/>
                <w:szCs w:val="24"/>
              </w:rPr>
              <w:t xml:space="preserve">предъявлении 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Магнит формат у дома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пенсионерам: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*бесплатная проверка зрения,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*скидка 10% на заказ очков 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предъявлении пенсионного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ind w:left="709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ind w:left="709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</w:t>
            </w:r>
            <w:r>
              <w:rPr>
                <w:sz w:val="24"/>
                <w:szCs w:val="24"/>
              </w:rPr>
              <w:t xml:space="preserve">еноптика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.М</w:t>
            </w:r>
            <w:r>
              <w:rPr>
                <w:sz w:val="24"/>
                <w:szCs w:val="24"/>
              </w:rPr>
              <w:t xml:space="preserve">алкова, 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Мильчакова, 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Плеханова, 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Екатерининская, 220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.Б</w:t>
            </w:r>
            <w:r>
              <w:rPr>
                <w:sz w:val="24"/>
                <w:szCs w:val="24"/>
              </w:rPr>
              <w:t xml:space="preserve">люхера, 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Екатерининская, 163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.Л</w:t>
            </w:r>
            <w:r>
              <w:rPr>
                <w:sz w:val="24"/>
                <w:szCs w:val="24"/>
              </w:rPr>
              <w:t xml:space="preserve">енина, 98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.Д</w:t>
            </w:r>
            <w:r>
              <w:rPr>
                <w:sz w:val="24"/>
                <w:szCs w:val="24"/>
              </w:rPr>
              <w:t xml:space="preserve">окучаева, 98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</w:t>
            </w:r>
            <w:r>
              <w:rPr>
                <w:sz w:val="24"/>
                <w:szCs w:val="24"/>
              </w:rPr>
              <w:t xml:space="preserve">.П</w:t>
            </w:r>
            <w:r>
              <w:rPr>
                <w:sz w:val="24"/>
                <w:szCs w:val="24"/>
              </w:rPr>
              <w:t xml:space="preserve">арковый, 25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5% при предъявлении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Магазин «Текстиль Уют»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Петропавловская,70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Пожарского, 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выходного дня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(суббота, воскресенье) 5 %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услуги химчистки,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месяц дня рождения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Химчистка «</w:t>
            </w:r>
            <w:r>
              <w:rPr>
                <w:sz w:val="24"/>
                <w:szCs w:val="24"/>
              </w:rPr>
              <w:t xml:space="preserve">Уномоменто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</w:t>
            </w:r>
            <w:r>
              <w:rPr>
                <w:sz w:val="24"/>
                <w:szCs w:val="24"/>
              </w:rPr>
              <w:t xml:space="preserve">.В</w:t>
            </w:r>
            <w:r>
              <w:rPr>
                <w:sz w:val="24"/>
                <w:szCs w:val="24"/>
              </w:rPr>
              <w:t xml:space="preserve">етлужская,58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пенсионерам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 предъявлении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Магазин «</w:t>
            </w:r>
            <w:r>
              <w:rPr>
                <w:sz w:val="24"/>
                <w:szCs w:val="24"/>
              </w:rPr>
              <w:t xml:space="preserve">Галамарт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</w:t>
            </w:r>
            <w:r>
              <w:rPr>
                <w:sz w:val="24"/>
                <w:szCs w:val="24"/>
              </w:rPr>
              <w:t xml:space="preserve">.П</w:t>
            </w:r>
            <w:r>
              <w:rPr>
                <w:sz w:val="24"/>
                <w:szCs w:val="24"/>
              </w:rPr>
              <w:t xml:space="preserve">арковый,17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40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Merge w:val="restart"/>
            <w:textDirection w:val="lrTb"/>
            <w:noWrap w:val="false"/>
          </w:tcPr>
          <w:p>
            <w:pPr>
              <w:ind w:left="-136" w:righ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756"/>
              <w:ind w:left="-136" w:right="-104"/>
              <w:jc w:val="center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  <w:t xml:space="preserve">Индустриальный район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на ремонт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холодильников и стиральных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«Малахит»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на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химчистки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каждую субботу, воскресенье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Итальянская химчистка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Уномоменто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ш. Космонавтов, 111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(корпус №2)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изготовление ключей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«Малахит»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Мира,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5 % на изготовление,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гравировку, установку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памятников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«Малахит»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на фото-услуги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«Малахит»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Мира,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на мужскую 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женскую стрижки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Салон «Мир красоты»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5 % на ремонт теле-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радио-аппаратуры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«Малахит»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Мира,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10-15% на ремонт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обуви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Ателье «Обувь-Сервис»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Одоевского,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10 %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«Х5Клуб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пенсионерам: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бесплатная проверка зрения,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-скидка 10% на заказ очков </w:t>
            </w:r>
            <w:r>
              <w:rPr>
                <w:sz w:val="24"/>
                <w:szCs w:val="24"/>
              </w:rPr>
              <w:t xml:space="preserve">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предъявлении </w:t>
            </w:r>
            <w:r>
              <w:rPr>
                <w:sz w:val="24"/>
                <w:szCs w:val="24"/>
              </w:rPr>
              <w:t xml:space="preserve">пенсионного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Zen</w:t>
            </w:r>
            <w:r>
              <w:rPr>
                <w:sz w:val="24"/>
                <w:szCs w:val="24"/>
              </w:rPr>
              <w:t xml:space="preserve">оптика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64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41/1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59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Карпинского, д. 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ш. Космонавтов, д. 162Б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на товары для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пенсионеров по социальным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9.00 до 12.00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«Лента»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41/1,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11В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Галамарт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Карпинского, д. 63а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ш. Космонавтов, д. 162Б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Мира, д. 41/1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15% пенсионерам </w:t>
              <w:br/>
              <w:t xml:space="preserve">при</w:t>
            </w:r>
            <w:r>
              <w:rPr>
                <w:sz w:val="24"/>
                <w:szCs w:val="24"/>
              </w:rPr>
              <w:t xml:space="preserve"> покупке от 500 руб.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28 сентября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октября 2026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Аптеки сети «</w:t>
            </w:r>
            <w:r>
              <w:rPr>
                <w:sz w:val="24"/>
                <w:szCs w:val="24"/>
              </w:rPr>
              <w:t xml:space="preserve">Пермфармация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Братьев Игнатовых, д.3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Мира, д. 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Советской Армии, д. 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Космонавта Леонова, д. 51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Бесплатный вход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(ежегодная акцию </w:t>
            </w:r>
            <w:r>
              <w:rPr>
                <w:sz w:val="24"/>
                <w:szCs w:val="24"/>
              </w:rPr>
              <w:t xml:space="preserve">к</w:t>
            </w:r>
            <w:r>
              <w:rPr>
                <w:sz w:val="24"/>
                <w:szCs w:val="24"/>
              </w:rPr>
              <w:t xml:space="preserve"> Дню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пожилого человека)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1 по 10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Пермский зоопарк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ул. Архитектора </w:t>
            </w:r>
            <w:r>
              <w:rPr>
                <w:sz w:val="24"/>
                <w:szCs w:val="24"/>
              </w:rPr>
              <w:t xml:space="preserve">Свиязева</w:t>
            </w:r>
            <w:r>
              <w:rPr>
                <w:sz w:val="24"/>
                <w:szCs w:val="24"/>
              </w:rPr>
              <w:t xml:space="preserve">, д. 17б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pStyle w:val="756"/>
              <w:jc w:val="center"/>
              <w:spacing w:line="24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Кировский район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10 %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«Х5Клуб»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«Улыбка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Светлогорская, 22аа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/>
            <w:r/>
          </w:p>
        </w:tc>
      </w:tr>
      <w:tr>
        <w:tblPrEx/>
        <w:trPr>
          <w:trHeight w:val="10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Галамарт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на услуги бани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Банный комплекс «</w:t>
            </w:r>
            <w:r>
              <w:rPr>
                <w:sz w:val="24"/>
                <w:szCs w:val="24"/>
                <w:lang w:val="en-US"/>
              </w:rPr>
              <w:t xml:space="preserve">Weekend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 xml:space="preserve">Магистральной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Магистральная, 44/1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пенсионерам 10-20%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бытовые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Мастерская по ремонту обуви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ул.М.Рыбалко, 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-10-15% на швейные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Швейная мастерская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ул.А.Ушакова,55/2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пенсионерам- 10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фотоуслуги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  <w:lang w:val="en-US"/>
              </w:rPr>
              <w:t xml:space="preserve">алон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ул.М.Рыбалко, 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парикмахерские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Салон красоты «</w:t>
            </w:r>
            <w:r>
              <w:rPr>
                <w:sz w:val="24"/>
                <w:szCs w:val="24"/>
              </w:rPr>
              <w:t xml:space="preserve">Микс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.К</w:t>
            </w:r>
            <w:r>
              <w:rPr>
                <w:sz w:val="24"/>
                <w:szCs w:val="24"/>
              </w:rPr>
              <w:t xml:space="preserve">алинина, 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пенсионерам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пн.-чт.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Сеть салонов красоты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«Соблазн»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.Ч</w:t>
            </w:r>
            <w:r>
              <w:rPr>
                <w:sz w:val="24"/>
                <w:szCs w:val="24"/>
              </w:rPr>
              <w:t xml:space="preserve">истопольская, 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ул.А.Невского, 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.К</w:t>
            </w:r>
            <w:r>
              <w:rPr>
                <w:sz w:val="24"/>
                <w:szCs w:val="24"/>
              </w:rPr>
              <w:t xml:space="preserve">алинина ,36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.Л</w:t>
            </w:r>
            <w:r>
              <w:rPr>
                <w:sz w:val="24"/>
                <w:szCs w:val="24"/>
              </w:rPr>
              <w:t xml:space="preserve">асьвинская, 60а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.А</w:t>
            </w:r>
            <w:r>
              <w:rPr>
                <w:sz w:val="24"/>
                <w:szCs w:val="24"/>
              </w:rPr>
              <w:t xml:space="preserve">втозаводская, 44а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до 50% 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парикмахерские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Парикмахерская «Ангел»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.Х</w:t>
            </w:r>
            <w:r>
              <w:rPr>
                <w:sz w:val="24"/>
                <w:szCs w:val="24"/>
              </w:rPr>
              <w:t xml:space="preserve">имградская ,37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6-10% на товары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.В</w:t>
            </w:r>
            <w:r>
              <w:rPr>
                <w:sz w:val="24"/>
                <w:szCs w:val="24"/>
              </w:rPr>
              <w:t xml:space="preserve">олгодоская, 14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.Я</w:t>
            </w:r>
            <w:r>
              <w:rPr>
                <w:sz w:val="24"/>
                <w:szCs w:val="24"/>
              </w:rPr>
              <w:t xml:space="preserve">мпольская, 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на услуги бани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ч</w:t>
            </w:r>
            <w:r>
              <w:rPr>
                <w:sz w:val="24"/>
                <w:szCs w:val="24"/>
              </w:rPr>
              <w:t xml:space="preserve">т</w:t>
            </w:r>
            <w:r>
              <w:rPr>
                <w:sz w:val="24"/>
                <w:szCs w:val="24"/>
              </w:rPr>
              <w:t xml:space="preserve">.,</w:t>
            </w:r>
            <w:r>
              <w:rPr>
                <w:sz w:val="24"/>
                <w:szCs w:val="24"/>
              </w:rPr>
              <w:t xml:space="preserve">пятн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13.00-15.00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Банный комплекс «Жара»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Буксирная, 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2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pStyle w:val="756"/>
              <w:jc w:val="center"/>
              <w:spacing w:line="24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Ленинский район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10 %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«Х5Клуб»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пенсионерам 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предъявлении удостоверения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249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9.00 до 13.00 цена 299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9.00 до 11.00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Салоны красоты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Цирюльникъ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Пушкина, 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Попова, 59а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Ленина, 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3"/>
              <w:jc w:val="left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Льготные цены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пенсионеров на услуги бани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мужские дни: пн.</w:t>
              <w:br/>
              <w:t xml:space="preserve">250 </w:t>
            </w:r>
            <w:r>
              <w:rPr>
                <w:sz w:val="24"/>
                <w:szCs w:val="24"/>
              </w:rPr>
              <w:t xml:space="preserve">руб.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</w:t>
            </w:r>
            <w:r>
              <w:rPr>
                <w:sz w:val="24"/>
                <w:szCs w:val="24"/>
              </w:rPr>
              <w:t xml:space="preserve"> до 14.00 - 280 руб.,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жен</w:t>
            </w:r>
            <w:r>
              <w:rPr>
                <w:sz w:val="24"/>
                <w:szCs w:val="24"/>
              </w:rPr>
              <w:t xml:space="preserve">ские д</w:t>
            </w:r>
            <w:r>
              <w:rPr>
                <w:sz w:val="24"/>
                <w:szCs w:val="24"/>
              </w:rPr>
              <w:t xml:space="preserve">ни:вт.-250 руб.,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пт. до 14.00-280 руб..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Баня «Ленинская»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Ленина, 76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5% пенсионерам 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предъявлении удостоверения на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весь ассортимент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 обуви «Обнова»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Екатерининская, 190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15% во всех аптеках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предоставляется при покупке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500 рублей и 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предъявлении пенсионного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28.09.2026 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04.10.2026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Аптеки «</w:t>
            </w:r>
            <w:r>
              <w:rPr>
                <w:sz w:val="24"/>
                <w:szCs w:val="24"/>
              </w:rPr>
              <w:t xml:space="preserve">Пермфармация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Пушкина, 35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Ленина, 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Ленина, 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/>
            <w:r>
              <w:rPr>
                <w:b/>
                <w:bCs/>
                <w:sz w:val="24"/>
                <w:szCs w:val="24"/>
              </w:rPr>
              <w:t xml:space="preserve">Мотовилихинский район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на товары для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пенсионеров по социальным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142" w:firstLine="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9.00 до 12.00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«Лента»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10 %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«Х5Клуб»</w:t>
            </w:r>
            <w:r>
              <w:rPr>
                <w:color w:val="000000"/>
                <w:sz w:val="24"/>
                <w:szCs w:val="24"/>
              </w:rPr>
              <w:t xml:space="preserve"> при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предъявлении удостоверения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или справки о назначении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пенсии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15% при оплате товаров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картой национальной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платежной системы «Мир» при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предъявлении 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или справки о назначении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«Улыбка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 xml:space="preserve">С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кидка 10% с понедельника по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пятницу с открытия магазина и 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до 13:00</w:t>
            </w:r>
            <w:r>
              <w:rPr>
                <w:color w:val="000000"/>
                <w:sz w:val="24"/>
                <w:szCs w:val="24"/>
              </w:rPr>
              <w:t xml:space="preserve"> при предъявлении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удостоверения или справки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назначении пенсии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Скидка 20% на определенный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ряд брендов (даже на желтые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ценники) при предъявлении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удостоверения или справки 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назначении пенсии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Постоянно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 открытия </w:t>
            </w:r>
            <w:r>
              <w:rPr>
                <w:color w:val="000000"/>
                <w:sz w:val="24"/>
                <w:szCs w:val="24"/>
              </w:rPr>
              <w:t xml:space="preserve">и до 13:00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</w:rPr>
              <w:t xml:space="preserve">С 01.09.2026 по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31.10.2026 с открытия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15:00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Сеть магазинов «Магнит»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Без ограничений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с понедельника по </w:t>
            </w:r>
            <w:r>
              <w:rPr>
                <w:sz w:val="24"/>
                <w:szCs w:val="24"/>
              </w:rPr>
              <w:t xml:space="preserve">пятницу </w:t>
            </w:r>
            <w:r>
              <w:rPr>
                <w:color w:val="000000"/>
                <w:sz w:val="24"/>
                <w:szCs w:val="24"/>
              </w:rPr>
              <w:t xml:space="preserve">при предъявлении </w:t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удостоверения или справки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назначении пенсии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Спонедельника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 пятницу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09:00 до 13:00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/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-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Сеть магазинов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«Перекрёсток»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15% </w:t>
            </w:r>
            <w:r>
              <w:rPr>
                <w:color w:val="000000"/>
                <w:sz w:val="24"/>
                <w:szCs w:val="24"/>
              </w:rPr>
              <w:t xml:space="preserve">при предъявлении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удостоверения или справки 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назначении пенсии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142" w:firstLine="142"/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Сеть магазинов «Впрок»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Стрижка 400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пн-пт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13:00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Стрикси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​</w:t>
            </w:r>
            <w:r>
              <w:rPr>
                <w:sz w:val="24"/>
                <w:szCs w:val="24"/>
              </w:rPr>
              <w:t xml:space="preserve">Юрша</w:t>
            </w:r>
            <w:r>
              <w:rPr>
                <w:sz w:val="24"/>
                <w:szCs w:val="24"/>
              </w:rPr>
              <w:t xml:space="preserve">, 1в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</w:t>
            </w:r>
            <w:r>
              <w:rPr>
                <w:sz w:val="24"/>
                <w:szCs w:val="24"/>
              </w:rPr>
              <w:t xml:space="preserve">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</w:t>
            </w:r>
            <w:r>
              <w:rPr>
                <w:sz w:val="24"/>
                <w:szCs w:val="24"/>
              </w:rPr>
              <w:t xml:space="preserve">пенсионерам: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бесплатная </w:t>
            </w:r>
            <w:r>
              <w:rPr>
                <w:sz w:val="24"/>
                <w:szCs w:val="24"/>
              </w:rPr>
              <w:t xml:space="preserve">проверка зрения,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 xml:space="preserve">заказ очков </w:t>
            </w: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предъявлении </w:t>
            </w:r>
            <w:r>
              <w:rPr>
                <w:sz w:val="24"/>
                <w:szCs w:val="24"/>
              </w:rPr>
              <w:t xml:space="preserve">пенсионного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Zen</w:t>
            </w:r>
            <w:r>
              <w:rPr>
                <w:sz w:val="24"/>
                <w:szCs w:val="24"/>
              </w:rPr>
              <w:t xml:space="preserve">оптика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</w:t>
            </w:r>
            <w:r>
              <w:rPr>
                <w:sz w:val="24"/>
                <w:szCs w:val="24"/>
              </w:rPr>
              <w:t xml:space="preserve">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</w:t>
            </w:r>
            <w:r>
              <w:rPr>
                <w:sz w:val="24"/>
                <w:szCs w:val="24"/>
              </w:rPr>
              <w:t xml:space="preserve">пенсионерам: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 xml:space="preserve">заказ очков </w:t>
            </w: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предъявлении </w:t>
            </w:r>
            <w:r>
              <w:rPr>
                <w:sz w:val="24"/>
                <w:szCs w:val="24"/>
              </w:rPr>
              <w:t xml:space="preserve">пенсионного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 зрение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</w:t>
            </w:r>
            <w:r>
              <w:rPr>
                <w:sz w:val="24"/>
                <w:szCs w:val="24"/>
              </w:rPr>
              <w:t xml:space="preserve">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бани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z w:val="24"/>
                <w:szCs w:val="24"/>
              </w:rPr>
              <w:t xml:space="preserve">пенсионеров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 xml:space="preserve">предъявлении </w:t>
            </w:r>
            <w:r>
              <w:rPr>
                <w:sz w:val="24"/>
                <w:szCs w:val="24"/>
              </w:rPr>
              <w:t xml:space="preserve">пенсионного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удостоверения: </w:t>
            </w:r>
            <w:r>
              <w:rPr>
                <w:sz w:val="24"/>
                <w:szCs w:val="24"/>
              </w:rPr>
              <w:t xml:space="preserve">230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пн.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Банный комплекс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«Династия»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Лебедева, 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3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/>
            <w:r>
              <w:rPr>
                <w:b/>
                <w:bCs/>
                <w:sz w:val="24"/>
                <w:szCs w:val="24"/>
                <w:highlight w:val="none"/>
              </w:rPr>
              <w:t xml:space="preserve">Орджоникидзевский район</w:t>
            </w:r>
            <w:r/>
            <w:r>
              <w:rPr>
                <w:b/>
                <w:bCs/>
                <w:sz w:val="24"/>
                <w:szCs w:val="24"/>
                <w:highlight w:val="yellow"/>
              </w:rPr>
            </w:r>
            <w:r>
              <w:rPr>
                <w:b/>
                <w:bCs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5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Скидка 10 % </w:t>
            </w:r>
            <w:r>
              <w:rPr>
                <w:sz w:val="24"/>
                <w:szCs w:val="24"/>
              </w:rPr>
              <w:t xml:space="preserve">для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пенсионеров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карте «Х5Клуб»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открытия </w:t>
            </w:r>
            <w:r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 xml:space="preserve">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Галамарт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</w:t>
            </w:r>
            <w:r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 xml:space="preserve">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 «Улыбка 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 верхней одежды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</w:t>
            </w:r>
            <w:r>
              <w:rPr>
                <w:sz w:val="24"/>
                <w:szCs w:val="24"/>
              </w:rPr>
              <w:t xml:space="preserve"> </w:t>
            </w:r>
            <w:bookmarkStart w:id="0" w:name="undefined"/>
            <w:r>
              <w:rPr>
                <w:sz w:val="24"/>
                <w:szCs w:val="24"/>
              </w:rPr>
            </w:r>
            <w:bookmarkEnd w:id="0"/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Скидки пенсионерам: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бесплатная проверка зрения,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скидка 10% на заказ очков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предъявлении пенсионного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/>
                <w:color w:val="000000"/>
                <w:spacing w:val="-13"/>
                <w:sz w:val="24"/>
                <w:szCs w:val="24"/>
              </w:rPr>
              <w:t xml:space="preserve">Zen</w:t>
            </w:r>
            <w:r>
              <w:rPr>
                <w:rFonts w:eastAsia="Arial"/>
                <w:color w:val="000000"/>
                <w:spacing w:val="-13"/>
                <w:sz w:val="24"/>
                <w:szCs w:val="24"/>
              </w:rPr>
              <w:t xml:space="preserve">оптика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ДБ «Топаз»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Веденеева, 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ТЦ «ИСКРА»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Веденеева, 28а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ТЦ «КИТ»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Писарева, 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Скидки для пенсионер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350 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четверг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Черняховские Бани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Суперфосфатная, 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50 чел.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одновременно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муж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/</w:t>
            </w:r>
            <w:r>
              <w:rPr>
                <w:sz w:val="24"/>
                <w:szCs w:val="24"/>
              </w:rPr>
              <w:t xml:space="preserve">ж</w:t>
            </w:r>
            <w:r>
              <w:rPr>
                <w:sz w:val="24"/>
                <w:szCs w:val="24"/>
              </w:rPr>
              <w:t xml:space="preserve">ен.)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3"/>
              <w:jc w:val="left"/>
              <w:spacing w:line="240" w:lineRule="exac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Льготные цены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3"/>
              <w:jc w:val="left"/>
              <w:spacing w:line="240" w:lineRule="exact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пенсионеров на стрижку-</w:t>
              <w:br/>
              <w:t xml:space="preserve">600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Салон красоты «Империя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красоты» </w:t>
            </w:r>
            <w:r>
              <w:rPr>
                <w:sz w:val="24"/>
                <w:szCs w:val="24"/>
              </w:rPr>
              <w:t xml:space="preserve">ул</w:t>
            </w:r>
            <w:r>
              <w:rPr>
                <w:sz w:val="24"/>
                <w:szCs w:val="24"/>
              </w:rPr>
              <w:t xml:space="preserve">.В</w:t>
            </w:r>
            <w:r>
              <w:rPr>
                <w:sz w:val="24"/>
                <w:szCs w:val="24"/>
              </w:rPr>
              <w:t xml:space="preserve">еденеева</w:t>
            </w:r>
            <w:r>
              <w:rPr>
                <w:sz w:val="24"/>
                <w:szCs w:val="24"/>
              </w:rPr>
              <w:t xml:space="preserve">, 77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13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pStyle w:val="756"/>
              <w:jc w:val="center"/>
              <w:spacing w:line="240" w:lineRule="exact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sz w:val="28"/>
                <w:szCs w:val="28"/>
              </w:rPr>
              <w:t xml:space="preserve">пос. Новые Ляды</w:t>
            </w:r>
            <w:r>
              <w:rPr>
                <w:b/>
                <w:bCs/>
                <w:sz w:val="28"/>
                <w:szCs w:val="28"/>
                <w:highlight w:val="none"/>
              </w:rPr>
            </w:r>
            <w:r>
              <w:rPr>
                <w:b/>
                <w:bCs/>
                <w:sz w:val="28"/>
                <w:szCs w:val="28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10 %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«Х5Клуб»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открытия до 13.00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«Улыбка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Социальная скидка 4 % 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товары для всех покупателей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12.00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«Берег»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hd w:val="clear" w:color="auto" w:fill="ffffff"/>
              <w:rPr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sz w:val="24"/>
                <w:szCs w:val="24"/>
              </w:rPr>
              <w:t xml:space="preserve">Скидка 10% пенсионерам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hd w:val="clear" w:color="auto" w:fill="ffffff"/>
              <w:rPr>
                <w:rFonts w:eastAsia="Arial"/>
                <w:color w:val="06060f"/>
                <w:sz w:val="24"/>
                <w:szCs w:val="24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sz w:val="24"/>
                <w:szCs w:val="24"/>
              </w:rPr>
              <w:t xml:space="preserve">Магазины сети </w:t>
            </w:r>
            <w:r>
              <w:rPr>
                <w:rFonts w:eastAsia="Arial"/>
                <w:color w:val="06060f"/>
                <w:sz w:val="24"/>
                <w:szCs w:val="24"/>
              </w:rPr>
              <w:t xml:space="preserve">«</w:t>
            </w:r>
            <w:r>
              <w:rPr>
                <w:rFonts w:eastAsia="Arial"/>
                <w:color w:val="06060f"/>
                <w:sz w:val="24"/>
                <w:szCs w:val="24"/>
              </w:rPr>
              <w:t xml:space="preserve">Галамарт</w:t>
            </w:r>
            <w:r>
              <w:rPr>
                <w:rFonts w:eastAsia="Arial"/>
                <w:color w:val="06060f"/>
                <w:sz w:val="24"/>
                <w:szCs w:val="24"/>
              </w:rPr>
              <w:t xml:space="preserve">»</w:t>
            </w:r>
            <w:r>
              <w:rPr>
                <w:rFonts w:eastAsia="Arial"/>
                <w:color w:val="06060f"/>
                <w:sz w:val="24"/>
                <w:szCs w:val="24"/>
                <w:highlight w:val="none"/>
              </w:rPr>
            </w:r>
            <w:r>
              <w:rPr>
                <w:rFonts w:eastAsia="Arial"/>
                <w:color w:val="06060f"/>
                <w:sz w:val="24"/>
                <w:szCs w:val="24"/>
                <w:highlight w:val="none"/>
              </w:rPr>
            </w:r>
          </w:p>
          <w:p>
            <w:pPr>
              <w:jc w:val="left"/>
              <w:shd w:val="clear" w:color="auto" w:fill="ffffff"/>
              <w:rPr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hd w:val="clear" w:color="auto" w:fill="ffffff"/>
              <w:rPr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/>
                <w:color w:val="06060f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30% на парикмахерские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01.10.2026 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31.10.2026 ежедневно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предварительной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  <w:sz w:val="24"/>
                <w:szCs w:val="24"/>
                <w:highlight w:val="none"/>
              </w:rPr>
            </w:pPr>
            <w:r>
              <w:rPr>
                <w:spacing w:val="-4"/>
                <w:sz w:val="24"/>
                <w:szCs w:val="24"/>
              </w:rPr>
              <w:t xml:space="preserve">Салон красоты «</w:t>
            </w:r>
            <w:r>
              <w:rPr>
                <w:spacing w:val="-4"/>
                <w:sz w:val="24"/>
                <w:szCs w:val="24"/>
              </w:rPr>
              <w:t xml:space="preserve">Багира</w:t>
            </w:r>
            <w:r>
              <w:rPr>
                <w:spacing w:val="-4"/>
                <w:sz w:val="24"/>
                <w:szCs w:val="24"/>
              </w:rPr>
              <w:t xml:space="preserve">»</w:t>
            </w:r>
            <w:r>
              <w:rPr>
                <w:spacing w:val="-4"/>
                <w:sz w:val="24"/>
                <w:szCs w:val="24"/>
                <w:highlight w:val="none"/>
              </w:rPr>
            </w:r>
            <w:r>
              <w:rPr>
                <w:spacing w:val="-4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ул. Мира, 28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 (вход с торца МКД)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r>
              <w:rPr>
                <w:sz w:val="24"/>
                <w:szCs w:val="24"/>
              </w:rPr>
              <w:t xml:space="preserve">чел. </w:t>
            </w:r>
            <w:r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50% на парикмахерские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01.10.2026 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31.10.2026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11.00 до 15.00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рабочие дни: вторник, среда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Парикмахерская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ул. Мира, 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>
              <w:rPr>
                <w:sz w:val="24"/>
                <w:szCs w:val="24"/>
              </w:rPr>
              <w:t xml:space="preserve">чел. </w:t>
            </w:r>
            <w:r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10% каждый день до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год 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Магазин  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  <w:p>
            <w:pPr>
              <w:ind w:right="-201"/>
              <w:jc w:val="left"/>
              <w:spacing w:line="240" w:lineRule="exact"/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«Пятерочка»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ул. Коммунистическая, 19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ул. 40-летия Победы 8</w: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ул.  Островского, 87 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  <w:p>
            <w:pPr>
              <w:jc w:val="left"/>
              <w:spacing w:line="240" w:lineRule="exact"/>
              <w:tabs>
                <w:tab w:val="left" w:pos="3990" w:leader="none"/>
                <w:tab w:val="left" w:pos="5745" w:leader="none"/>
              </w:tabs>
              <w:rPr>
                <w:spacing w:val="-4"/>
              </w:rPr>
            </w:pPr>
            <w:r>
              <w:rPr>
                <w:spacing w:val="-4"/>
                <w:sz w:val="24"/>
                <w:szCs w:val="24"/>
              </w:rPr>
              <w:t xml:space="preserve">(1 этаж)</w:t>
            </w:r>
            <w:r>
              <w:rPr>
                <w:spacing w:val="-4"/>
              </w:rPr>
            </w:r>
            <w:r>
              <w:rPr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дисконтной карте «Карта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до 13.00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«Лента»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8" w:type="dxa"/>
            <w:vAlign w:val="center"/>
            <w:vMerge w:val="restart"/>
            <w:textDirection w:val="lrTb"/>
            <w:noWrap w:val="false"/>
          </w:tcPr>
          <w:p>
            <w:pPr>
              <w:pStyle w:val="75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Свердловский район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Скидка 10% имеющие карту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лояльности и официальный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left"/>
              <w:spacing w:line="240" w:lineRule="exact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статус «Пенсионер»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«Улыбка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радуги»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4"/>
                <w:szCs w:val="24"/>
              </w:rPr>
              <w:t xml:space="preserve">Скидка </w:t>
            </w:r>
            <w:r>
              <w:rPr>
                <w:color w:val="000000" w:themeColor="text1"/>
                <w:sz w:val="24"/>
                <w:szCs w:val="24"/>
              </w:rPr>
              <w:t xml:space="preserve">базовая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10% </w:t>
            </w:r>
            <w:r>
              <w:rPr>
                <w:color w:val="000000" w:themeColor="text1"/>
                <w:sz w:val="24"/>
                <w:szCs w:val="24"/>
              </w:rPr>
              <w:t xml:space="preserve">от суммы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  <w:t xml:space="preserve">покупки;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при оплате картой «Мир» 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color w:val="000000" w:themeColor="text1"/>
                <w:sz w:val="24"/>
                <w:szCs w:val="24"/>
              </w:rPr>
              <w:t xml:space="preserve"> (</w:t>
            </w:r>
            <w:r>
              <w:rPr>
                <w:color w:val="000000" w:themeColor="text1"/>
                <w:sz w:val="24"/>
                <w:szCs w:val="24"/>
              </w:rPr>
              <w:t xml:space="preserve">к</w:t>
            </w:r>
            <w:r>
              <w:rPr>
                <w:color w:val="000000" w:themeColor="text1"/>
                <w:sz w:val="24"/>
                <w:szCs w:val="24"/>
              </w:rPr>
              <w:t xml:space="preserve"> базовым 10%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4"/>
                <w:szCs w:val="24"/>
              </w:rPr>
              <w:t xml:space="preserve">добавляется ещё 5%).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карте «Х5Клуб»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 открытия до 13.00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«Пятерочка»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Социальная скидка 4 % 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товары для всех покупателей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 с 8.00 до 12.00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«Берег»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Будни с 9.00 до 12.00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«Перекрёсток»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для пенсионеров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карте лояльности «Магнит»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5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В магазинах формата «У дома» с открытия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до 13:00, 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в супермаркетах и  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суперсторах</w:t>
            </w:r>
            <w:r>
              <w:rPr>
                <w:color w:val="06060f"/>
                <w:sz w:val="24"/>
                <w:szCs w:val="24"/>
              </w:rPr>
              <w:t xml:space="preserve"> («Магнит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Семейный», «Магнит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Экстра») с открытия 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до 14:00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«Магнит»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20% для пенсионеров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карте лояльности «Магнит»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С 01.09.2026 по 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31.10.2026 ежедневно</w:t>
            </w:r>
            <w:r>
              <w:rPr>
                <w:color w:val="06060f"/>
                <w:sz w:val="24"/>
                <w:szCs w:val="24"/>
              </w:rPr>
            </w:r>
            <w:r>
              <w:rPr>
                <w:color w:val="06060f"/>
                <w:sz w:val="24"/>
                <w:szCs w:val="24"/>
              </w:rPr>
            </w:r>
          </w:p>
          <w:p>
            <w:pPr>
              <w:jc w:val="left"/>
              <w:rPr>
                <w:color w:val="06060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6060f"/>
                <w:sz w:val="24"/>
                <w:szCs w:val="24"/>
              </w:rPr>
              <w:t xml:space="preserve"> до 15.00</w:t>
            </w:r>
            <w:r>
              <w:rPr>
                <w:color w:val="06060f"/>
                <w:sz w:val="24"/>
                <w:szCs w:val="24"/>
                <w:highlight w:val="none"/>
              </w:rPr>
            </w:r>
            <w:r>
              <w:rPr>
                <w:color w:val="06060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«Магнит»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3"/>
              <w:jc w:val="lef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Скидка для пенсионеров 10%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953"/>
              <w:jc w:val="lef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весь ассортимент кроме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953"/>
              <w:jc w:val="lef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алкогольной продукции.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Понедельник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 9.00 до 12.00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Гипермаркет</w:t>
            </w:r>
            <w:r>
              <w:rPr>
                <w:sz w:val="24"/>
                <w:szCs w:val="24"/>
              </w:rPr>
              <w:t xml:space="preserve"> низких цен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«МАЯК»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Скидки 10%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Ежедневно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 сети «</w:t>
            </w:r>
            <w:r>
              <w:rPr>
                <w:sz w:val="24"/>
                <w:szCs w:val="24"/>
              </w:rPr>
              <w:t xml:space="preserve">Галамарт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pStyle w:val="954"/>
              <w:ind w:left="24" w:right="1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Скидка 30% для пенсионеров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954"/>
              <w:jc w:val="lef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 xml:space="preserve">Ежедневно</w:t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  <w:p>
            <w:pPr>
              <w:pStyle w:val="954"/>
              <w:ind w:left="0"/>
              <w:jc w:val="lef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Пермские термы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54"/>
              <w:ind w:left="0" w:right="9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Героев Хасана,42в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ограничений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Скидка 5% для пенсионеров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Постоянно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Магазин «Домострой»,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Николая Островского, 75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Без ограничений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29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Скидка 15% для пенсионеров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</w:rPr>
              <w:t xml:space="preserve">Постоянно</w:t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5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Магазин «Азбука», </w:t>
            </w:r>
            <w:r>
              <w:rPr>
                <w:color w:val="000000"/>
                <w:sz w:val="24"/>
                <w:szCs w:val="24"/>
              </w:rPr>
              <w:br/>
              <w:t xml:space="preserve">ул. Героев Хасана, 105А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Без ограничений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left"/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ind w:firstLine="708"/>
      </w:pPr>
      <w:r/>
      <w:r/>
    </w:p>
    <w:p>
      <w:pPr>
        <w:jc w:val="right"/>
      </w:pP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standardContextual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standardContextual"/>
        </w:rPr>
      </w:r>
      <w:r/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709" w:header="284" w:footer="68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9"/>
      <w:rPr>
        <w:rFonts w:ascii="Arial" w:hAnsi="Arial"/>
        <w:sz w:val="16"/>
        <w:lang w:val="en-US"/>
      </w:rPr>
    </w:pP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18"/>
                            <w:rPr>
                              <w:rStyle w:val="790"/>
                            </w:rPr>
                          </w:pPr>
                          <w:r>
                            <w:rPr>
                              <w:rStyle w:val="790"/>
                            </w:rPr>
                            <w:fldChar w:fldCharType="begin"/>
                          </w:r>
                          <w:r>
                            <w:rPr>
                              <w:rStyle w:val="790"/>
                            </w:rPr>
                            <w:instrText xml:space="preserve"> PAGE </w:instrText>
                          </w:r>
                          <w:r>
                            <w:rPr>
                              <w:rStyle w:val="790"/>
                            </w:rPr>
                            <w:fldChar w:fldCharType="separate"/>
                          </w:r>
                          <w:r>
                            <w:rPr>
                              <w:rStyle w:val="790"/>
                            </w:rPr>
                            <w:t xml:space="preserve">0</w:t>
                          </w:r>
                          <w:r>
                            <w:rPr>
                              <w:rStyle w:val="790"/>
                            </w:rPr>
                            <w:fldChar w:fldCharType="end"/>
                          </w:r>
                          <w:r>
                            <w:rPr>
                              <w:rStyle w:val="790"/>
                            </w:rPr>
                          </w:r>
                          <w:r>
                            <w:rPr>
                              <w:rStyle w:val="79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18"/>
                      <w:rPr>
                        <w:rStyle w:val="790"/>
                      </w:rPr>
                    </w:pPr>
                    <w:r>
                      <w:rPr>
                        <w:rStyle w:val="790"/>
                      </w:rPr>
                      <w:fldChar w:fldCharType="begin"/>
                    </w:r>
                    <w:r>
                      <w:rPr>
                        <w:rStyle w:val="790"/>
                      </w:rPr>
                      <w:instrText xml:space="preserve"> PAGE </w:instrText>
                    </w:r>
                    <w:r>
                      <w:rPr>
                        <w:rStyle w:val="790"/>
                      </w:rPr>
                      <w:fldChar w:fldCharType="separate"/>
                    </w:r>
                    <w:r>
                      <w:rPr>
                        <w:rStyle w:val="790"/>
                      </w:rPr>
                      <w:t xml:space="preserve">0</w:t>
                    </w:r>
                    <w:r>
                      <w:rPr>
                        <w:rStyle w:val="790"/>
                      </w:rPr>
                      <w:fldChar w:fldCharType="end"/>
                    </w:r>
                    <w:r>
                      <w:rPr>
                        <w:rStyle w:val="790"/>
                      </w:rPr>
                    </w:r>
                    <w:r>
                      <w:rPr>
                        <w:rStyle w:val="790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18"/>
                            <w:rPr>
                              <w:rStyle w:val="790"/>
                            </w:rPr>
                          </w:pPr>
                          <w:r>
                            <w:rPr>
                              <w:rStyle w:val="790"/>
                            </w:rPr>
                            <w:fldChar w:fldCharType="begin"/>
                          </w:r>
                          <w:r>
                            <w:rPr>
                              <w:rStyle w:val="790"/>
                            </w:rPr>
                            <w:instrText xml:space="preserve"> PAGE </w:instrText>
                          </w:r>
                          <w:r>
                            <w:rPr>
                              <w:rStyle w:val="790"/>
                            </w:rPr>
                            <w:fldChar w:fldCharType="separate"/>
                          </w:r>
                          <w:r>
                            <w:rPr>
                              <w:rStyle w:val="790"/>
                            </w:rPr>
                            <w:t xml:space="preserve">0</w:t>
                          </w:r>
                          <w:r>
                            <w:rPr>
                              <w:rStyle w:val="790"/>
                            </w:rPr>
                            <w:fldChar w:fldCharType="end"/>
                          </w:r>
                          <w:r>
                            <w:rPr>
                              <w:rStyle w:val="790"/>
                            </w:rPr>
                          </w:r>
                          <w:r>
                            <w:rPr>
                              <w:rStyle w:val="79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3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18"/>
                      <w:rPr>
                        <w:rStyle w:val="790"/>
                      </w:rPr>
                    </w:pPr>
                    <w:r>
                      <w:rPr>
                        <w:rStyle w:val="790"/>
                      </w:rPr>
                      <w:fldChar w:fldCharType="begin"/>
                    </w:r>
                    <w:r>
                      <w:rPr>
                        <w:rStyle w:val="790"/>
                      </w:rPr>
                      <w:instrText xml:space="preserve"> PAGE </w:instrText>
                    </w:r>
                    <w:r>
                      <w:rPr>
                        <w:rStyle w:val="790"/>
                      </w:rPr>
                      <w:fldChar w:fldCharType="separate"/>
                    </w:r>
                    <w:r>
                      <w:rPr>
                        <w:rStyle w:val="790"/>
                      </w:rPr>
                      <w:t xml:space="preserve">0</w:t>
                    </w:r>
                    <w:r>
                      <w:rPr>
                        <w:rStyle w:val="790"/>
                      </w:rPr>
                      <w:fldChar w:fldCharType="end"/>
                    </w:r>
                    <w:r>
                      <w:rPr>
                        <w:rStyle w:val="790"/>
                      </w:rPr>
                    </w:r>
                    <w:r>
                      <w:rPr>
                        <w:rStyle w:val="79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6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57">
    <w:name w:val="Heading 1"/>
    <w:basedOn w:val="756"/>
    <w:qFormat/>
    <w:pPr>
      <w:jc w:val="center"/>
      <w:keepNext/>
      <w:outlineLvl w:val="0"/>
    </w:pPr>
    <w:rPr>
      <w:b/>
      <w:sz w:val="28"/>
    </w:rPr>
  </w:style>
  <w:style w:type="paragraph" w:styleId="758">
    <w:name w:val="Heading 2"/>
    <w:basedOn w:val="756"/>
    <w:qFormat/>
    <w:pPr>
      <w:jc w:val="center"/>
      <w:keepNext/>
      <w:outlineLvl w:val="1"/>
    </w:pPr>
    <w:rPr>
      <w:sz w:val="24"/>
    </w:rPr>
  </w:style>
  <w:style w:type="paragraph" w:styleId="759">
    <w:name w:val="Heading 3"/>
    <w:basedOn w:val="75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0">
    <w:name w:val="Heading 4"/>
    <w:basedOn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75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2">
    <w:name w:val="Heading 6"/>
    <w:basedOn w:val="7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3">
    <w:name w:val="Heading 7"/>
    <w:basedOn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Heading 8"/>
    <w:basedOn w:val="75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1 Char"/>
    <w:basedOn w:val="788"/>
    <w:uiPriority w:val="9"/>
    <w:qFormat/>
    <w:rPr>
      <w:rFonts w:ascii="Arial" w:hAnsi="Arial" w:eastAsia="Arial" w:cs="Arial"/>
      <w:sz w:val="40"/>
      <w:szCs w:val="40"/>
    </w:rPr>
  </w:style>
  <w:style w:type="character" w:styleId="767">
    <w:name w:val="Heading 2 Char"/>
    <w:basedOn w:val="788"/>
    <w:uiPriority w:val="9"/>
    <w:qFormat/>
    <w:rPr>
      <w:rFonts w:ascii="Arial" w:hAnsi="Arial" w:eastAsia="Arial" w:cs="Arial"/>
      <w:sz w:val="34"/>
    </w:rPr>
  </w:style>
  <w:style w:type="character" w:styleId="768">
    <w:name w:val="Heading 3 Char"/>
    <w:basedOn w:val="788"/>
    <w:uiPriority w:val="9"/>
    <w:qFormat/>
    <w:rPr>
      <w:rFonts w:ascii="Arial" w:hAnsi="Arial" w:eastAsia="Arial" w:cs="Arial"/>
      <w:sz w:val="30"/>
      <w:szCs w:val="30"/>
    </w:rPr>
  </w:style>
  <w:style w:type="character" w:styleId="769">
    <w:name w:val="Heading 4 Char"/>
    <w:basedOn w:val="78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0">
    <w:name w:val="Heading 5 Char"/>
    <w:basedOn w:val="78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1">
    <w:name w:val="Heading 6 Char"/>
    <w:basedOn w:val="78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2">
    <w:name w:val="Heading 7 Char"/>
    <w:basedOn w:val="78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3">
    <w:name w:val="Heading 8 Char"/>
    <w:basedOn w:val="78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4">
    <w:name w:val="Heading 9 Char"/>
    <w:basedOn w:val="78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5">
    <w:name w:val="Title Char"/>
    <w:basedOn w:val="788"/>
    <w:uiPriority w:val="10"/>
    <w:qFormat/>
    <w:rPr>
      <w:sz w:val="48"/>
      <w:szCs w:val="48"/>
    </w:rPr>
  </w:style>
  <w:style w:type="character" w:styleId="776">
    <w:name w:val="Subtitle Char"/>
    <w:basedOn w:val="788"/>
    <w:uiPriority w:val="11"/>
    <w:qFormat/>
    <w:rPr>
      <w:sz w:val="24"/>
      <w:szCs w:val="24"/>
    </w:rPr>
  </w:style>
  <w:style w:type="character" w:styleId="777">
    <w:name w:val="Quote Char"/>
    <w:uiPriority w:val="29"/>
    <w:qFormat/>
    <w:rPr>
      <w:i/>
    </w:rPr>
  </w:style>
  <w:style w:type="character" w:styleId="778">
    <w:name w:val="Intense Quote Char"/>
    <w:uiPriority w:val="30"/>
    <w:qFormat/>
    <w:rPr>
      <w:i/>
    </w:rPr>
  </w:style>
  <w:style w:type="character" w:styleId="779">
    <w:name w:val="Header Char"/>
    <w:basedOn w:val="788"/>
    <w:uiPriority w:val="99"/>
    <w:qFormat/>
  </w:style>
  <w:style w:type="character" w:styleId="780">
    <w:name w:val="Footer Char"/>
    <w:basedOn w:val="788"/>
    <w:uiPriority w:val="99"/>
    <w:qFormat/>
  </w:style>
  <w:style w:type="character" w:styleId="781">
    <w:name w:val="Caption Char"/>
    <w:uiPriority w:val="99"/>
    <w:qFormat/>
  </w:style>
  <w:style w:type="character" w:styleId="782">
    <w:name w:val="Footnote Text Char"/>
    <w:uiPriority w:val="99"/>
    <w:qFormat/>
    <w:rPr>
      <w:sz w:val="18"/>
    </w:rPr>
  </w:style>
  <w:style w:type="character" w:styleId="783">
    <w:name w:val="Символ сноски"/>
    <w:uiPriority w:val="99"/>
    <w:unhideWhenUsed/>
    <w:qFormat/>
    <w:rPr>
      <w:vertAlign w:val="superscript"/>
    </w:rPr>
  </w:style>
  <w:style w:type="character" w:styleId="784">
    <w:name w:val="footnote reference"/>
    <w:rPr>
      <w:vertAlign w:val="superscript"/>
    </w:rPr>
  </w:style>
  <w:style w:type="character" w:styleId="785">
    <w:name w:val="Endnote Text Char"/>
    <w:uiPriority w:val="99"/>
    <w:qFormat/>
    <w:rPr>
      <w:sz w:val="20"/>
    </w:rPr>
  </w:style>
  <w:style w:type="character" w:styleId="78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87">
    <w:name w:val="endnote reference"/>
    <w:rPr>
      <w:vertAlign w:val="superscript"/>
    </w:rPr>
  </w:style>
  <w:style w:type="character" w:styleId="788" w:default="1">
    <w:name w:val="Default Paragraph Font"/>
    <w:semiHidden/>
    <w:qFormat/>
  </w:style>
  <w:style w:type="character" w:styleId="789">
    <w:name w:val="Hyperlink"/>
    <w:rPr>
      <w:color w:val="0000ff"/>
      <w:u w:val="single"/>
    </w:rPr>
  </w:style>
  <w:style w:type="character" w:styleId="790">
    <w:name w:val="page number"/>
    <w:basedOn w:val="788"/>
    <w:qFormat/>
  </w:style>
  <w:style w:type="character" w:styleId="791" w:customStyle="1">
    <w:name w:val="Текст выноски Знак"/>
    <w:qFormat/>
    <w:rPr>
      <w:rFonts w:ascii="Tahoma" w:hAnsi="Tahoma" w:cs="Tahoma"/>
      <w:sz w:val="16"/>
      <w:szCs w:val="16"/>
    </w:rPr>
  </w:style>
  <w:style w:type="paragraph" w:styleId="792">
    <w:name w:val="Заголовок"/>
    <w:basedOn w:val="756"/>
    <w:next w:val="793"/>
    <w:qFormat/>
    <w:pPr>
      <w:keepNext/>
      <w:spacing w:before="240" w:after="120"/>
    </w:pPr>
    <w:rPr>
      <w:rFonts w:ascii="Liberation Sans" w:hAnsi="Liberation Sans" w:eastAsia="Droid Sans Fallback" w:cs="Lohit Devanagari"/>
      <w:sz w:val="28"/>
      <w:szCs w:val="28"/>
    </w:rPr>
  </w:style>
  <w:style w:type="paragraph" w:styleId="793">
    <w:name w:val="Body Text"/>
    <w:basedOn w:val="756"/>
    <w:rPr>
      <w:sz w:val="28"/>
    </w:rPr>
  </w:style>
  <w:style w:type="paragraph" w:styleId="794">
    <w:name w:val="List"/>
    <w:basedOn w:val="793"/>
    <w:rPr>
      <w:rFonts w:cs="Lohit Devanagari"/>
    </w:rPr>
  </w:style>
  <w:style w:type="paragraph" w:styleId="795">
    <w:name w:val="Caption"/>
    <w:basedOn w:val="756"/>
    <w:link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96">
    <w:name w:val="Указатель"/>
    <w:basedOn w:val="756"/>
    <w:qFormat/>
    <w:pPr>
      <w:suppressLineNumbers/>
    </w:pPr>
    <w:rPr>
      <w:rFonts w:cs="Lohit Devanagari"/>
    </w:rPr>
  </w:style>
  <w:style w:type="paragraph" w:styleId="797">
    <w:name w:val="List Paragraph"/>
    <w:basedOn w:val="756"/>
    <w:uiPriority w:val="34"/>
    <w:qFormat/>
    <w:pPr>
      <w:contextualSpacing/>
      <w:ind w:left="720"/>
      <w:spacing w:before="0" w:after="0"/>
    </w:pPr>
  </w:style>
  <w:style w:type="paragraph" w:styleId="798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99">
    <w:name w:val="Title"/>
    <w:basedOn w:val="75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0">
    <w:name w:val="Subtitle"/>
    <w:basedOn w:val="756"/>
    <w:uiPriority w:val="11"/>
    <w:qFormat/>
    <w:pPr>
      <w:spacing w:before="200" w:after="200"/>
    </w:pPr>
    <w:rPr>
      <w:sz w:val="24"/>
      <w:szCs w:val="24"/>
    </w:rPr>
  </w:style>
  <w:style w:type="paragraph" w:styleId="801">
    <w:name w:val="Quote"/>
    <w:basedOn w:val="756"/>
    <w:uiPriority w:val="29"/>
    <w:qFormat/>
    <w:pPr>
      <w:ind w:left="720" w:right="720"/>
    </w:pPr>
    <w:rPr>
      <w:i/>
    </w:rPr>
  </w:style>
  <w:style w:type="paragraph" w:styleId="802">
    <w:name w:val="Intense Quote"/>
    <w:basedOn w:val="756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03">
    <w:name w:val="footnote text"/>
    <w:basedOn w:val="75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4">
    <w:name w:val="endnote text"/>
    <w:basedOn w:val="75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05">
    <w:name w:val="toc 1"/>
    <w:basedOn w:val="756"/>
    <w:uiPriority w:val="39"/>
    <w:unhideWhenUsed/>
    <w:pPr>
      <w:ind w:left="0" w:right="0" w:firstLine="0"/>
      <w:spacing w:before="0" w:after="57"/>
    </w:pPr>
  </w:style>
  <w:style w:type="paragraph" w:styleId="806">
    <w:name w:val="toc 2"/>
    <w:basedOn w:val="756"/>
    <w:uiPriority w:val="39"/>
    <w:unhideWhenUsed/>
    <w:pPr>
      <w:ind w:left="283" w:right="0" w:firstLine="0"/>
      <w:spacing w:before="0" w:after="57"/>
    </w:pPr>
  </w:style>
  <w:style w:type="paragraph" w:styleId="807">
    <w:name w:val="toc 3"/>
    <w:basedOn w:val="756"/>
    <w:uiPriority w:val="39"/>
    <w:unhideWhenUsed/>
    <w:pPr>
      <w:ind w:left="567" w:right="0" w:firstLine="0"/>
      <w:spacing w:before="0" w:after="57"/>
    </w:pPr>
  </w:style>
  <w:style w:type="paragraph" w:styleId="808">
    <w:name w:val="toc 4"/>
    <w:basedOn w:val="756"/>
    <w:uiPriority w:val="39"/>
    <w:unhideWhenUsed/>
    <w:pPr>
      <w:ind w:left="850" w:right="0" w:firstLine="0"/>
      <w:spacing w:before="0" w:after="57"/>
    </w:pPr>
  </w:style>
  <w:style w:type="paragraph" w:styleId="809">
    <w:name w:val="toc 5"/>
    <w:basedOn w:val="756"/>
    <w:uiPriority w:val="39"/>
    <w:unhideWhenUsed/>
    <w:pPr>
      <w:ind w:left="1134" w:right="0" w:firstLine="0"/>
      <w:spacing w:before="0" w:after="57"/>
    </w:pPr>
  </w:style>
  <w:style w:type="paragraph" w:styleId="810">
    <w:name w:val="toc 6"/>
    <w:basedOn w:val="756"/>
    <w:uiPriority w:val="39"/>
    <w:unhideWhenUsed/>
    <w:pPr>
      <w:ind w:left="1417" w:right="0" w:firstLine="0"/>
      <w:spacing w:before="0" w:after="57"/>
    </w:pPr>
  </w:style>
  <w:style w:type="paragraph" w:styleId="811">
    <w:name w:val="toc 7"/>
    <w:basedOn w:val="756"/>
    <w:uiPriority w:val="39"/>
    <w:unhideWhenUsed/>
    <w:pPr>
      <w:ind w:left="1701" w:right="0" w:firstLine="0"/>
      <w:spacing w:before="0" w:after="57"/>
    </w:pPr>
  </w:style>
  <w:style w:type="paragraph" w:styleId="812">
    <w:name w:val="toc 8"/>
    <w:basedOn w:val="756"/>
    <w:uiPriority w:val="39"/>
    <w:unhideWhenUsed/>
    <w:pPr>
      <w:ind w:left="1984" w:right="0" w:firstLine="0"/>
      <w:spacing w:before="0" w:after="57"/>
    </w:pPr>
  </w:style>
  <w:style w:type="paragraph" w:styleId="813">
    <w:name w:val="toc 9"/>
    <w:basedOn w:val="756"/>
    <w:uiPriority w:val="39"/>
    <w:unhideWhenUsed/>
    <w:pPr>
      <w:ind w:left="2268" w:right="0" w:firstLine="0"/>
      <w:spacing w:before="0" w:after="57"/>
    </w:pPr>
  </w:style>
  <w:style w:type="paragraph" w:styleId="814">
    <w:name w:val="Index Heading"/>
    <w:basedOn w:val="792"/>
  </w:style>
  <w:style w:type="paragraph" w:styleId="81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816">
    <w:name w:val="table of figures"/>
    <w:basedOn w:val="756"/>
    <w:uiPriority w:val="99"/>
    <w:unhideWhenUsed/>
    <w:pPr>
      <w:spacing w:before="0" w:after="0" w:afterAutospacing="0"/>
    </w:pPr>
  </w:style>
  <w:style w:type="paragraph" w:styleId="817">
    <w:name w:val="Колонтитул"/>
    <w:basedOn w:val="756"/>
    <w:qFormat/>
  </w:style>
  <w:style w:type="paragraph" w:styleId="818">
    <w:name w:val="Header"/>
    <w:basedOn w:val="756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19">
    <w:name w:val="Footer"/>
    <w:basedOn w:val="756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20">
    <w:name w:val="Balloon Text"/>
    <w:basedOn w:val="756"/>
    <w:qFormat/>
    <w:rPr>
      <w:rFonts w:ascii="Tahoma" w:hAnsi="Tahoma" w:cs="Tahoma"/>
      <w:sz w:val="16"/>
      <w:szCs w:val="16"/>
    </w:rPr>
  </w:style>
  <w:style w:type="paragraph" w:styleId="821">
    <w:name w:val="Содержимое врезки"/>
    <w:basedOn w:val="756"/>
    <w:qFormat/>
  </w:style>
  <w:style w:type="paragraph" w:styleId="822">
    <w:name w:val="Содержимое таблицы"/>
    <w:basedOn w:val="756"/>
    <w:qFormat/>
    <w:pPr>
      <w:widowControl w:val="off"/>
      <w:suppressLineNumbers/>
    </w:pPr>
  </w:style>
  <w:style w:type="paragraph" w:styleId="823">
    <w:name w:val="Заголовок таблицы"/>
    <w:basedOn w:val="822"/>
    <w:qFormat/>
    <w:pPr>
      <w:jc w:val="center"/>
      <w:suppressLineNumbers/>
    </w:pPr>
    <w:rPr>
      <w:b/>
      <w:bCs/>
    </w:rPr>
  </w:style>
  <w:style w:type="numbering" w:styleId="824" w:default="1">
    <w:name w:val="No List"/>
    <w:semiHidden/>
    <w:qFormat/>
  </w:style>
  <w:style w:type="table" w:styleId="82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8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9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30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31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54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55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56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57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58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59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60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6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6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6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67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6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86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7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87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7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7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74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9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0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1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2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93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94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95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0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1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2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3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4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5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6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7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8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9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16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1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1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2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2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2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23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2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92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2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92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2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92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930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31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32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33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34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35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36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37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38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39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40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41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42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43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44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45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6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47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48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49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50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51" w:default="1">
    <w:name w:val="Normal Table"/>
    <w:uiPriority w:val="99"/>
    <w:semiHidden/>
    <w:unhideWhenUsed/>
    <w:tblPr/>
  </w:style>
  <w:style w:type="table" w:styleId="952" w:customStyle="1">
    <w:name w:val="Сетка таблицы1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standardContextual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53" w:customStyle="1">
    <w:name w:val="ConsPlusCel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54" w:customStyle="1">
    <w:name w:val="Table Paragraph"/>
    <w:pPr>
      <w:contextualSpacing w:val="0"/>
      <w:ind w:left="9" w:right="0" w:firstLine="0"/>
      <w:jc w:val="center"/>
      <w:keepLines w:val="0"/>
      <w:keepNext w:val="0"/>
      <w:pageBreakBefore w:val="0"/>
      <w:spacing w:before="5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города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dc:description/>
  <dc:language>ru-RU</dc:language>
  <cp:revision>35</cp:revision>
  <dcterms:created xsi:type="dcterms:W3CDTF">2024-10-25T09:35:00Z</dcterms:created>
  <dcterms:modified xsi:type="dcterms:W3CDTF">2026-09-28T06:13:42Z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