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05D74" w14:textId="77777777" w:rsidR="004C76EE" w:rsidRPr="004C76EE" w:rsidRDefault="004C76EE" w:rsidP="004C76EE">
      <w:pPr>
        <w:pStyle w:val="ConsPlusNormal"/>
        <w:jc w:val="center"/>
      </w:pPr>
      <w:r w:rsidRPr="004C76EE">
        <w:t>Инициативный проект</w:t>
      </w:r>
    </w:p>
    <w:p w14:paraId="3BEE1CBC" w14:textId="77777777" w:rsidR="004C76EE" w:rsidRPr="004C76EE" w:rsidRDefault="004C76EE" w:rsidP="004C76EE">
      <w:pPr>
        <w:pStyle w:val="ConsPlusNormal"/>
        <w:jc w:val="both"/>
      </w:pPr>
    </w:p>
    <w:p w14:paraId="48D9E44A" w14:textId="595D04E7" w:rsidR="004C76EE" w:rsidRPr="004C76EE" w:rsidRDefault="00414F90" w:rsidP="00142E39">
      <w:pPr>
        <w:pStyle w:val="ConsPlusNormal"/>
        <w:numPr>
          <w:ilvl w:val="0"/>
          <w:numId w:val="1"/>
        </w:numPr>
        <w:spacing w:before="280"/>
        <w:jc w:val="center"/>
      </w:pPr>
      <w:bookmarkStart w:id="0" w:name="_Hlk159938499"/>
      <w:r>
        <w:t>«</w:t>
      </w:r>
      <w:r w:rsidR="00775225">
        <w:t>Подготовка и планировка общественного пространства под Сквер по ул. Восстания у дома № 14</w:t>
      </w:r>
      <w:r>
        <w:t>»</w:t>
      </w:r>
    </w:p>
    <w:p w14:paraId="6A17BCC7" w14:textId="77777777" w:rsidR="004C76EE" w:rsidRPr="004C76EE" w:rsidRDefault="004C76EE" w:rsidP="004C76EE">
      <w:pPr>
        <w:pStyle w:val="ConsPlusNormal"/>
        <w:jc w:val="both"/>
      </w:pPr>
    </w:p>
    <w:bookmarkEnd w:id="0"/>
    <w:p w14:paraId="2BB20C97" w14:textId="77777777" w:rsidR="004C76EE" w:rsidRPr="004C76EE" w:rsidRDefault="004C76EE" w:rsidP="004C76EE">
      <w:pPr>
        <w:pStyle w:val="ConsPlusNormal"/>
        <w:jc w:val="both"/>
      </w:pPr>
      <w:r w:rsidRPr="004C76EE">
        <w:t>2. Сведения о видах источников софинансирования инициативного проекта:</w:t>
      </w:r>
    </w:p>
    <w:p w14:paraId="6899BEB7" w14:textId="77777777" w:rsidR="004C76EE" w:rsidRPr="004C76EE" w:rsidRDefault="004C76EE" w:rsidP="004C76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57"/>
        <w:gridCol w:w="2328"/>
        <w:gridCol w:w="3061"/>
      </w:tblGrid>
      <w:tr w:rsidR="004C76EE" w:rsidRPr="004C76EE" w14:paraId="3AE137A0" w14:textId="77777777" w:rsidTr="00BB1766">
        <w:tc>
          <w:tcPr>
            <w:tcW w:w="624" w:type="dxa"/>
          </w:tcPr>
          <w:p w14:paraId="6D3665B8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N</w:t>
            </w:r>
          </w:p>
        </w:tc>
        <w:tc>
          <w:tcPr>
            <w:tcW w:w="3057" w:type="dxa"/>
          </w:tcPr>
          <w:p w14:paraId="5AE92B9E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Наименование источника финансирования</w:t>
            </w:r>
          </w:p>
        </w:tc>
        <w:tc>
          <w:tcPr>
            <w:tcW w:w="2328" w:type="dxa"/>
          </w:tcPr>
          <w:p w14:paraId="3E3B3C44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14:paraId="0183DDD0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Формула расчета, %</w:t>
            </w:r>
          </w:p>
        </w:tc>
      </w:tr>
      <w:tr w:rsidR="004C76EE" w:rsidRPr="004C76EE" w14:paraId="22435D7B" w14:textId="77777777" w:rsidTr="00BB1766">
        <w:tc>
          <w:tcPr>
            <w:tcW w:w="624" w:type="dxa"/>
          </w:tcPr>
          <w:p w14:paraId="6D1FBE67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1</w:t>
            </w:r>
          </w:p>
        </w:tc>
        <w:tc>
          <w:tcPr>
            <w:tcW w:w="3057" w:type="dxa"/>
          </w:tcPr>
          <w:p w14:paraId="75D87372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2</w:t>
            </w:r>
          </w:p>
        </w:tc>
        <w:tc>
          <w:tcPr>
            <w:tcW w:w="2328" w:type="dxa"/>
          </w:tcPr>
          <w:p w14:paraId="0BD1CA56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3</w:t>
            </w:r>
          </w:p>
        </w:tc>
        <w:tc>
          <w:tcPr>
            <w:tcW w:w="3061" w:type="dxa"/>
          </w:tcPr>
          <w:p w14:paraId="0A4C0AB4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4</w:t>
            </w:r>
          </w:p>
        </w:tc>
      </w:tr>
      <w:tr w:rsidR="004C76EE" w:rsidRPr="004C76EE" w14:paraId="225FF74A" w14:textId="77777777" w:rsidTr="00BB1766">
        <w:tc>
          <w:tcPr>
            <w:tcW w:w="624" w:type="dxa"/>
          </w:tcPr>
          <w:p w14:paraId="0D65F31B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1</w:t>
            </w:r>
          </w:p>
        </w:tc>
        <w:tc>
          <w:tcPr>
            <w:tcW w:w="3057" w:type="dxa"/>
          </w:tcPr>
          <w:p w14:paraId="1B2C07DC" w14:textId="77777777" w:rsidR="004C76EE" w:rsidRPr="004C76EE" w:rsidRDefault="004C76EE" w:rsidP="00D22467">
            <w:pPr>
              <w:pStyle w:val="ConsPlusNormal"/>
            </w:pPr>
            <w:r w:rsidRPr="004C76EE"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328" w:type="dxa"/>
          </w:tcPr>
          <w:p w14:paraId="34604528" w14:textId="77777777" w:rsidR="004C76EE" w:rsidRDefault="004C76EE" w:rsidP="00D22467">
            <w:pPr>
              <w:pStyle w:val="ConsPlusNormal"/>
              <w:jc w:val="center"/>
              <w:rPr>
                <w:vertAlign w:val="subscript"/>
              </w:rPr>
            </w:pPr>
            <w:proofErr w:type="spellStart"/>
            <w:r w:rsidRPr="004C76EE">
              <w:t>Ci</w:t>
            </w:r>
            <w:proofErr w:type="spellEnd"/>
            <w:r w:rsidRPr="004C76EE">
              <w:t xml:space="preserve"> = </w:t>
            </w:r>
            <w:proofErr w:type="spellStart"/>
            <w:r w:rsidRPr="004C76EE">
              <w:t>C</w:t>
            </w:r>
            <w:r w:rsidRPr="004C76EE">
              <w:rPr>
                <w:vertAlign w:val="subscript"/>
              </w:rPr>
              <w:t>n</w:t>
            </w:r>
            <w:proofErr w:type="spellEnd"/>
            <w:r w:rsidRPr="004C76EE">
              <w:t xml:space="preserve"> + C</w:t>
            </w:r>
            <w:r w:rsidRPr="004C76EE">
              <w:rPr>
                <w:vertAlign w:val="subscript"/>
              </w:rPr>
              <w:t>T</w:t>
            </w:r>
          </w:p>
          <w:p w14:paraId="506E2BDE" w14:textId="77777777" w:rsidR="003473B1" w:rsidRDefault="003473B1" w:rsidP="00D22467">
            <w:pPr>
              <w:pStyle w:val="ConsPlusNormal"/>
              <w:jc w:val="center"/>
              <w:rPr>
                <w:szCs w:val="28"/>
                <w:vertAlign w:val="subscript"/>
              </w:rPr>
            </w:pPr>
          </w:p>
          <w:p w14:paraId="03364D7B" w14:textId="13234E83" w:rsidR="003473B1" w:rsidRPr="003473B1" w:rsidRDefault="00BB1766" w:rsidP="00D2246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34150,00= 29150,00+5000,00</w:t>
            </w:r>
          </w:p>
        </w:tc>
        <w:tc>
          <w:tcPr>
            <w:tcW w:w="3061" w:type="dxa"/>
          </w:tcPr>
          <w:p w14:paraId="1D9C4085" w14:textId="77777777" w:rsidR="004C76EE" w:rsidRDefault="004C76EE" w:rsidP="00D22467">
            <w:pPr>
              <w:pStyle w:val="ConsPlusNormal"/>
              <w:jc w:val="center"/>
              <w:rPr>
                <w:noProof/>
                <w:position w:val="-14"/>
              </w:rPr>
            </w:pPr>
            <w:r w:rsidRPr="004C76EE">
              <w:rPr>
                <w:noProof/>
                <w:position w:val="-14"/>
              </w:rPr>
              <w:drawing>
                <wp:inline distT="0" distB="0" distL="0" distR="0" wp14:anchorId="3C5C2AB8" wp14:editId="36DFB8CD">
                  <wp:extent cx="1773555" cy="3600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710E5" w14:textId="0354C516" w:rsidR="00BB1766" w:rsidRPr="00BB1766" w:rsidRDefault="00BB1766" w:rsidP="00BB176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5,69%</w:t>
            </w:r>
          </w:p>
        </w:tc>
      </w:tr>
      <w:tr w:rsidR="004C76EE" w:rsidRPr="004C76EE" w14:paraId="22EA705F" w14:textId="77777777" w:rsidTr="00BB1766">
        <w:tc>
          <w:tcPr>
            <w:tcW w:w="624" w:type="dxa"/>
          </w:tcPr>
          <w:p w14:paraId="569E910C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1.1</w:t>
            </w:r>
          </w:p>
        </w:tc>
        <w:tc>
          <w:tcPr>
            <w:tcW w:w="3057" w:type="dxa"/>
          </w:tcPr>
          <w:p w14:paraId="1C2F57EC" w14:textId="742E5AA0" w:rsidR="004C76EE" w:rsidRPr="004C76EE" w:rsidRDefault="004C76EE" w:rsidP="00D22467">
            <w:pPr>
              <w:pStyle w:val="ConsPlusNormal"/>
            </w:pPr>
            <w:r w:rsidRPr="004C76EE"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  <w:r w:rsidR="00BB1766">
              <w:t>. (Трудовое участие</w:t>
            </w:r>
            <w:r w:rsidR="00142986">
              <w:t>- 14 чел. *16 час*130,13 руб.</w:t>
            </w:r>
            <w:r w:rsidR="00BB1766">
              <w:t>)</w:t>
            </w:r>
          </w:p>
        </w:tc>
        <w:tc>
          <w:tcPr>
            <w:tcW w:w="2328" w:type="dxa"/>
          </w:tcPr>
          <w:p w14:paraId="4C58AEFB" w14:textId="77777777" w:rsidR="004C76EE" w:rsidRDefault="004C76EE" w:rsidP="00D22467">
            <w:pPr>
              <w:pStyle w:val="ConsPlusNormal"/>
              <w:jc w:val="center"/>
              <w:rPr>
                <w:vertAlign w:val="subscript"/>
              </w:rPr>
            </w:pPr>
            <w:proofErr w:type="spellStart"/>
            <w:r w:rsidRPr="004C76EE">
              <w:t>C</w:t>
            </w:r>
            <w:r w:rsidRPr="004C76EE">
              <w:rPr>
                <w:vertAlign w:val="subscript"/>
              </w:rPr>
              <w:t>n</w:t>
            </w:r>
            <w:proofErr w:type="spellEnd"/>
          </w:p>
          <w:p w14:paraId="5F4CB50D" w14:textId="134A895D" w:rsidR="003473B1" w:rsidRPr="004C76EE" w:rsidRDefault="00BB1766" w:rsidP="00D22467">
            <w:pPr>
              <w:pStyle w:val="ConsPlusNormal"/>
              <w:jc w:val="center"/>
            </w:pPr>
            <w:r>
              <w:t>29150,00</w:t>
            </w:r>
          </w:p>
        </w:tc>
        <w:tc>
          <w:tcPr>
            <w:tcW w:w="3061" w:type="dxa"/>
          </w:tcPr>
          <w:p w14:paraId="7FA827AB" w14:textId="77777777" w:rsidR="004C76EE" w:rsidRDefault="004C76EE" w:rsidP="00D22467">
            <w:pPr>
              <w:pStyle w:val="ConsPlusNormal"/>
              <w:jc w:val="center"/>
            </w:pPr>
            <w:proofErr w:type="spellStart"/>
            <w:r w:rsidRPr="004C76EE">
              <w:t>C</w:t>
            </w:r>
            <w:r w:rsidRPr="004C76EE">
              <w:rPr>
                <w:vertAlign w:val="subscript"/>
              </w:rPr>
              <w:t>n</w:t>
            </w:r>
            <w:proofErr w:type="spellEnd"/>
            <w:r w:rsidRPr="004C76EE">
              <w:rPr>
                <w:vertAlign w:val="subscript"/>
              </w:rPr>
              <w:t>%</w:t>
            </w:r>
            <w:r w:rsidRPr="004C76EE">
              <w:t xml:space="preserve"> = </w:t>
            </w:r>
            <w:proofErr w:type="spellStart"/>
            <w:r w:rsidRPr="004C76EE">
              <w:t>C</w:t>
            </w:r>
            <w:r w:rsidRPr="004C76EE">
              <w:rPr>
                <w:vertAlign w:val="subscript"/>
              </w:rPr>
              <w:t>n</w:t>
            </w:r>
            <w:proofErr w:type="spellEnd"/>
            <w:r w:rsidRPr="004C76EE">
              <w:t xml:space="preserve"> / </w:t>
            </w:r>
            <w:proofErr w:type="spellStart"/>
            <w:r w:rsidRPr="004C76EE">
              <w:t>Ci</w:t>
            </w:r>
            <w:proofErr w:type="spellEnd"/>
            <w:r w:rsidRPr="004C76EE">
              <w:t xml:space="preserve"> x 100</w:t>
            </w:r>
          </w:p>
          <w:p w14:paraId="1CCA9608" w14:textId="3F06B05E" w:rsidR="00BB1766" w:rsidRPr="004C76EE" w:rsidRDefault="00142986" w:rsidP="00D22467">
            <w:pPr>
              <w:pStyle w:val="ConsPlusNormal"/>
              <w:jc w:val="center"/>
            </w:pPr>
            <w:r>
              <w:t>85,35%</w:t>
            </w:r>
          </w:p>
        </w:tc>
      </w:tr>
      <w:tr w:rsidR="004C76EE" w:rsidRPr="004C76EE" w14:paraId="2E98ACC3" w14:textId="77777777" w:rsidTr="00BB1766">
        <w:tc>
          <w:tcPr>
            <w:tcW w:w="624" w:type="dxa"/>
          </w:tcPr>
          <w:p w14:paraId="16E5C096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1.2</w:t>
            </w:r>
          </w:p>
        </w:tc>
        <w:tc>
          <w:tcPr>
            <w:tcW w:w="3057" w:type="dxa"/>
          </w:tcPr>
          <w:p w14:paraId="071F9672" w14:textId="77777777" w:rsidR="004C76EE" w:rsidRDefault="004C76EE" w:rsidP="00D22467">
            <w:pPr>
              <w:pStyle w:val="ConsPlusNormal"/>
            </w:pPr>
            <w:r w:rsidRPr="004C76EE">
              <w:t xml:space="preserve"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</w:t>
            </w:r>
            <w:r w:rsidRPr="004C76EE">
              <w:lastRenderedPageBreak/>
              <w:t>в денежном эквиваленте</w:t>
            </w:r>
          </w:p>
          <w:p w14:paraId="0719E654" w14:textId="756A781A" w:rsidR="00142986" w:rsidRPr="004C76EE" w:rsidRDefault="00142986" w:rsidP="00D22467">
            <w:pPr>
              <w:pStyle w:val="ConsPlusNormal"/>
            </w:pPr>
            <w:r>
              <w:t>(Денежные средства МОО ТОС «Висим»)</w:t>
            </w:r>
          </w:p>
        </w:tc>
        <w:tc>
          <w:tcPr>
            <w:tcW w:w="2328" w:type="dxa"/>
          </w:tcPr>
          <w:p w14:paraId="4BA383E2" w14:textId="77777777" w:rsidR="004C76EE" w:rsidRDefault="004C76EE" w:rsidP="00D22467">
            <w:pPr>
              <w:pStyle w:val="ConsPlusNormal"/>
              <w:jc w:val="center"/>
              <w:rPr>
                <w:vertAlign w:val="subscript"/>
              </w:rPr>
            </w:pPr>
            <w:r w:rsidRPr="004C76EE">
              <w:lastRenderedPageBreak/>
              <w:t>C</w:t>
            </w:r>
            <w:r w:rsidRPr="004C76EE">
              <w:rPr>
                <w:vertAlign w:val="subscript"/>
              </w:rPr>
              <w:t>T</w:t>
            </w:r>
          </w:p>
          <w:p w14:paraId="2AE50053" w14:textId="77777777" w:rsidR="00BB1766" w:rsidRDefault="00BB1766" w:rsidP="00D22467">
            <w:pPr>
              <w:pStyle w:val="ConsPlusNormal"/>
              <w:jc w:val="center"/>
              <w:rPr>
                <w:vertAlign w:val="subscript"/>
              </w:rPr>
            </w:pPr>
          </w:p>
          <w:p w14:paraId="07A5E1F6" w14:textId="3AF0C45C" w:rsidR="00BB1766" w:rsidRPr="00BB1766" w:rsidRDefault="00BB1766" w:rsidP="00D22467">
            <w:pPr>
              <w:pStyle w:val="ConsPlusNormal"/>
              <w:jc w:val="center"/>
            </w:pPr>
            <w:r w:rsidRPr="00BB1766">
              <w:t>5000,00</w:t>
            </w:r>
          </w:p>
        </w:tc>
        <w:tc>
          <w:tcPr>
            <w:tcW w:w="3061" w:type="dxa"/>
          </w:tcPr>
          <w:p w14:paraId="4693AE53" w14:textId="77777777" w:rsidR="004C76EE" w:rsidRDefault="004C76EE" w:rsidP="00D22467">
            <w:pPr>
              <w:pStyle w:val="ConsPlusNormal"/>
              <w:jc w:val="center"/>
            </w:pPr>
            <w:r w:rsidRPr="004C76EE">
              <w:t>C</w:t>
            </w:r>
            <w:r w:rsidRPr="004C76EE">
              <w:rPr>
                <w:vertAlign w:val="subscript"/>
              </w:rPr>
              <w:t>T%</w:t>
            </w:r>
            <w:r w:rsidRPr="004C76EE">
              <w:t xml:space="preserve"> = C</w:t>
            </w:r>
            <w:r w:rsidRPr="004C76EE">
              <w:rPr>
                <w:vertAlign w:val="subscript"/>
              </w:rPr>
              <w:t>T</w:t>
            </w:r>
            <w:r w:rsidRPr="004C76EE">
              <w:t xml:space="preserve"> / </w:t>
            </w:r>
            <w:proofErr w:type="spellStart"/>
            <w:r w:rsidRPr="004C76EE">
              <w:t>Ci</w:t>
            </w:r>
            <w:proofErr w:type="spellEnd"/>
            <w:r w:rsidRPr="004C76EE">
              <w:t xml:space="preserve"> x 100</w:t>
            </w:r>
          </w:p>
          <w:p w14:paraId="309733B8" w14:textId="77777777" w:rsidR="00142986" w:rsidRDefault="00142986" w:rsidP="00142986">
            <w:pPr>
              <w:jc w:val="center"/>
              <w:rPr>
                <w:lang w:eastAsia="ru-RU"/>
              </w:rPr>
            </w:pPr>
          </w:p>
          <w:p w14:paraId="01DA4BC0" w14:textId="5AFE4E05" w:rsidR="00142986" w:rsidRPr="00142986" w:rsidRDefault="00142986" w:rsidP="00EC148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14,</w:t>
            </w:r>
            <w:r w:rsidR="00EC1484">
              <w:rPr>
                <w:lang w:eastAsia="ru-RU"/>
              </w:rPr>
              <w:t>65</w:t>
            </w:r>
            <w:r>
              <w:rPr>
                <w:lang w:eastAsia="ru-RU"/>
              </w:rPr>
              <w:t>%</w:t>
            </w:r>
          </w:p>
        </w:tc>
      </w:tr>
      <w:tr w:rsidR="004C76EE" w:rsidRPr="004C76EE" w14:paraId="48DB4C43" w14:textId="77777777" w:rsidTr="00BB1766">
        <w:tc>
          <w:tcPr>
            <w:tcW w:w="624" w:type="dxa"/>
          </w:tcPr>
          <w:p w14:paraId="32288E88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2</w:t>
            </w:r>
          </w:p>
        </w:tc>
        <w:tc>
          <w:tcPr>
            <w:tcW w:w="3057" w:type="dxa"/>
          </w:tcPr>
          <w:p w14:paraId="58F0D225" w14:textId="77777777" w:rsidR="004C76EE" w:rsidRPr="004C76EE" w:rsidRDefault="004C76EE" w:rsidP="00D22467">
            <w:pPr>
              <w:pStyle w:val="ConsPlusNormal"/>
            </w:pPr>
            <w:r w:rsidRPr="004C76EE"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328" w:type="dxa"/>
          </w:tcPr>
          <w:p w14:paraId="7AEC45DF" w14:textId="77777777" w:rsidR="004C76EE" w:rsidRDefault="004C76EE" w:rsidP="00D22467">
            <w:pPr>
              <w:pStyle w:val="ConsPlusNormal"/>
              <w:jc w:val="center"/>
            </w:pPr>
            <w:proofErr w:type="spellStart"/>
            <w:r w:rsidRPr="004C76EE">
              <w:t>Cb</w:t>
            </w:r>
            <w:proofErr w:type="spellEnd"/>
          </w:p>
          <w:p w14:paraId="29BAAE02" w14:textId="30CCC833" w:rsidR="007B0646" w:rsidRPr="004C76EE" w:rsidRDefault="007B0646" w:rsidP="00D22467">
            <w:pPr>
              <w:pStyle w:val="ConsPlusNormal"/>
              <w:jc w:val="center"/>
            </w:pPr>
            <w:r>
              <w:t>566000,00</w:t>
            </w:r>
          </w:p>
        </w:tc>
        <w:tc>
          <w:tcPr>
            <w:tcW w:w="3061" w:type="dxa"/>
          </w:tcPr>
          <w:p w14:paraId="79B25106" w14:textId="7247E0D5" w:rsidR="004C76EE" w:rsidRPr="004C76EE" w:rsidRDefault="007B0646" w:rsidP="00D22467">
            <w:pPr>
              <w:pStyle w:val="ConsPlusNormal"/>
              <w:jc w:val="center"/>
            </w:pPr>
            <w:r>
              <w:rPr>
                <w:noProof/>
                <w:position w:val="-14"/>
              </w:rPr>
              <w:t>95%</w:t>
            </w:r>
          </w:p>
        </w:tc>
      </w:tr>
      <w:tr w:rsidR="004C76EE" w:rsidRPr="004C76EE" w14:paraId="124D4A9F" w14:textId="77777777" w:rsidTr="00BB1766">
        <w:tc>
          <w:tcPr>
            <w:tcW w:w="624" w:type="dxa"/>
          </w:tcPr>
          <w:p w14:paraId="20099490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3</w:t>
            </w:r>
          </w:p>
        </w:tc>
        <w:tc>
          <w:tcPr>
            <w:tcW w:w="3057" w:type="dxa"/>
          </w:tcPr>
          <w:p w14:paraId="2A951335" w14:textId="77777777" w:rsidR="004C76EE" w:rsidRPr="004C76EE" w:rsidRDefault="004C76EE" w:rsidP="00D22467">
            <w:pPr>
              <w:pStyle w:val="ConsPlusNormal"/>
            </w:pPr>
            <w:r w:rsidRPr="004C76EE">
              <w:t>ИТОГО (общая стоимость инициативного проекта)</w:t>
            </w:r>
          </w:p>
        </w:tc>
        <w:tc>
          <w:tcPr>
            <w:tcW w:w="2328" w:type="dxa"/>
          </w:tcPr>
          <w:p w14:paraId="340EA941" w14:textId="0CE9B37B" w:rsidR="004C76EE" w:rsidRPr="004C76EE" w:rsidRDefault="00307FE7" w:rsidP="00D22467">
            <w:pPr>
              <w:pStyle w:val="ConsPlusNormal"/>
              <w:jc w:val="center"/>
            </w:pPr>
            <w:r>
              <w:t>600150,00</w:t>
            </w:r>
          </w:p>
        </w:tc>
        <w:tc>
          <w:tcPr>
            <w:tcW w:w="3061" w:type="dxa"/>
          </w:tcPr>
          <w:p w14:paraId="317FE3A7" w14:textId="4E8E7601" w:rsidR="004C76EE" w:rsidRPr="004C76EE" w:rsidRDefault="00307FE7" w:rsidP="007B0646">
            <w:pPr>
              <w:pStyle w:val="ConsPlusNormal"/>
              <w:jc w:val="center"/>
            </w:pPr>
            <w:r>
              <w:t>100%</w:t>
            </w:r>
            <w:bookmarkStart w:id="1" w:name="_GoBack"/>
            <w:bookmarkEnd w:id="1"/>
          </w:p>
        </w:tc>
      </w:tr>
    </w:tbl>
    <w:p w14:paraId="3A347E25" w14:textId="77777777" w:rsidR="004C76EE" w:rsidRPr="004C76EE" w:rsidRDefault="004C76EE" w:rsidP="004C76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0"/>
        <w:gridCol w:w="6576"/>
      </w:tblGrid>
      <w:tr w:rsidR="004C76EE" w:rsidRPr="004C76EE" w14:paraId="4AD836EE" w14:textId="77777777" w:rsidTr="00775225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816C1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3. Сведения об инициаторе инициативного проекта (необходимо выбрать только один из предложенных вариантов):</w:t>
            </w:r>
          </w:p>
          <w:p w14:paraId="1EED9E44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469B5942" wp14:editId="50BC0614">
                  <wp:extent cx="173355" cy="2266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инициативная группа граждан;</w:t>
            </w:r>
          </w:p>
          <w:p w14:paraId="1CDD5A5E" w14:textId="2E5240F0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58420F0C" wp14:editId="79481AC5">
                  <wp:extent cx="173355" cy="2266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территориальное общественное самоуправление (далее - ТОС)</w:t>
            </w:r>
          </w:p>
          <w:p w14:paraId="72E07C72" w14:textId="07D3FDEC" w:rsidR="004C76EE" w:rsidRPr="002A7BB7" w:rsidRDefault="00775225" w:rsidP="00775225">
            <w:pPr>
              <w:pStyle w:val="ConsPlusNormal"/>
              <w:pBdr>
                <w:bottom w:val="single" w:sz="4" w:space="1" w:color="auto"/>
              </w:pBdr>
              <w:jc w:val="both"/>
            </w:pPr>
            <w:r w:rsidRPr="002A7BB7">
              <w:rPr>
                <w:u w:val="single"/>
              </w:rPr>
              <w:t>Местная общественная организация территориальное общественное самоуправление «Висим» микрорайона висим Мотовилихинского района</w:t>
            </w:r>
            <w:r w:rsidRPr="002A7BB7">
              <w:t xml:space="preserve"> города Перми</w:t>
            </w:r>
            <w:r w:rsidR="004C76EE" w:rsidRPr="002A7BB7">
              <w:t>.</w:t>
            </w:r>
          </w:p>
          <w:p w14:paraId="29131960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(наименование ТОС)</w:t>
            </w:r>
          </w:p>
          <w:p w14:paraId="5CC14A5F" w14:textId="77777777" w:rsidR="004C76EE" w:rsidRPr="002A7BB7" w:rsidRDefault="004C76EE" w:rsidP="00D22467">
            <w:pPr>
              <w:pStyle w:val="ConsPlusNormal"/>
            </w:pPr>
          </w:p>
          <w:p w14:paraId="7E4EF7D3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4. Территория города Перми или его часть, в границах которой будет реализация инициативного проекта:</w:t>
            </w:r>
          </w:p>
          <w:p w14:paraId="36864746" w14:textId="11833480" w:rsidR="004C76EE" w:rsidRPr="002A7BB7" w:rsidRDefault="00775225" w:rsidP="00775225">
            <w:pPr>
              <w:pStyle w:val="ConsPlusNormal"/>
              <w:pBdr>
                <w:bottom w:val="single" w:sz="4" w:space="1" w:color="auto"/>
              </w:pBdr>
              <w:jc w:val="both"/>
            </w:pPr>
            <w:r w:rsidRPr="002A7BB7">
              <w:t>Мотовилихинский район, микрорайон Висим</w:t>
            </w:r>
            <w:r w:rsidR="004C76EE" w:rsidRPr="002A7BB7">
              <w:t>.</w:t>
            </w:r>
          </w:p>
          <w:p w14:paraId="58691861" w14:textId="77777777" w:rsidR="004C76EE" w:rsidRPr="002A7BB7" w:rsidRDefault="004C76EE" w:rsidP="00D22467">
            <w:pPr>
              <w:pStyle w:val="ConsPlusNormal"/>
            </w:pPr>
          </w:p>
          <w:p w14:paraId="52D913CF" w14:textId="39C57607" w:rsidR="004C76EE" w:rsidRPr="002A7BB7" w:rsidRDefault="004C76EE" w:rsidP="00775225">
            <w:pPr>
              <w:pStyle w:val="ConsPlusNormal"/>
              <w:pBdr>
                <w:bottom w:val="single" w:sz="4" w:space="1" w:color="auto"/>
              </w:pBdr>
              <w:ind w:firstLine="283"/>
              <w:jc w:val="both"/>
            </w:pPr>
            <w:r w:rsidRPr="002A7BB7">
              <w:t xml:space="preserve">5. Сроки реализации инициативного проекта: </w:t>
            </w:r>
            <w:r w:rsidR="00775225" w:rsidRPr="002A7BB7">
              <w:t xml:space="preserve">до </w:t>
            </w:r>
            <w:r w:rsidR="00142986" w:rsidRPr="002A7BB7">
              <w:t xml:space="preserve">30 </w:t>
            </w:r>
            <w:r w:rsidR="00775225" w:rsidRPr="002A7BB7">
              <w:t>октября 2024 года.</w:t>
            </w:r>
          </w:p>
          <w:p w14:paraId="6CD9CC7B" w14:textId="77777777" w:rsidR="004C76EE" w:rsidRPr="002A7BB7" w:rsidRDefault="004C76EE" w:rsidP="00D22467">
            <w:pPr>
              <w:pStyle w:val="ConsPlusNormal"/>
            </w:pPr>
          </w:p>
          <w:p w14:paraId="7A86742E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 xml:space="preserve">6. Наименование вопроса местного значения в соответствии с Федеральным </w:t>
            </w:r>
            <w:hyperlink r:id="rId7">
              <w:r w:rsidRPr="002A7BB7">
                <w:t>законом</w:t>
              </w:r>
            </w:hyperlink>
            <w:r w:rsidRPr="002A7BB7"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14:paraId="6706DB4E" w14:textId="545AABDF" w:rsidR="004C76EE" w:rsidRPr="002A7BB7" w:rsidRDefault="00775225" w:rsidP="00775225">
            <w:pPr>
              <w:pStyle w:val="ConsPlusNormal"/>
              <w:pBdr>
                <w:bottom w:val="single" w:sz="4" w:space="1" w:color="auto"/>
              </w:pBdr>
              <w:jc w:val="both"/>
            </w:pPr>
            <w:r w:rsidRPr="002A7BB7">
              <w:t>Благоустройство общественного пространства под Сквер.</w:t>
            </w:r>
          </w:p>
          <w:p w14:paraId="0D183C78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7. Описание инициативного проекта:</w:t>
            </w:r>
          </w:p>
          <w:p w14:paraId="35F576D5" w14:textId="1A1E2C26" w:rsidR="002A7BB7" w:rsidRPr="002A7BB7" w:rsidRDefault="002A7BB7" w:rsidP="002A7BB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2A7BB7">
              <w:rPr>
                <w:sz w:val="28"/>
                <w:szCs w:val="28"/>
              </w:rPr>
              <w:t xml:space="preserve">    На сегодня в микрорайоне существует проблема отсутствия мест общего пользования для занятий спортом, оборудованных детских площадок для прогулок родителей с детьми, где можно гулять с ребенком, не подвергая его опасности.            </w:t>
            </w:r>
          </w:p>
          <w:p w14:paraId="24DCA398" w14:textId="77777777" w:rsidR="002A7BB7" w:rsidRPr="002A7BB7" w:rsidRDefault="002A7BB7" w:rsidP="002A7BB7">
            <w:pPr>
              <w:pStyle w:val="a3"/>
              <w:pBdr>
                <w:bottom w:val="single" w:sz="4" w:space="1" w:color="auto"/>
              </w:pBdr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2A7BB7">
              <w:rPr>
                <w:sz w:val="28"/>
                <w:szCs w:val="28"/>
              </w:rPr>
              <w:t xml:space="preserve">Микрорайон «Висим» находится в Мотовилихинском районе города Перми, вдали от центра города и от центра Мотовилихинского района, без </w:t>
            </w:r>
            <w:r w:rsidRPr="002A7BB7">
              <w:rPr>
                <w:sz w:val="28"/>
                <w:szCs w:val="28"/>
              </w:rPr>
              <w:lastRenderedPageBreak/>
              <w:t>обеспечения транспортной развязки. В микрорайоне проживает более 15 000 жителей. Также здесь расположена общеобразовательная средняя школа № 47, в которой обучается более 1396 детей, детский сад на 500 детей и детская школа искусств.</w:t>
            </w:r>
            <w:r w:rsidRPr="002A7BB7">
              <w:rPr>
                <w:sz w:val="28"/>
                <w:szCs w:val="28"/>
              </w:rPr>
              <w:br/>
              <w:t>Зону отдыха - Сквер смогут посещать все жители данного микрорайона. Это решит проблему прогулок с детьми и будет способствовать пропаганде здорового образа жизни.</w:t>
            </w:r>
          </w:p>
          <w:p w14:paraId="292E364F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(описать проблему и ее актуальность, указать цель и задачи инициативного проекта,</w:t>
            </w:r>
          </w:p>
          <w:p w14:paraId="6CE64877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ожидаемые результаты реализации инициативного проекта)</w:t>
            </w:r>
          </w:p>
          <w:p w14:paraId="59770047" w14:textId="77777777" w:rsidR="004C76EE" w:rsidRPr="002A7BB7" w:rsidRDefault="004C76EE" w:rsidP="00D22467">
            <w:pPr>
              <w:pStyle w:val="ConsPlusNormal"/>
            </w:pPr>
          </w:p>
          <w:p w14:paraId="45529828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8. Сведения о расчетах расходов на реализацию инициативного проекта:</w:t>
            </w:r>
          </w:p>
          <w:p w14:paraId="0CA413BF" w14:textId="77777777" w:rsidR="004C76EE" w:rsidRPr="002A7BB7" w:rsidRDefault="004C76EE" w:rsidP="00D22467">
            <w:pPr>
              <w:pStyle w:val="ConsPlusNormal"/>
            </w:pPr>
          </w:p>
          <w:p w14:paraId="0D96385E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5E37E87B" wp14:editId="21DEACB3">
                  <wp:extent cx="173355" cy="2266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унифицированная форма локально-сметного расчета;</w:t>
            </w:r>
          </w:p>
          <w:p w14:paraId="56FD278B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769405B9" wp14:editId="27AC7AFA">
                  <wp:extent cx="173355" cy="2266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смета расходов на приобретение товаров / оказание услуг.</w:t>
            </w:r>
          </w:p>
          <w:p w14:paraId="48E2DE94" w14:textId="77777777" w:rsidR="004C76EE" w:rsidRPr="002A7BB7" w:rsidRDefault="004C76EE" w:rsidP="00D22467">
            <w:pPr>
              <w:pStyle w:val="ConsPlusNormal"/>
            </w:pPr>
          </w:p>
          <w:p w14:paraId="4281C0DD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9. Сведения, необходимые для оценки инициативного проекта при проведении конкурсного отбора:</w:t>
            </w:r>
          </w:p>
          <w:p w14:paraId="06D0A3BF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14:paraId="0D26987A" w14:textId="77777777" w:rsidR="004C76EE" w:rsidRPr="002A7BB7" w:rsidRDefault="004C76EE" w:rsidP="00D22467">
            <w:pPr>
              <w:pStyle w:val="ConsPlusNormal"/>
            </w:pPr>
          </w:p>
          <w:p w14:paraId="1CB43BBE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1EF68A89" wp14:editId="732D68B5">
                  <wp:extent cx="173355" cy="22669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наличие видеозаписи (прикладывается к проекту на электронном носителе).</w:t>
            </w:r>
          </w:p>
          <w:p w14:paraId="49649D13" w14:textId="77777777" w:rsidR="004C76EE" w:rsidRPr="002A7BB7" w:rsidRDefault="004C76EE" w:rsidP="00D22467">
            <w:pPr>
              <w:pStyle w:val="ConsPlusNormal"/>
            </w:pPr>
          </w:p>
          <w:p w14:paraId="33EAAC75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9.2. Перечень информационных каналов по продвижению инициативного проекта среди граждан:</w:t>
            </w:r>
          </w:p>
          <w:p w14:paraId="4CE6D414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информационные стенды (листовки, объявления, брошюры, буклеты) (при наличии к проекту необходимо приложить копии документов, размещенных на информационных стендах);</w:t>
            </w:r>
          </w:p>
          <w:p w14:paraId="4E62D95C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14:paraId="41396CF2" w14:textId="7CA3F71F" w:rsidR="004C76EE" w:rsidRPr="002A7BB7" w:rsidRDefault="006400C0" w:rsidP="00775225">
            <w:pPr>
              <w:pStyle w:val="ConsPlusNormal"/>
              <w:pBdr>
                <w:bottom w:val="single" w:sz="4" w:space="1" w:color="auto"/>
              </w:pBdr>
              <w:jc w:val="both"/>
            </w:pPr>
            <w:r w:rsidRPr="002A7BB7">
              <w:rPr>
                <w:u w:val="single"/>
              </w:rPr>
              <w:t>Объявление на информационном стенде в Общественном центре, по</w:t>
            </w:r>
            <w:r w:rsidRPr="002A7BB7">
              <w:t xml:space="preserve"> адресу: ул. Постаногова,7.</w:t>
            </w:r>
            <w:r w:rsidR="004C76EE" w:rsidRPr="002A7BB7">
              <w:t>;</w:t>
            </w:r>
          </w:p>
          <w:p w14:paraId="5315678A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(при наличии необходимо указать ссылку на отдельный выпуск</w:t>
            </w:r>
          </w:p>
          <w:p w14:paraId="7731FAFC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либо обновление сетевого издания, к проекту необходимо</w:t>
            </w:r>
          </w:p>
          <w:p w14:paraId="53769E4A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приложить скриншот материалов, опубликованных в отдельном</w:t>
            </w:r>
          </w:p>
          <w:p w14:paraId="08A369C2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выпуске либо обновлении сетевого издания)</w:t>
            </w:r>
          </w:p>
          <w:p w14:paraId="6FFE495B" w14:textId="60C94E0B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социальные сети</w:t>
            </w:r>
            <w:r w:rsidR="006400C0" w:rsidRPr="002A7BB7">
              <w:t>:</w:t>
            </w:r>
          </w:p>
          <w:p w14:paraId="095108B9" w14:textId="5154E990" w:rsidR="004C76EE" w:rsidRPr="002A7BB7" w:rsidRDefault="006400C0" w:rsidP="006400C0">
            <w:pPr>
              <w:pStyle w:val="ConsPlusNormal"/>
              <w:pBdr>
                <w:bottom w:val="single" w:sz="4" w:space="1" w:color="auto"/>
              </w:pBdr>
              <w:jc w:val="both"/>
            </w:pPr>
            <w:proofErr w:type="gramStart"/>
            <w:r w:rsidRPr="002A7BB7">
              <w:t xml:space="preserve">группа  </w:t>
            </w:r>
            <w:proofErr w:type="spellStart"/>
            <w:r w:rsidRPr="002A7BB7">
              <w:t>Вайбер</w:t>
            </w:r>
            <w:proofErr w:type="spellEnd"/>
            <w:proofErr w:type="gramEnd"/>
            <w:r w:rsidRPr="002A7BB7">
              <w:t xml:space="preserve"> «Висим- частный сектор- количество участников 583 чел.</w:t>
            </w:r>
            <w:r w:rsidR="00775225" w:rsidRPr="002A7BB7">
              <w:t>, сайт Администрации Мотовилихинского района.</w:t>
            </w:r>
            <w:r w:rsidR="002A7BB7">
              <w:t xml:space="preserve"> </w:t>
            </w:r>
            <w:r w:rsidR="002A7BB7" w:rsidRPr="002A7BB7">
              <w:lastRenderedPageBreak/>
              <w:t>https://raion.gorodperm.ru/motovilihinskij/novosti/2024/02/26/113801/</w:t>
            </w:r>
          </w:p>
          <w:p w14:paraId="04C848D9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(при наличии необходимо указать ссылку на материалы,</w:t>
            </w:r>
          </w:p>
          <w:p w14:paraId="129F63AF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опубликованные в социальных сетях, к проекту необходимо</w:t>
            </w:r>
          </w:p>
          <w:p w14:paraId="07BFE28E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приложить скриншот материалов, опубликованных в социальных</w:t>
            </w:r>
          </w:p>
          <w:p w14:paraId="67631AFB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сетях)</w:t>
            </w:r>
          </w:p>
          <w:p w14:paraId="600EEE44" w14:textId="77777777" w:rsidR="004C76EE" w:rsidRPr="002A7BB7" w:rsidRDefault="004C76EE" w:rsidP="00D22467">
            <w:pPr>
              <w:pStyle w:val="ConsPlusNormal"/>
            </w:pPr>
          </w:p>
          <w:p w14:paraId="37D793CD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9.3. Визуальное представление инициативного проекта:</w:t>
            </w:r>
          </w:p>
          <w:p w14:paraId="644DE4EE" w14:textId="77777777" w:rsidR="004C76EE" w:rsidRPr="002A7BB7" w:rsidRDefault="004C76EE" w:rsidP="00D22467">
            <w:pPr>
              <w:pStyle w:val="ConsPlusNormal"/>
            </w:pPr>
          </w:p>
          <w:p w14:paraId="1B5466EA" w14:textId="343DC87A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rPr>
                <w:noProof/>
                <w:position w:val="-3"/>
              </w:rPr>
              <w:drawing>
                <wp:inline distT="0" distB="0" distL="0" distR="0" wp14:anchorId="3016D7C6" wp14:editId="5D85BEA8">
                  <wp:extent cx="238125" cy="23622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BB7"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14:paraId="0FFCDA6E" w14:textId="77777777" w:rsidR="004C76EE" w:rsidRPr="002A7BB7" w:rsidRDefault="004C76EE" w:rsidP="00D22467">
            <w:pPr>
              <w:pStyle w:val="ConsPlusNormal"/>
            </w:pPr>
          </w:p>
          <w:p w14:paraId="72546302" w14:textId="77777777" w:rsidR="004C76EE" w:rsidRPr="002A7BB7" w:rsidRDefault="004C76EE" w:rsidP="00D22467">
            <w:pPr>
              <w:pStyle w:val="ConsPlusNormal"/>
              <w:ind w:firstLine="283"/>
              <w:jc w:val="both"/>
            </w:pPr>
            <w:r w:rsidRPr="002A7BB7">
              <w:t>Сведения об инициаторе проекта:</w:t>
            </w:r>
          </w:p>
          <w:p w14:paraId="2A6734A5" w14:textId="2B55AD8E" w:rsidR="004C76EE" w:rsidRPr="002A7BB7" w:rsidRDefault="004C76EE" w:rsidP="004C76EE">
            <w:pPr>
              <w:pStyle w:val="ConsPlusNormal"/>
              <w:pBdr>
                <w:bottom w:val="single" w:sz="4" w:space="1" w:color="auto"/>
              </w:pBdr>
              <w:jc w:val="both"/>
            </w:pPr>
            <w:r w:rsidRPr="002A7BB7">
              <w:t>Председатель МОО ТОС «Висим» Преснякова Венера Гаптулбаровна;</w:t>
            </w:r>
          </w:p>
          <w:p w14:paraId="545B6D97" w14:textId="77777777" w:rsidR="004C76EE" w:rsidRPr="002A7BB7" w:rsidRDefault="004C76EE" w:rsidP="00D22467">
            <w:pPr>
              <w:pStyle w:val="ConsPlusNormal"/>
              <w:jc w:val="center"/>
            </w:pPr>
            <w:r w:rsidRPr="002A7BB7">
              <w:t>(представитель инициаторов проекта, председатель ТОС)</w:t>
            </w:r>
          </w:p>
          <w:p w14:paraId="528816EA" w14:textId="77E18DCC" w:rsidR="004C76EE" w:rsidRPr="002A7BB7" w:rsidRDefault="004C76EE" w:rsidP="004C76EE">
            <w:pPr>
              <w:pStyle w:val="ConsPlusNormal"/>
              <w:pBdr>
                <w:bottom w:val="single" w:sz="4" w:space="1" w:color="auto"/>
              </w:pBdr>
            </w:pPr>
            <w:r w:rsidRPr="002A7BB7">
              <w:t>контактный телефон: 89024726869;</w:t>
            </w:r>
          </w:p>
          <w:p w14:paraId="49E3FFC6" w14:textId="02AAEFCD" w:rsidR="004C76EE" w:rsidRPr="002A7BB7" w:rsidRDefault="004C76EE" w:rsidP="004C76EE">
            <w:pPr>
              <w:pStyle w:val="ConsPlusNormal"/>
            </w:pPr>
            <w:r w:rsidRPr="002A7BB7">
              <w:rPr>
                <w:lang w:val="en-US"/>
              </w:rPr>
              <w:t>e</w:t>
            </w:r>
            <w:r w:rsidRPr="002A7BB7">
              <w:t>-</w:t>
            </w:r>
            <w:r w:rsidRPr="002A7BB7">
              <w:rPr>
                <w:lang w:val="en-US"/>
              </w:rPr>
              <w:t>mail</w:t>
            </w:r>
            <w:r w:rsidRPr="002A7BB7">
              <w:t xml:space="preserve">^ </w:t>
            </w:r>
            <w:proofErr w:type="spellStart"/>
            <w:r w:rsidRPr="002A7BB7">
              <w:rPr>
                <w:lang w:val="en-US"/>
              </w:rPr>
              <w:t>venera</w:t>
            </w:r>
            <w:proofErr w:type="spellEnd"/>
            <w:r w:rsidRPr="002A7BB7">
              <w:t>.</w:t>
            </w:r>
            <w:proofErr w:type="spellStart"/>
            <w:r w:rsidRPr="002A7BB7">
              <w:rPr>
                <w:lang w:val="en-US"/>
              </w:rPr>
              <w:t>tosvisim</w:t>
            </w:r>
            <w:proofErr w:type="spellEnd"/>
            <w:r w:rsidRPr="002A7BB7">
              <w:t>@</w:t>
            </w:r>
            <w:r w:rsidRPr="002A7BB7">
              <w:rPr>
                <w:lang w:val="en-US"/>
              </w:rPr>
              <w:t>mail</w:t>
            </w:r>
            <w:r w:rsidRPr="002A7BB7">
              <w:t>.</w:t>
            </w:r>
            <w:proofErr w:type="spellStart"/>
            <w:r w:rsidRPr="002A7BB7">
              <w:rPr>
                <w:lang w:val="en-US"/>
              </w:rPr>
              <w:t>ru</w:t>
            </w:r>
            <w:proofErr w:type="spellEnd"/>
            <w:r w:rsidRPr="002A7BB7">
              <w:t>.</w:t>
            </w:r>
          </w:p>
        </w:tc>
      </w:tr>
      <w:tr w:rsidR="004C76EE" w:rsidRPr="004C76EE" w14:paraId="13CFC4B4" w14:textId="77777777" w:rsidTr="00775225">
        <w:tc>
          <w:tcPr>
            <w:tcW w:w="2490" w:type="dxa"/>
            <w:tcBorders>
              <w:top w:val="single" w:sz="4" w:space="0" w:color="auto"/>
              <w:left w:val="nil"/>
              <w:right w:val="nil"/>
            </w:tcBorders>
          </w:tcPr>
          <w:p w14:paraId="63C026CB" w14:textId="0728A5F7" w:rsidR="004C76EE" w:rsidRPr="004C76EE" w:rsidRDefault="004C76EE" w:rsidP="00D22467">
            <w:pPr>
              <w:pStyle w:val="ConsPlusNormal"/>
            </w:pPr>
            <w:r w:rsidRPr="004C76EE">
              <w:lastRenderedPageBreak/>
              <w:t>________________</w:t>
            </w:r>
          </w:p>
          <w:p w14:paraId="5D9D2DE2" w14:textId="77777777" w:rsidR="004C76EE" w:rsidRPr="004C76EE" w:rsidRDefault="004C76EE" w:rsidP="00D22467">
            <w:pPr>
              <w:pStyle w:val="ConsPlusNormal"/>
              <w:jc w:val="center"/>
            </w:pPr>
            <w:r w:rsidRPr="004C76EE">
              <w:t>(подпись)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625C5" w14:textId="64D00EDE" w:rsidR="004C76EE" w:rsidRPr="00414F90" w:rsidRDefault="004C76EE" w:rsidP="004C76EE">
            <w:pPr>
              <w:pStyle w:val="ConsPlusNormal"/>
              <w:pBdr>
                <w:bottom w:val="single" w:sz="4" w:space="1" w:color="auto"/>
              </w:pBdr>
              <w:jc w:val="center"/>
            </w:pPr>
            <w:r w:rsidRPr="00414F90">
              <w:t>Преснякова Венера Гаптулбаровна</w:t>
            </w:r>
          </w:p>
          <w:p w14:paraId="0B13DB46" w14:textId="77777777" w:rsidR="004C76EE" w:rsidRPr="00414F90" w:rsidRDefault="004C76EE" w:rsidP="00D22467">
            <w:pPr>
              <w:pStyle w:val="ConsPlusNormal"/>
              <w:jc w:val="center"/>
            </w:pPr>
            <w:r w:rsidRPr="00414F90">
              <w:t>(</w:t>
            </w:r>
            <w:r w:rsidRPr="004C76EE">
              <w:t>Ф</w:t>
            </w:r>
            <w:r w:rsidRPr="00414F90">
              <w:t xml:space="preserve">. </w:t>
            </w:r>
            <w:r w:rsidRPr="004C76EE">
              <w:t>И</w:t>
            </w:r>
            <w:r w:rsidRPr="00414F90">
              <w:t xml:space="preserve">. </w:t>
            </w:r>
            <w:r w:rsidRPr="004C76EE">
              <w:t>О</w:t>
            </w:r>
            <w:r w:rsidRPr="00414F90">
              <w:t>.)</w:t>
            </w:r>
          </w:p>
        </w:tc>
      </w:tr>
      <w:tr w:rsidR="004C76EE" w14:paraId="0C52FB09" w14:textId="77777777" w:rsidTr="00D22467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E1F46" w14:textId="77777777" w:rsidR="004C76EE" w:rsidRDefault="004C76EE" w:rsidP="00D22467">
            <w:pPr>
              <w:pStyle w:val="ConsPlusNormal"/>
            </w:pPr>
            <w:r w:rsidRPr="004C76EE">
              <w:t>Дата</w:t>
            </w:r>
          </w:p>
          <w:p w14:paraId="24B9F0AE" w14:textId="06BEF8E2" w:rsidR="004C76EE" w:rsidRDefault="004C76EE" w:rsidP="00D22467">
            <w:pPr>
              <w:pStyle w:val="ConsPlusNormal"/>
            </w:pPr>
            <w:r>
              <w:t>2</w:t>
            </w:r>
            <w:r w:rsidR="00C112AE">
              <w:t>7</w:t>
            </w:r>
            <w:r>
              <w:t>.02.2024г.</w:t>
            </w:r>
          </w:p>
        </w:tc>
      </w:tr>
    </w:tbl>
    <w:p w14:paraId="6675481B" w14:textId="77777777" w:rsidR="004C76EE" w:rsidRDefault="004C76EE" w:rsidP="004C76EE">
      <w:pPr>
        <w:pStyle w:val="ConsPlusNormal"/>
        <w:jc w:val="both"/>
      </w:pPr>
    </w:p>
    <w:p w14:paraId="44EBD815" w14:textId="77777777" w:rsidR="00F12C76" w:rsidRDefault="00F12C76" w:rsidP="004C76EE">
      <w:pPr>
        <w:spacing w:after="0"/>
        <w:jc w:val="both"/>
      </w:pPr>
    </w:p>
    <w:sectPr w:rsidR="00F12C76" w:rsidSect="007E3601">
      <w:pgSz w:w="11906" w:h="16838" w:code="9"/>
      <w:pgMar w:top="568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15810"/>
    <w:multiLevelType w:val="hybridMultilevel"/>
    <w:tmpl w:val="DC94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08"/>
    <w:rsid w:val="00140B23"/>
    <w:rsid w:val="00142986"/>
    <w:rsid w:val="00142E39"/>
    <w:rsid w:val="002A7BB7"/>
    <w:rsid w:val="00307FE7"/>
    <w:rsid w:val="003473B1"/>
    <w:rsid w:val="00414F90"/>
    <w:rsid w:val="004C76EE"/>
    <w:rsid w:val="006400C0"/>
    <w:rsid w:val="00680F21"/>
    <w:rsid w:val="006C0B77"/>
    <w:rsid w:val="00760065"/>
    <w:rsid w:val="00775225"/>
    <w:rsid w:val="007B0646"/>
    <w:rsid w:val="007E3601"/>
    <w:rsid w:val="008242FF"/>
    <w:rsid w:val="00870751"/>
    <w:rsid w:val="00922C48"/>
    <w:rsid w:val="00B915B7"/>
    <w:rsid w:val="00BB1766"/>
    <w:rsid w:val="00C112AE"/>
    <w:rsid w:val="00CA309D"/>
    <w:rsid w:val="00CD3108"/>
    <w:rsid w:val="00E23D7C"/>
    <w:rsid w:val="00EA59DF"/>
    <w:rsid w:val="00EC148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98F5"/>
  <w15:chartTrackingRefBased/>
  <w15:docId w15:val="{0DCE2F42-C9D6-4F6E-8039-565272B6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EE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6E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A7B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Шембергер Владислав Рафисович</cp:lastModifiedBy>
  <cp:revision>7</cp:revision>
  <dcterms:created xsi:type="dcterms:W3CDTF">2024-02-26T08:05:00Z</dcterms:created>
  <dcterms:modified xsi:type="dcterms:W3CDTF">2024-02-28T12:06:00Z</dcterms:modified>
</cp:coreProperties>
</file>