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18" w:rsidRDefault="00DB6E18" w:rsidP="00DB6E1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Инициативный проект</w:t>
      </w:r>
    </w:p>
    <w:p w:rsidR="00DB6E18" w:rsidRDefault="00DB6E18" w:rsidP="00DB6E1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DB6E18" w:rsidRDefault="00DB6E18" w:rsidP="00DB6E1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инициативного проекта:</w:t>
      </w:r>
    </w:p>
    <w:p w:rsidR="00DB6E18" w:rsidRDefault="000650B5" w:rsidP="00DB6E1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50B5">
        <w:rPr>
          <w:sz w:val="24"/>
          <w:szCs w:val="24"/>
        </w:rPr>
        <w:t>Обустройство воркаут-площадки в микрорайоне Боровики Дзержинского района города Перми «Турник нашего двора»</w:t>
      </w:r>
    </w:p>
    <w:p w:rsidR="000650B5" w:rsidRDefault="000650B5" w:rsidP="00DB6E18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:rsidR="00DB6E18" w:rsidRDefault="00DB6E18" w:rsidP="00DB6E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 Сведения о видах источников софинансирования инициативного проекта:</w:t>
      </w:r>
    </w:p>
    <w:p w:rsidR="00DB6E18" w:rsidRDefault="00DB6E18" w:rsidP="00DB6E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31"/>
        <w:gridCol w:w="2154"/>
        <w:gridCol w:w="3061"/>
      </w:tblGrid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источника финансирования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проекта, руб. (буквенное обозначение переменной в формуле)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 расчета, %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 не менее 5% от стоимости инициативного проекта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Pr="00242B04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Pr="00242B04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населения в денежной форме, в том числе объем имущественного и трудового участия населения в денежном эквиваленте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Pr="00242B04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Pr="00242B04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743A1">
              <w:rPr>
                <w:sz w:val="24"/>
                <w:szCs w:val="24"/>
              </w:rPr>
              <w:t>средства территориального общественного самоуправления (далее – ТОС)</w:t>
            </w:r>
            <w:r>
              <w:rPr>
                <w:sz w:val="24"/>
                <w:szCs w:val="24"/>
              </w:rPr>
              <w:t>, юридических лиц, индивидуальных предпринимателей в денежной форме, за исключением денежных средств от предприятий и организаций муниципальной формы собственности, либо объем имущественного и (или) трудового участия указанных лиц в денежном эквиваленте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145 000,00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5%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инициативного проекта не более 95% от стоимости инициативного проекта из бюджета города Перми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2 755 000,00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DB6E18" w:rsidTr="0089245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(общая стоимость инициативного проекта)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2 900 000,00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DB6E18" w:rsidRDefault="00DB6E18" w:rsidP="00DB6E18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6576"/>
      </w:tblGrid>
      <w:tr w:rsidR="00DB6E18" w:rsidTr="00892453">
        <w:tc>
          <w:tcPr>
            <w:tcW w:w="9066" w:type="dxa"/>
            <w:gridSpan w:val="2"/>
          </w:tcPr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Pr="000743A1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0743A1">
              <w:rPr>
                <w:sz w:val="24"/>
                <w:szCs w:val="24"/>
              </w:rPr>
              <w:t>3. Сведения об инициаторе инициативного п</w:t>
            </w:r>
            <w:r>
              <w:rPr>
                <w:sz w:val="24"/>
                <w:szCs w:val="24"/>
              </w:rPr>
              <w:t>роекта (необходимо выбрать толь</w:t>
            </w:r>
            <w:r w:rsidRPr="000743A1">
              <w:rPr>
                <w:sz w:val="24"/>
                <w:szCs w:val="24"/>
              </w:rPr>
              <w:t>ко один из предложенных вариантов):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0743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V</w:t>
            </w:r>
            <w:r w:rsidRPr="000650B5">
              <w:rPr>
                <w:noProof/>
                <w:sz w:val="24"/>
                <w:szCs w:val="24"/>
              </w:rPr>
              <w:t xml:space="preserve">  </w:t>
            </w:r>
            <w:r w:rsidRPr="000743A1">
              <w:rPr>
                <w:sz w:val="24"/>
                <w:szCs w:val="24"/>
              </w:rPr>
              <w:t xml:space="preserve"> ТОС</w:t>
            </w:r>
          </w:p>
          <w:p w:rsidR="00DB6E18" w:rsidRPr="000743A1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МОО Территориальное общественное самоуправление «Боровики» микрорайона Боровики Дзержинского района города Перми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C6D72">
              <w:rPr>
                <w:sz w:val="24"/>
                <w:szCs w:val="24"/>
              </w:rPr>
              <w:t xml:space="preserve">Территория города Перми или его часть, в границах которой будет реализация инициативного проекта: </w:t>
            </w:r>
          </w:p>
          <w:p w:rsidR="00DB6E18" w:rsidRPr="00E62E57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C6D72">
              <w:rPr>
                <w:sz w:val="24"/>
                <w:szCs w:val="24"/>
              </w:rPr>
              <w:t xml:space="preserve">земельный участок </w:t>
            </w:r>
            <w:r w:rsidRPr="004C6D72">
              <w:rPr>
                <w:rFonts w:eastAsia="Calibri"/>
                <w:sz w:val="24"/>
                <w:szCs w:val="24"/>
                <w:lang w:eastAsia="en-US"/>
              </w:rPr>
              <w:t>с кадастровым номером: 59:01:1713559:4780</w:t>
            </w:r>
            <w:r w:rsidRPr="00E62E57">
              <w:rPr>
                <w:rFonts w:eastAsia="Calibri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="Calibri"/>
                <w:sz w:val="24"/>
                <w:szCs w:val="24"/>
                <w:lang w:eastAsia="en-US"/>
              </w:rPr>
              <w:t>аллея Боровики)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Pr="00593EDA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593EDA">
              <w:rPr>
                <w:sz w:val="24"/>
                <w:szCs w:val="24"/>
              </w:rPr>
              <w:t>Сроки реализации инициативного проекта: до 1</w:t>
            </w:r>
            <w:r w:rsidRPr="00593EDA">
              <w:rPr>
                <w:rFonts w:eastAsia="Calibri"/>
                <w:sz w:val="24"/>
                <w:szCs w:val="24"/>
                <w:lang w:eastAsia="en-US"/>
              </w:rPr>
              <w:t>5 декабря 2025 года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4C6D72">
              <w:rPr>
                <w:sz w:val="24"/>
                <w:szCs w:val="24"/>
              </w:rPr>
              <w:t xml:space="preserve">Наименование вопроса местного значения в соответствии с Федеральным </w:t>
            </w:r>
            <w:hyperlink r:id="rId5" w:history="1">
              <w:r w:rsidRPr="00610A76">
                <w:rPr>
                  <w:sz w:val="24"/>
                  <w:szCs w:val="24"/>
                </w:rPr>
                <w:t>законом</w:t>
              </w:r>
            </w:hyperlink>
            <w:r w:rsidRPr="004C6D72">
              <w:rPr>
                <w:sz w:val="24"/>
                <w:szCs w:val="24"/>
              </w:rPr>
              <w:t xml:space="preserve"> от 6 октября 2003 года N 131-ФЗ "Об общих принципах организации местного самоуправления в Российской Федерации" или иного вопроса, право решения которого предоставлено органам местного самоуправления в соответствии с действующим законодательством: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4C6D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Ст. 16 п.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19 «</w:t>
            </w:r>
            <w:hyperlink r:id="rId6" w:anchor="dst100038" w:history="1">
              <w:r w:rsidRPr="00DB6E18">
                <w:rPr>
                  <w:rStyle w:val="a3"/>
                  <w:color w:val="auto"/>
                  <w:sz w:val="25"/>
                  <w:szCs w:val="25"/>
                  <w:u w:val="none"/>
                  <w:shd w:val="clear" w:color="auto" w:fill="FFFFFF"/>
                </w:rPr>
                <w:t>Обеспечение условий</w:t>
              </w:r>
            </w:hyperlink>
            <w:r>
              <w:rPr>
                <w:color w:val="000000"/>
                <w:sz w:val="25"/>
                <w:szCs w:val="25"/>
                <w:shd w:val="clear" w:color="auto" w:fill="FFFFFF"/>
              </w:rPr>
              <w:t> для развития на территории муниципального, городского округа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округа»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4C6D72">
              <w:rPr>
                <w:sz w:val="24"/>
                <w:szCs w:val="24"/>
              </w:rPr>
              <w:t>Описание инициативного проекта:</w:t>
            </w:r>
            <w:r w:rsidRPr="004C6D7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DB6E18" w:rsidRPr="00610A76" w:rsidRDefault="00DB6E18" w:rsidP="0089245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</w:t>
            </w:r>
            <w:r w:rsidRPr="00610A76">
              <w:rPr>
                <w:sz w:val="24"/>
                <w:szCs w:val="24"/>
              </w:rPr>
              <w:t xml:space="preserve">Микрорайон Боровики Дзержинского района застраивался в 2009 – 2013 годы, население на сегодняшний день составляет более 3 тыс. жителей (12 многоквартирных домов), большую часть из которого составляют молодые семьи. Центральной артерией микрорайона является аллея, на </w:t>
            </w:r>
            <w:r w:rsidRPr="00610A76">
              <w:rPr>
                <w:rFonts w:eastAsia="Calibri"/>
                <w:sz w:val="24"/>
                <w:szCs w:val="24"/>
                <w:lang w:eastAsia="en-US"/>
              </w:rPr>
              <w:t xml:space="preserve">обустройство которой направлен инициативный проект. В настоящее время существует потребность у </w:t>
            </w:r>
            <w:r>
              <w:rPr>
                <w:rFonts w:eastAsia="Calibri"/>
                <w:sz w:val="24"/>
                <w:szCs w:val="24"/>
                <w:lang w:eastAsia="en-US"/>
              </w:rPr>
              <w:t>граждан, проживающих</w:t>
            </w:r>
            <w:r w:rsidRPr="00610A76">
              <w:rPr>
                <w:rFonts w:eastAsia="Calibri"/>
                <w:sz w:val="24"/>
                <w:szCs w:val="24"/>
                <w:lang w:eastAsia="en-US"/>
              </w:rPr>
              <w:t xml:space="preserve"> в границах МОО ТОС «Боровики» </w:t>
            </w:r>
            <w:r w:rsidRPr="00610A76">
              <w:rPr>
                <w:sz w:val="24"/>
                <w:szCs w:val="24"/>
              </w:rPr>
              <w:t>микрорайона Боровики Дзержинского района города Перми</w:t>
            </w:r>
            <w:r w:rsidRPr="00610A76">
              <w:rPr>
                <w:rFonts w:eastAsia="Calibri"/>
                <w:sz w:val="24"/>
                <w:szCs w:val="24"/>
                <w:lang w:eastAsia="en-US"/>
              </w:rPr>
              <w:t>, в специализированной площадке для занятий на турниках. В связи с этим, ТОС принял решение выйти с проектом по организации возможности занятия физической культурой и спортом в направлении воркаут на одной из части аллеи.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В случае реализации проекта, площадка-воркаут будет востребована практически у каждого второго жителя микрорайона (1</w:t>
            </w:r>
            <w:r>
              <w:rPr>
                <w:sz w:val="24"/>
                <w:szCs w:val="24"/>
              </w:rPr>
              <w:t>500-2000 человек)</w:t>
            </w:r>
            <w:r>
              <w:rPr>
                <w:rFonts w:eastAsia="Calibri"/>
                <w:sz w:val="24"/>
                <w:szCs w:val="24"/>
                <w:lang w:eastAsia="en-US"/>
              </w:rPr>
              <w:t>. Предполагаемый срок использования результатов проекта 10-1</w:t>
            </w:r>
            <w:r>
              <w:rPr>
                <w:sz w:val="24"/>
                <w:szCs w:val="24"/>
              </w:rPr>
              <w:t>5 лет. Актуальность и социальная значимость инициативного проекта высокая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Pr="00BA4919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BA4919">
              <w:rPr>
                <w:sz w:val="24"/>
                <w:szCs w:val="24"/>
              </w:rPr>
              <w:t>8. Сведения о расчетах расходов на реализацию инициативного проекта: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 xml:space="preserve"> смета расходов на приобретение товаров / оказание услуг.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Сведения, необходимые для оценки инициативного проекта при проведении конкурсного отбора: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Наличие видеозаписи собрания или конференции граждан, в том числе собрания или конференции граждан по вопросам осуществления ТОС, на котором(ой) решался вопрос о поддержке инициативного проекта (далее - видеозапись):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  <w:lang w:val="en-US"/>
              </w:rPr>
              <w:t>V</w:t>
            </w:r>
            <w:r w:rsidRPr="000F0A8B">
              <w:rPr>
                <w:position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наличие видеозаписи (прикладывается к проекту на электронном носителе).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0743A1">
              <w:rPr>
                <w:sz w:val="24"/>
                <w:szCs w:val="24"/>
              </w:rPr>
              <w:t>9.2. Перечень информационных каналов по продвижению инициативного проекта среди граждан:</w:t>
            </w:r>
          </w:p>
          <w:p w:rsidR="00DB6E18" w:rsidRPr="000743A1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0F0A8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.2.1.</w:t>
            </w:r>
            <w:r w:rsidRPr="000743A1">
              <w:rPr>
                <w:sz w:val="24"/>
                <w:szCs w:val="24"/>
              </w:rPr>
              <w:t xml:space="preserve">информационные стенды 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 ТОС «Боровики» об участии в инициативном проекте, размещенное на информационных стендах вдоль аллеи Боровики. Фото прилагается.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Pr="00153F1E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153F1E">
              <w:rPr>
                <w:sz w:val="24"/>
                <w:szCs w:val="24"/>
              </w:rPr>
              <w:t xml:space="preserve">9.2.2. Публикации в сети Интернет </w:t>
            </w:r>
            <w:r>
              <w:rPr>
                <w:sz w:val="24"/>
                <w:szCs w:val="24"/>
              </w:rPr>
              <w:t>(фото и ссылки прилагаются)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на официальном сайте администрации Дзержинского района города Перми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153F1E">
              <w:rPr>
                <w:sz w:val="24"/>
                <w:szCs w:val="24"/>
              </w:rPr>
              <w:t>https://raion.gorodperm.ru/dzerzhinskij/novosti/2024/10/24/124799/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в социальной сети ВК на официальной странице администрации Дзержинского района города Перми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153F1E">
              <w:rPr>
                <w:sz w:val="24"/>
                <w:szCs w:val="24"/>
              </w:rPr>
              <w:t>https://vk.com/adzergorodperm?w=wall-212078963_1184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 в социальной сети ВК на официальной странице ТОС «Боровики»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153F1E">
              <w:rPr>
                <w:sz w:val="24"/>
                <w:szCs w:val="24"/>
              </w:rPr>
              <w:t>https://vk.com/tosboroviki?w=wall-215958567_338</w:t>
            </w:r>
          </w:p>
          <w:p w:rsidR="00DB6E18" w:rsidRPr="000743A1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Pr="00666447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666447">
              <w:rPr>
                <w:sz w:val="24"/>
                <w:szCs w:val="24"/>
              </w:rPr>
              <w:t xml:space="preserve">9.2.3. Средства массовой информации </w:t>
            </w:r>
            <w:r>
              <w:rPr>
                <w:sz w:val="24"/>
                <w:szCs w:val="24"/>
              </w:rPr>
              <w:t>(видео на электронном носителе)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Пермской городской Думы Спиридонов Максим Александрович озвучил участие ТОС «Боровики» в инициативном проекте на телеканале «Ветта» в программе «Вечерний вестник» 24.10.2024 в 18:00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 w:rsidRPr="00666447">
              <w:rPr>
                <w:sz w:val="24"/>
                <w:szCs w:val="24"/>
              </w:rPr>
              <w:t>https://drive.google.com/file/d/1niVS43XABP39adH1cM_DHJFEbn9FS2Dl/view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9.3. Визуальное представление инициативного проекта: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position w:val="-3"/>
                <w:sz w:val="24"/>
                <w:szCs w:val="24"/>
                <w:lang w:val="en-US"/>
              </w:rPr>
              <w:t>V</w:t>
            </w:r>
            <w:r w:rsidRPr="00207E70">
              <w:rPr>
                <w:position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наличие дизайн-проекта, чертежа, эскиза, схемы инициативного проекта и другое (при наличии к инициативному проекту необходимо приложить на бумажном и электронном носителях).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B6E18" w:rsidRDefault="00DB6E18" w:rsidP="00892453">
            <w:pPr>
              <w:autoSpaceDE w:val="0"/>
              <w:autoSpaceDN w:val="0"/>
              <w:adjustRightInd w:val="0"/>
              <w:ind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инициаторе проекта: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4C6D72">
              <w:rPr>
                <w:rFonts w:eastAsia="Calibri"/>
                <w:sz w:val="24"/>
                <w:szCs w:val="24"/>
                <w:lang w:eastAsia="en-US"/>
              </w:rPr>
              <w:t>МОО ТОС «Боровики»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микрорайона Боровики Дзержинского района города Перми Алыпов Алексей Сергеевич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89028342415;</w:t>
            </w:r>
          </w:p>
          <w:p w:rsidR="00DB6E18" w:rsidRPr="00E8573F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 </w:t>
            </w:r>
            <w:r>
              <w:rPr>
                <w:sz w:val="24"/>
                <w:szCs w:val="24"/>
                <w:lang w:val="en-US"/>
              </w:rPr>
              <w:t>tosboroviki</w:t>
            </w:r>
            <w:r w:rsidRPr="00E8573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E8573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DB6E18" w:rsidTr="00892453">
        <w:tc>
          <w:tcPr>
            <w:tcW w:w="2490" w:type="dxa"/>
          </w:tcPr>
          <w:p w:rsidR="00DB6E18" w:rsidRDefault="00DB6E18" w:rsidP="008924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__________________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6576" w:type="dxa"/>
          </w:tcPr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</w:t>
            </w:r>
          </w:p>
          <w:p w:rsidR="00DB6E18" w:rsidRDefault="00DB6E18" w:rsidP="008924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 И. О.)</w:t>
            </w:r>
          </w:p>
        </w:tc>
      </w:tr>
    </w:tbl>
    <w:p w:rsidR="00672EE4" w:rsidRDefault="00672EE4"/>
    <w:sectPr w:rsidR="00672EE4" w:rsidSect="0067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01A4F"/>
    <w:multiLevelType w:val="hybridMultilevel"/>
    <w:tmpl w:val="4B10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B6E18"/>
    <w:rsid w:val="000650B5"/>
    <w:rsid w:val="00672EE4"/>
    <w:rsid w:val="00B8401C"/>
    <w:rsid w:val="00DB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52639-BEB8-472B-86EF-6006B3C4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B6E18"/>
    <w:rPr>
      <w:color w:val="0000FF"/>
      <w:u w:val="single"/>
    </w:rPr>
  </w:style>
  <w:style w:type="paragraph" w:customStyle="1" w:styleId="ConsPlusNormal">
    <w:name w:val="ConsPlusNormal"/>
    <w:rsid w:val="00DB6E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E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E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53981/b5d793692cc0da14b3a3b6e63683f761e9731338/" TargetMode="External"/><Relationship Id="rId5" Type="http://schemas.openxmlformats.org/officeDocument/2006/relationships/hyperlink" Target="https://login.consultant.ru/link/?req=doc&amp;base=LAW&amp;n=4808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831</Words>
  <Characters>4743</Characters>
  <Application>Microsoft Office Word</Application>
  <DocSecurity>0</DocSecurity>
  <Lines>39</Lines>
  <Paragraphs>11</Paragraphs>
  <ScaleCrop>false</ScaleCrop>
  <Company/>
  <LinksUpToDate>false</LinksUpToDate>
  <CharactersWithSpaces>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Borodulina-EA</dc:creator>
  <cp:keywords/>
  <dc:description/>
  <cp:lastModifiedBy>Шембергер Владислав Рафисович</cp:lastModifiedBy>
  <cp:revision>3</cp:revision>
  <dcterms:created xsi:type="dcterms:W3CDTF">2024-10-28T12:56:00Z</dcterms:created>
  <dcterms:modified xsi:type="dcterms:W3CDTF">2024-10-30T10:05:00Z</dcterms:modified>
</cp:coreProperties>
</file>