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A99" w:rsidRDefault="00E33A99">
      <w:pPr>
        <w:pStyle w:val="ConsPlusNormal"/>
        <w:jc w:val="both"/>
      </w:pPr>
    </w:p>
    <w:p w:rsidR="00E33A99" w:rsidRDefault="00C51E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0"/>
      <w:bookmarkEnd w:id="0"/>
      <w:r>
        <w:rPr>
          <w:rFonts w:ascii="Times New Roman" w:hAnsi="Times New Roman" w:cs="Times New Roman"/>
          <w:sz w:val="24"/>
          <w:szCs w:val="24"/>
        </w:rPr>
        <w:t>Инициативный проект</w:t>
      </w:r>
    </w:p>
    <w:p w:rsidR="00E33A99" w:rsidRDefault="00E33A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3A99" w:rsidRDefault="00C51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Наименование инициативного проекта:</w:t>
      </w:r>
    </w:p>
    <w:p w:rsidR="00E33A99" w:rsidRDefault="00C51EDA">
      <w:pPr>
        <w:pStyle w:val="af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afc"/>
          <w:rFonts w:eastAsia="Calibri"/>
          <w:color w:val="000000"/>
        </w:rPr>
        <w:t xml:space="preserve"> «Оснащение общественного центра «Центральный» инвентарем </w:t>
      </w:r>
      <w:r>
        <w:rPr>
          <w:rStyle w:val="afc"/>
          <w:rFonts w:eastAsia="Calibri"/>
          <w:color w:val="000000"/>
        </w:rPr>
        <w:br/>
        <w:t>и оборудованием для организации спортивной и досуговой деятельности людей старшего поколения»</w:t>
      </w:r>
    </w:p>
    <w:p w:rsidR="00E33A99" w:rsidRDefault="00E33A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3A99" w:rsidRDefault="00C51ED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Сведения о видах источников </w:t>
      </w:r>
      <w:r>
        <w:rPr>
          <w:rFonts w:ascii="Times New Roman" w:hAnsi="Times New Roman" w:cs="Times New Roman"/>
          <w:sz w:val="24"/>
          <w:szCs w:val="24"/>
        </w:rPr>
        <w:t>софинансирования инициативного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23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финансирования</w:t>
            </w:r>
          </w:p>
        </w:tc>
        <w:tc>
          <w:tcPr>
            <w:tcW w:w="215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расчета, %</w:t>
            </w:r>
          </w:p>
        </w:tc>
      </w:tr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софинансирования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44 732,00 </w:t>
            </w:r>
          </w:p>
        </w:tc>
        <w:tc>
          <w:tcPr>
            <w:tcW w:w="306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1"/>
                <w:sz w:val="24"/>
                <w:szCs w:val="24"/>
              </w:rPr>
              <w:t>10 %</w:t>
            </w:r>
          </w:p>
        </w:tc>
      </w:tr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1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ансовое, имущественное и (или) трудовое участие граждан в денежном эквиваленте</w:t>
            </w:r>
          </w:p>
        </w:tc>
        <w:tc>
          <w:tcPr>
            <w:tcW w:w="215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44 732,00</w:t>
            </w:r>
          </w:p>
        </w:tc>
        <w:tc>
          <w:tcPr>
            <w:tcW w:w="306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100 %</w:t>
            </w:r>
          </w:p>
        </w:tc>
      </w:tr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1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 xml:space="preserve">финансовое, имущественное и (или) трудовое участие индивидуальных предпринимателей и образованных в соответствии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</w:rPr>
              <w:t>с законодательством Российской Федерации юридических лиц в денежном эквиваленте</w:t>
            </w:r>
          </w:p>
        </w:tc>
        <w:tc>
          <w:tcPr>
            <w:tcW w:w="215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306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406 654,00</w:t>
            </w:r>
          </w:p>
        </w:tc>
        <w:tc>
          <w:tcPr>
            <w:tcW w:w="3061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-11"/>
              </w:rPr>
              <w:t>90 %</w:t>
            </w:r>
          </w:p>
        </w:tc>
      </w:tr>
      <w:tr w:rsidR="00E33A99">
        <w:tc>
          <w:tcPr>
            <w:tcW w:w="624" w:type="dxa"/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31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position w:val="-8"/>
                <w:sz w:val="24"/>
                <w:szCs w:val="24"/>
              </w:rPr>
              <w:t>451 386,00</w:t>
            </w:r>
          </w:p>
        </w:tc>
        <w:tc>
          <w:tcPr>
            <w:tcW w:w="3061" w:type="dxa"/>
          </w:tcPr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44 732,00+</w:t>
            </w:r>
            <w:r>
              <w:rPr>
                <w:rFonts w:ascii="Times New Roman" w:hAnsi="Times New Roman"/>
              </w:rPr>
              <w:t>406 654,00</w:t>
            </w:r>
          </w:p>
          <w:p w:rsidR="00E33A99" w:rsidRDefault="00C51ED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=451 386,00</w:t>
            </w:r>
          </w:p>
        </w:tc>
      </w:tr>
    </w:tbl>
    <w:p w:rsidR="00E33A99" w:rsidRDefault="00E33A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E33A99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ТОС</w:t>
            </w:r>
          </w:p>
          <w:p w:rsidR="00E33A99" w:rsidRDefault="00C51EDA">
            <w:pPr>
              <w:ind w:firstLine="28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МОО </w:t>
            </w:r>
            <w:r w:rsidR="001C014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Территориальное общественное самоуправление «Центральный» микрорайона Центральный Дзержинского района города Перми.</w:t>
            </w: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Территория города Перми или его часть, в границах которой будет реализация инициативного проекта:</w:t>
            </w:r>
          </w:p>
          <w:p w:rsidR="00E33A99" w:rsidRDefault="00C51ED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Микрорайон Центральный Дзержинского района города Перми.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Сроки реализации инициативного проекта: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15 декабря 2026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Наименование вопроса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значения в соответствии с Федеральным </w:t>
            </w:r>
            <w:hyperlink r:id="rId7" w:tooltip="https://login.consultant.ru/link/?req=doc&amp;base=LAW&amp;n=50148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 октября 2003 года N 131-ФЗ "Об общих принципах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в Российской Федерации" или иного вопроса, право решения которого предоставлено органам местного самоуправления в соответствии с действующим законодательством:</w:t>
            </w:r>
          </w:p>
          <w:p w:rsidR="00E33A99" w:rsidRDefault="00C51E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16 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19 </w:t>
            </w:r>
            <w:hyperlink r:id="rId8" w:anchor="dst100038" w:tooltip="https://www.consultant.ru/document/cons_doc_LAW_353981/b5d793692cc0da14b3a3b6e63683f761e9731338/#dst100038" w:history="1">
              <w:r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Обеспечение услови</w:t>
              </w:r>
              <w:r>
                <w:rPr>
                  <w:rStyle w:val="afd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й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для развития на территории муниципального, городского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муниципального, городского округа»; </w:t>
            </w:r>
          </w:p>
          <w:p w:rsidR="00E33A99" w:rsidRDefault="00C51ED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16 п.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20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создание условий для массового отдыха жителей муниципального, городского округа и организация обустройства мест массового отдыха населения.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инициативного проекта: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i/>
              </w:rPr>
            </w:pPr>
            <w:r>
              <w:t>Основным направлением деятельности МОО ТОС «Центральный» является работа с гр</w:t>
            </w:r>
            <w:r>
              <w:t>ажданами старшего возраста. (</w:t>
            </w:r>
            <w:r>
              <w:rPr>
                <w:i/>
              </w:rPr>
              <w:t xml:space="preserve">Следует отметить тот факт, что руководит ТОС «Центральный» самый опытный, отметивший в 2024 году значимый юбилей – 85 лет, председатель, четко понимающий потребности и проблемы людей старшего возраста). 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Граждане старшего покол</w:t>
            </w:r>
            <w:r>
              <w:rPr>
                <w:color w:val="000000"/>
              </w:rPr>
              <w:t xml:space="preserve">ения являются важной частью общества и их потребности и интересы должны быть учтены. 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Охват населения МОО ТОС «Центральный» составляет порядка 18 тыс. чел., </w:t>
            </w:r>
            <w:r>
              <w:rPr>
                <w:color w:val="000000"/>
              </w:rPr>
              <w:br/>
              <w:t>из них 45% - люди старшего возраста.</w:t>
            </w:r>
          </w:p>
          <w:p w:rsidR="00E33A99" w:rsidRDefault="00C51E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Кроме того, в деятельности ТОС на прямую учитываю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тся направления деятельности федеральной программы «Активное долголетие», направленной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на поддержку активного образа жизни людей старшего поколения.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 рамках программы жители старшего возраста по месту жительства принимают участие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в различных направления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 и видах деятельности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физическая активность, творчество и др). 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Оснащение общественного центра </w:t>
            </w:r>
            <w:r>
              <w:rPr>
                <w:rStyle w:val="afc"/>
                <w:rFonts w:eastAsia="Calibri"/>
                <w:b w:val="0"/>
                <w:color w:val="000000"/>
              </w:rPr>
              <w:t>инвентарем и оборудованием для организации спортивной и досуговой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деятельности позволит им: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поддерживать физическую активность и здоровье;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развивать творческие способности и участвовать в различных кружках </w:t>
            </w:r>
            <w:r>
              <w:rPr>
                <w:color w:val="000000"/>
              </w:rPr>
              <w:br/>
              <w:t>и клубах;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общаться с другими людьми, находя единомышленников и друзей;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проводить время с пользой и удовольствием, улучшая качество жизни.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 ходе подготовки проекта был проведен а</w:t>
            </w:r>
            <w:r>
              <w:rPr>
                <w:rStyle w:val="afc"/>
                <w:b w:val="0"/>
                <w:color w:val="000000"/>
              </w:rPr>
              <w:t>нализ потребностей:</w:t>
            </w:r>
            <w:r>
              <w:rPr>
                <w:color w:val="000000"/>
              </w:rPr>
              <w:br/>
              <w:t>   - проведение опроса среди граждан, в том числе граждан старшего поколения, проживающих на территории, для выявления их потребностей и интересов;</w:t>
            </w:r>
            <w:r>
              <w:rPr>
                <w:color w:val="000000"/>
              </w:rPr>
              <w:br/>
              <w:t>   - анализ текущего состояния общественного центра и определение необходимости приобрет</w:t>
            </w:r>
            <w:r>
              <w:rPr>
                <w:color w:val="000000"/>
              </w:rPr>
              <w:t>ения спортивного инвентаря и организации досуговой деятельности.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afc"/>
                <w:color w:val="000000"/>
              </w:rPr>
              <w:t>Цель проекта:</w:t>
            </w:r>
            <w:r>
              <w:rPr>
                <w:color w:val="000000"/>
              </w:rPr>
              <w:t xml:space="preserve"> Улучшение качества жизни граждан старшего поколения через организацию спортивных мероприятий и досуговой деятельности в общественном центре.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afc"/>
                <w:color w:val="000000"/>
              </w:rPr>
              <w:t>Задачи проекта:</w:t>
            </w:r>
          </w:p>
          <w:p w:rsidR="00E33A99" w:rsidRDefault="00C51EDA">
            <w:pPr>
              <w:pStyle w:val="af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оснащение общественн</w:t>
            </w:r>
            <w:r>
              <w:rPr>
                <w:color w:val="000000"/>
              </w:rPr>
              <w:t>ого центра необходимым спортивным инвентарем;</w:t>
            </w:r>
          </w:p>
          <w:p w:rsidR="00E33A99" w:rsidRDefault="00C51EDA">
            <w:pPr>
              <w:pStyle w:val="af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досуговой деятельности для различных интересов и увлечений граждан старшего поколения;</w:t>
            </w:r>
          </w:p>
          <w:p w:rsidR="00E33A99" w:rsidRDefault="00C51EDA">
            <w:pPr>
              <w:pStyle w:val="af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проведение информационных мероприятий для повышения осведомленности граждан о возможностях центра;</w:t>
            </w:r>
          </w:p>
          <w:p w:rsidR="00E33A99" w:rsidRDefault="00C51EDA">
            <w:pPr>
              <w:pStyle w:val="afb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создание ком</w:t>
            </w:r>
            <w:r>
              <w:rPr>
                <w:color w:val="000000"/>
              </w:rPr>
              <w:t>фортных условий для занятий спортом и творчеством.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rStyle w:val="afc"/>
                <w:color w:val="000000"/>
              </w:rPr>
              <w:t>Ожидаемые результаты: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>улучшение физического и психологического здоровья граждан старшего поколения;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творческих способностей и повышение уровня удовлетворенности жизнью;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>укрепление социальных связе</w:t>
            </w:r>
            <w:r>
              <w:rPr>
                <w:color w:val="000000"/>
              </w:rPr>
              <w:t>й и создание новых дружеских отношений;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left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повышение активности и вовлеченности граждан старшего поколения </w:t>
            </w:r>
            <w:r>
              <w:rPr>
                <w:color w:val="000000"/>
              </w:rPr>
              <w:br/>
              <w:t>в общественную жизнь.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Инициативный проект по оснащению общественного центра </w:t>
            </w:r>
            <w:r>
              <w:rPr>
                <w:rStyle w:val="afc"/>
                <w:rFonts w:eastAsia="Calibri"/>
                <w:b w:val="0"/>
                <w:color w:val="000000"/>
              </w:rPr>
              <w:t xml:space="preserve">инвентарем </w:t>
            </w:r>
            <w:r>
              <w:rPr>
                <w:rStyle w:val="afc"/>
                <w:rFonts w:eastAsia="Calibri"/>
                <w:b w:val="0"/>
                <w:color w:val="000000"/>
              </w:rPr>
              <w:br/>
              <w:t>и оборудованием для организации спортивной и досуговой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деятельности имеет высокую значимость и важность для граждан старшего поколения. 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Реализация проекта позволит выполнять ключевую задачу ФП «Активное долголетие» - улучшить качество их жизни, создать комфортные условия для занятий спортом и творчеством, а т</w:t>
            </w:r>
            <w:r>
              <w:rPr>
                <w:color w:val="000000"/>
              </w:rPr>
              <w:t xml:space="preserve">акже способствовать развитию социальной активности </w:t>
            </w:r>
            <w:r>
              <w:rPr>
                <w:color w:val="000000"/>
              </w:rPr>
              <w:br/>
              <w:t>и укреплению общества.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>
              <w:rPr>
                <w:rFonts w:eastAsia="Calibri"/>
                <w:lang w:eastAsia="en-US"/>
              </w:rPr>
              <w:t>Предполагаемый срок использования результатов проекта - до 5</w:t>
            </w:r>
            <w:r>
              <w:t xml:space="preserve"> лет.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</w:rPr>
            </w:pPr>
            <w:r>
              <w:t>Охват более 5 000 чел.</w:t>
            </w:r>
          </w:p>
          <w:p w:rsidR="00E33A99" w:rsidRDefault="00C51EDA">
            <w:pPr>
              <w:pStyle w:val="af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Далее планируется проводить регулярный мониторинг удовлетворенности граждан старшего поколен</w:t>
            </w:r>
            <w:r>
              <w:rPr>
                <w:color w:val="000000"/>
              </w:rPr>
              <w:t xml:space="preserve">ия работой центра, осуществлять оценку эффективности проекта </w:t>
            </w:r>
            <w:r>
              <w:rPr>
                <w:color w:val="000000"/>
              </w:rPr>
              <w:br/>
              <w:t>и вносить корректировки при необходимости.</w:t>
            </w:r>
          </w:p>
          <w:p w:rsidR="00E33A99" w:rsidRDefault="00E33A99">
            <w:pPr>
              <w:pStyle w:val="af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(описать проблему и ее актуальность, указать цель и задачи инициативного проекта,</w:t>
            </w:r>
          </w:p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инициативного проекта)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Сведения о расчетах расходов на реализацию инициативного проекта: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смета расходов на приобретение товаров / оказание услуг.</w:t>
            </w: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9.1. Наличие видеозаписи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видеозаписи (прикладывается к проекту на электронном носителе).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 (при наличии к проекту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 приложить копии документов, размещенных на информационных стендах);</w:t>
            </w:r>
          </w:p>
          <w:p w:rsidR="00E33A99" w:rsidRDefault="00E33A9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сети, мессенджеры:</w:t>
            </w:r>
          </w:p>
          <w:p w:rsidR="00E33A99" w:rsidRDefault="00C51E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Дзержинского района города Перми: </w:t>
            </w:r>
            <w:hyperlink r:id="rId9" w:tooltip="https://raion.gorodperm.ru/dzerzhinskij/novosti/2025/10/24/141653/" w:history="1">
              <w:r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https://raion.gorodperm.ru/dzerzhinskij/novosti/2025/10/24/141653/</w:t>
              </w:r>
            </w:hyperlink>
          </w:p>
          <w:p w:rsidR="00E33A99" w:rsidRDefault="00C51ED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во ВКонтакте Администрация Дзержинского района города Перми: </w:t>
            </w:r>
            <w:hyperlink r:id="rId10" w:tooltip="https://vk.com/adzergorodperm?from=groups&amp;w=wall-212078963_1652" w:history="1">
              <w:r>
                <w:rPr>
                  <w:rFonts w:ascii="Arial" w:eastAsia="Times New Roman" w:hAnsi="Arial" w:cs="Arial"/>
                  <w:color w:val="0000FF"/>
                  <w:sz w:val="16"/>
                  <w:lang w:eastAsia="ru-RU"/>
                </w:rPr>
                <w:t>https://vk.com/adzergorodperm?from=groups&amp;w=wall-212078963_1652</w:t>
              </w:r>
            </w:hyperlink>
          </w:p>
          <w:p w:rsidR="00E33A99" w:rsidRDefault="00C51EDA">
            <w:pPr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Группа во ВКонтакте МОО ТОС «Центральный»: </w:t>
            </w:r>
            <w:hyperlink r:id="rId11" w:tooltip="https://vk.com/wall-217196845_346" w:history="1">
              <w:r>
                <w:rPr>
                  <w:rStyle w:val="afd"/>
                  <w:rFonts w:ascii="Arial" w:hAnsi="Arial" w:cs="Arial"/>
                  <w:spacing w:val="-2"/>
                  <w:sz w:val="16"/>
                  <w:szCs w:val="16"/>
                </w:rPr>
                <w:t>https://vk.com/wall-217196845_346</w:t>
              </w:r>
            </w:hyperlink>
          </w:p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необходимо указать ссылку на материалы, опубликованные в социальных сетях, мессенджерах, к проекту необходимо приложить скриншот материалов, опубликованных в социальных сетях, мессенджерах)</w:t>
            </w: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E33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A99" w:rsidRDefault="00C51E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инициаторе проекта:</w:t>
            </w:r>
          </w:p>
          <w:p w:rsidR="00E33A99" w:rsidRDefault="00C51E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МОО ТОС «Центральный» микрорайона Центральный Дзержинского района города Перми Козороз Валентина Александровна</w:t>
            </w:r>
          </w:p>
          <w:p w:rsidR="00E33A99" w:rsidRDefault="00C51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89824873017;</w:t>
            </w:r>
          </w:p>
          <w:p w:rsidR="00E33A99" w:rsidRDefault="00C51E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E33A99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3A99" w:rsidRDefault="00C51E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</w:t>
            </w:r>
          </w:p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E33A99" w:rsidRDefault="00C51E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 И. О.)</w:t>
            </w:r>
          </w:p>
        </w:tc>
      </w:tr>
      <w:tr w:rsidR="00E33A99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33A99" w:rsidRDefault="00C51E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</w:tbl>
    <w:p w:rsidR="00E33A99" w:rsidRDefault="00E33A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3A99" w:rsidRDefault="00E33A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147" w:rsidRPr="001C0147" w:rsidRDefault="001C0147" w:rsidP="001C0147">
      <w:pPr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_GoBack"/>
      <w:r w:rsidRPr="001C0147">
        <w:rPr>
          <w:rFonts w:ascii="Times New Roman" w:hAnsi="Times New Roman"/>
          <w:sz w:val="24"/>
          <w:szCs w:val="24"/>
        </w:rPr>
        <w:t xml:space="preserve">&lt;*&gt; Указывается доля софинансирования инициативного проекта </w:t>
      </w:r>
      <w:r w:rsidRPr="001C0147">
        <w:rPr>
          <w:rFonts w:ascii="Times New Roman" w:hAnsi="Times New Roman"/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 w:rsidRPr="001C0147">
        <w:rPr>
          <w:rFonts w:ascii="Times New Roman" w:hAnsi="Times New Roman"/>
          <w:color w:val="000000"/>
          <w:sz w:val="24"/>
          <w:szCs w:val="24"/>
        </w:rPr>
        <w:br/>
        <w:t>и образованных в соответствии с законодательством Российской Федерации юридических лиц в денежном эквиваленте)</w:t>
      </w:r>
      <w:r w:rsidRPr="001C0147">
        <w:rPr>
          <w:rFonts w:ascii="Times New Roman" w:hAnsi="Times New Roman"/>
          <w:sz w:val="24"/>
          <w:szCs w:val="24"/>
        </w:rPr>
        <w:t>:</w:t>
      </w:r>
    </w:p>
    <w:p w:rsidR="001C0147" w:rsidRPr="001C0147" w:rsidRDefault="001C0147" w:rsidP="001C0147">
      <w:pPr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C0147">
        <w:rPr>
          <w:rFonts w:ascii="Times New Roman" w:hAnsi="Times New Roman"/>
          <w:sz w:val="24"/>
          <w:szCs w:val="24"/>
        </w:rPr>
        <w:t xml:space="preserve">не менее 10 % </w:t>
      </w:r>
      <w:r w:rsidRPr="001C0147">
        <w:rPr>
          <w:rFonts w:ascii="Times New Roman" w:hAnsi="Times New Roman"/>
          <w:color w:val="000000"/>
          <w:sz w:val="24"/>
          <w:szCs w:val="24"/>
        </w:rPr>
        <w:t>от размера финансирования за счет средств бюджета города Перми одного инициативного проекта, если такой размер финансирования не превышает 3 000 000 руб.;</w:t>
      </w:r>
    </w:p>
    <w:p w:rsidR="001C0147" w:rsidRPr="001C0147" w:rsidRDefault="001C0147" w:rsidP="001C0147">
      <w:pPr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C0147">
        <w:rPr>
          <w:rFonts w:ascii="Times New Roman" w:hAnsi="Times New Roman"/>
          <w:color w:val="000000"/>
          <w:sz w:val="24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bookmarkEnd w:id="1"/>
    <w:p w:rsidR="00E33A99" w:rsidRDefault="00E33A99">
      <w:pPr>
        <w:rPr>
          <w:rFonts w:ascii="Times New Roman" w:hAnsi="Times New Roman"/>
          <w:sz w:val="24"/>
          <w:szCs w:val="24"/>
        </w:rPr>
      </w:pPr>
    </w:p>
    <w:sectPr w:rsidR="00E3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EDA" w:rsidRDefault="00C51EDA">
      <w:pPr>
        <w:spacing w:after="0" w:line="240" w:lineRule="auto"/>
      </w:pPr>
      <w:r>
        <w:separator/>
      </w:r>
    </w:p>
  </w:endnote>
  <w:endnote w:type="continuationSeparator" w:id="0">
    <w:p w:rsidR="00C51EDA" w:rsidRDefault="00C5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EDA" w:rsidRDefault="00C51EDA">
      <w:pPr>
        <w:spacing w:after="0" w:line="240" w:lineRule="auto"/>
      </w:pPr>
      <w:r>
        <w:separator/>
      </w:r>
    </w:p>
  </w:footnote>
  <w:footnote w:type="continuationSeparator" w:id="0">
    <w:p w:rsidR="00C51EDA" w:rsidRDefault="00C51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FC9"/>
    <w:multiLevelType w:val="hybridMultilevel"/>
    <w:tmpl w:val="C372635C"/>
    <w:lvl w:ilvl="0" w:tplc="1BDE9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3A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04EB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7C77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C482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A1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D263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048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E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61BE3"/>
    <w:multiLevelType w:val="hybridMultilevel"/>
    <w:tmpl w:val="FE2A3C7A"/>
    <w:lvl w:ilvl="0" w:tplc="A32E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B878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30AC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825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01F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BACF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4F8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251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761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32E81"/>
    <w:multiLevelType w:val="hybridMultilevel"/>
    <w:tmpl w:val="9238D1AC"/>
    <w:lvl w:ilvl="0" w:tplc="70087C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9E4B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1CB5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A041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E9C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84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255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283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267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B2043"/>
    <w:multiLevelType w:val="hybridMultilevel"/>
    <w:tmpl w:val="C2861B3E"/>
    <w:lvl w:ilvl="0" w:tplc="67E2DD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7DC54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588C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5AB5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1F224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321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1EF9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2B1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3447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57733"/>
    <w:multiLevelType w:val="hybridMultilevel"/>
    <w:tmpl w:val="43F436DC"/>
    <w:lvl w:ilvl="0" w:tplc="E1DA14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6030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1272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24FD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9654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A8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9CEA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0027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7C2E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99"/>
    <w:rsid w:val="001C0147"/>
    <w:rsid w:val="00C51EDA"/>
    <w:rsid w:val="00E3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D37A0-2A54-4F1A-B7A8-91A7316C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3981/b5d793692cc0da14b3a3b6e63683f761e973133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217196845_34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adzergorodperm?from=groups&amp;w=wall-212078963_1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ion.gorodperm.ru/dzerzhinskij/novosti/2025/10/24/1416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1319</Words>
  <Characters>7520</Characters>
  <Application>Microsoft Office Word</Application>
  <DocSecurity>0</DocSecurity>
  <Lines>62</Lines>
  <Paragraphs>17</Paragraphs>
  <ScaleCrop>false</ScaleCrop>
  <Company>Grizli777</Company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khlebnikova-ao</dc:creator>
  <cp:keywords/>
  <dc:description/>
  <cp:lastModifiedBy>Брылёв Максим Сергеевич</cp:lastModifiedBy>
  <cp:revision>28</cp:revision>
  <dcterms:created xsi:type="dcterms:W3CDTF">2025-09-30T07:50:00Z</dcterms:created>
  <dcterms:modified xsi:type="dcterms:W3CDTF">2025-10-30T05:32:00Z</dcterms:modified>
</cp:coreProperties>
</file>