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jc w:val="both"/>
        <w:outlineLvl w:val="0"/>
      </w:pPr>
      <w:r/>
      <w:r/>
    </w:p>
    <w:p>
      <w:pPr>
        <w:pStyle w:val="894"/>
        <w:jc w:val="both"/>
      </w:pPr>
      <w:r/>
      <w:r/>
    </w:p>
    <w:p>
      <w:pPr>
        <w:pStyle w:val="894"/>
        <w:jc w:val="center"/>
      </w:pPr>
      <w:r/>
      <w:bookmarkStart w:id="2" w:name="P350"/>
      <w:r/>
      <w:bookmarkEnd w:id="2"/>
      <w:r>
        <w:t xml:space="preserve">Инициативный проект</w:t>
      </w:r>
      <w:r/>
    </w:p>
    <w:p>
      <w:pPr>
        <w:pStyle w:val="894"/>
        <w:jc w:val="both"/>
      </w:pPr>
      <w:r/>
      <w:r/>
    </w:p>
    <w:p>
      <w:pPr>
        <w:pStyle w:val="894"/>
        <w:jc w:val="both"/>
      </w:pPr>
      <w:r>
        <w:t xml:space="preserve">1. Наименование инициативного проекта:</w:t>
      </w:r>
      <w:r/>
    </w:p>
    <w:p>
      <w:pPr>
        <w:pStyle w:val="894"/>
        <w:jc w:val="both"/>
        <w:spacing w:before="240"/>
      </w:pPr>
      <w:r>
        <w:rPr>
          <w:sz w:val="24"/>
          <w:szCs w:val="24"/>
          <w:u w:val="single"/>
        </w:rPr>
        <w:t xml:space="preserve">Установка арт-объекта «Пермь-Циндао»</w:t>
      </w:r>
      <w:r>
        <w:rPr>
          <w:sz w:val="24"/>
          <w:u w:val="single"/>
        </w:rPr>
        <w:t xml:space="preserve">.</w:t>
      </w:r>
      <w:r/>
    </w:p>
    <w:p>
      <w:pPr>
        <w:pStyle w:val="894"/>
        <w:jc w:val="both"/>
      </w:pPr>
      <w:r/>
      <w:r/>
    </w:p>
    <w:p>
      <w:pPr>
        <w:pStyle w:val="894"/>
        <w:jc w:val="both"/>
      </w:pPr>
      <w:r>
        <w:t xml:space="preserve">2. Сведения о видах источников софинансирования инициативного проекта:</w:t>
      </w:r>
      <w:r/>
    </w:p>
    <w:p>
      <w:pPr>
        <w:pStyle w:val="894"/>
        <w:jc w:val="both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N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Наименование источника финансирования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Софинансирование инициативного проекта, руб. (буквенное обозначение переменной в формуле)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Формула расчета, %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1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3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1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13,33%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1.1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денежном эквиваленте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0,00%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1.2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</w:t>
            </w:r>
            <w:r>
              <w:rPr>
                <w:color w:val="000000"/>
                <w:sz w:val="24"/>
                <w:szCs w:val="24"/>
              </w:rPr>
              <w:t xml:space="preserve">образованных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соответствии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денежном эквиваленте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2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софинансирования инициативного проекта из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2 600 000,00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highlight w:val="none"/>
              </w:rPr>
              <w:t xml:space="preserve">86,67%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3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ИТОГО (общая стоимость инициативного проекта)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vertAlign w:val="sub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highlight w:val="none"/>
              </w:rPr>
              <w:t xml:space="preserve">3 000 000,00</w:t>
            </w:r>
            <w:r>
              <w:rPr>
                <w:sz w:val="24"/>
                <w:szCs w:val="24"/>
                <w:vertAlign w:val="subscript"/>
              </w:rPr>
            </w:r>
            <w:r>
              <w:rPr>
                <w:sz w:val="24"/>
                <w:szCs w:val="24"/>
                <w:vertAlign w:val="subscript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vertAlign w:val="sub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highlight w:val="none"/>
              </w:rPr>
            </w:r>
            <w:r>
              <w:rPr>
                <w:color w:val="auto"/>
                <w:sz w:val="24"/>
                <w:szCs w:val="24"/>
                <w:vertAlign w:val="subscript"/>
              </w:rPr>
            </w:r>
            <w:r>
              <w:rPr>
                <w:color w:val="auto"/>
                <w:sz w:val="24"/>
                <w:szCs w:val="24"/>
                <w:vertAlign w:val="subscript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4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894"/>
              <w:ind w:firstLine="283"/>
              <w:jc w:val="both"/>
            </w:pPr>
            <w:r>
              <w:t xml:space="preserve">3. Сведения об инициаторе инициативного проекта (необходимо выбрать только один из предложенных вариантов):</w:t>
            </w:r>
            <w:r/>
          </w:p>
          <w:p>
            <w:pPr>
              <w:pStyle w:val="894"/>
              <w:ind w:firstLine="283"/>
              <w:jc w:val="both"/>
            </w:pPr>
            <w:r>
              <w:rPr>
                <w:color w:val="ffffff" w:themeColor="background1"/>
                <w:position w:val="-3"/>
              </w:rPr>
              <w:t xml:space="preserve">V</w:t>
            </w:r>
            <w:r>
              <w:t xml:space="preserve"> инициативная группа граждан;</w:t>
            </w:r>
            <w:r/>
          </w:p>
          <w:p>
            <w:pPr>
              <w:pStyle w:val="894"/>
              <w:ind w:firstLine="283"/>
              <w:jc w:val="both"/>
            </w:pPr>
            <w:r>
              <w:rPr>
                <w:b/>
                <w:bCs/>
                <w:position w:val="-3"/>
              </w:rPr>
              <w:t xml:space="preserve">V</w:t>
            </w:r>
            <w:r>
              <w:t xml:space="preserve"> </w:t>
            </w:r>
            <w:r>
              <w:t xml:space="preserve">территориальное общественное самоуправление (далее – ТОС)</w:t>
            </w:r>
            <w:r/>
          </w:p>
          <w:p>
            <w:pPr>
              <w:pStyle w:val="894"/>
              <w:jc w:val="both"/>
              <w:rPr>
                <w:u w:val="single"/>
              </w:rPr>
            </w:pPr>
            <w:r>
              <w:rPr>
                <w:sz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t xml:space="preserve">Местная общественная организация «Территориальное общественное самоуправление «Качаловский» Индустриального района города Перми</w:t>
            </w:r>
            <w:r>
              <w:t xml:space="preserve">.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894"/>
              <w:jc w:val="center"/>
            </w:pPr>
            <w:r>
              <w:t xml:space="preserve">(наименование ТОС)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4. Территория города Перми или его часть, в границах которой будет реализация инициативного проекта:</w:t>
            </w:r>
            <w:r/>
          </w:p>
          <w:p>
            <w:pPr>
              <w:pStyle w:val="894"/>
              <w:jc w:val="both"/>
            </w:pPr>
            <w:r>
              <w:rPr>
                <w:sz w:val="24"/>
                <w:u w:val="single"/>
              </w:rPr>
              <w:t xml:space="preserve">з/у 59:01:4410833:104</w:t>
            </w:r>
            <w:r>
              <w:rPr>
                <w:sz w:val="24"/>
                <w:szCs w:val="24"/>
                <w:u w:val="single"/>
              </w:rPr>
              <w:t xml:space="preserve">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Пермский край, г. Пермь, Индустриальный р-н, ул. Братьев Игнатовых, пересечение ул. Братьев Игнатовых и ул. Мира</w:t>
            </w:r>
            <w:r>
              <w:t xml:space="preserve">.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5. Сроки реализации инициативного проекта: </w:t>
            </w:r>
            <w:r>
              <w:rPr>
                <w:sz w:val="24"/>
                <w:szCs w:val="24"/>
                <w:u w:val="single"/>
              </w:rPr>
              <w:t xml:space="preserve">01 июня 2026 г. по 15 декабря 2026 г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6. Наименование вопроса местного значения в соответствии с Федеральным законом от 6 октября 2003 года № 131-ФЗ «Об общих принципах организации местного самоуправления в Российской Федерации» или иного вопроса, право </w:t>
            </w:r>
            <w:r>
              <w:t xml:space="preserve">решения</w:t>
            </w:r>
            <w:r>
              <w:t xml:space="preserve"> которого предоставлено органам местного самоуправления в соответствии с действующим законодательством:</w:t>
            </w:r>
            <w:r/>
          </w:p>
          <w:p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  <w:u w:val="single"/>
              </w:rPr>
              <w:t xml:space="preserve">П. 7.2 </w:t>
            </w:r>
            <w:r>
              <w:rPr>
                <w:sz w:val="24"/>
                <w:szCs w:val="24"/>
                <w:u w:val="single"/>
              </w:rPr>
              <w:t xml:space="preserve">ст. 16 Федерального закона от 06 октября 2003 г. № 131-ФЗ «Об общих принципах организации местного самоуправления в Российской Федерации». </w:t>
            </w:r>
            <w:r>
              <w:rPr>
                <w:sz w:val="24"/>
                <w:szCs w:val="24"/>
                <w:u w:val="single"/>
              </w:rPr>
              <w:t xml:space="preserve">Р</w:t>
            </w:r>
            <w:r>
              <w:rPr>
                <w:sz w:val="24"/>
                <w:szCs w:val="24"/>
                <w:u w:val="single"/>
              </w:rPr>
              <w:t xml:space="preserve">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муниципального, городского округа, реализацию прав ко</w:t>
            </w:r>
            <w:r>
              <w:rPr>
                <w:sz w:val="24"/>
                <w:szCs w:val="24"/>
                <w:u w:val="single"/>
              </w:rPr>
              <w:t xml:space="preserve">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4"/>
              <w:jc w:val="both"/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u w:val="single"/>
              </w:rPr>
              <w:t xml:space="preserve">П. 20 ст. 16 Федерального закона от 06 октября 2003 г. № 131-ФЗ «Об общих принципах организации местного самоуправления в Российской Федерации». </w:t>
            </w:r>
            <w:r>
              <w:rPr>
                <w:sz w:val="24"/>
                <w:szCs w:val="24"/>
                <w:u w:val="single"/>
              </w:rPr>
              <w:t xml:space="preserve">Создание условий для массового отдыха жителей муниципального, городского округа и организация обустройства мест массового отдыха населения</w:t>
            </w:r>
            <w:r>
              <w:rPr>
                <w:sz w:val="24"/>
              </w:rPr>
              <w:t xml:space="preserve">.</w:t>
            </w:r>
            <w:r>
              <w:t xml:space="preserve">.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7. Описание инициативного проекта:</w:t>
            </w:r>
            <w:r/>
          </w:p>
          <w:p>
            <w:pPr>
              <w:pStyle w:val="89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single"/>
              </w:rPr>
              <w:t xml:space="preserve">Проб</w:t>
            </w:r>
            <w:r>
              <w:rPr>
                <w:sz w:val="24"/>
                <w:szCs w:val="24"/>
                <w:u w:val="single"/>
              </w:rPr>
              <w:t xml:space="preserve">лема: </w:t>
            </w:r>
            <w:r>
              <w:rPr>
                <w:sz w:val="24"/>
                <w:szCs w:val="24"/>
                <w:u w:val="single"/>
              </w:rPr>
              <w:t xml:space="preserve">в настоящее время в городе Перми отсутств</w:t>
            </w:r>
            <w:r>
              <w:rPr>
                <w:sz w:val="24"/>
                <w:szCs w:val="24"/>
                <w:u w:val="single"/>
              </w:rPr>
              <w:t xml:space="preserve">ует общественное пространство, которое визуально и смыслово отражало бы уникальный вклад в развитие города, в частости в развитие Индустриального района, внесенный китайскими специалистами в послевоенные десятилетия, и подчеркивало бы глубину и историческу</w:t>
            </w:r>
            <w:r>
              <w:rPr>
                <w:sz w:val="24"/>
                <w:szCs w:val="24"/>
                <w:u w:val="single"/>
              </w:rPr>
              <w:t xml:space="preserve">ю преемственность побратимских отношений с городом Циндао.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4"/>
              <w:jc w:val="both"/>
              <w:rPr>
                <w:u w:val="single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Актуальность: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</w:t>
            </w:r>
            <w:r>
              <w:rPr>
                <w:sz w:val="24"/>
                <w:szCs w:val="24"/>
                <w:u w:val="single"/>
              </w:rPr>
              <w:t xml:space="preserve">. Сохранение исторической памяти: проект актуализирует малоизвестный для широкой публики пласт истории — участие сотен китайских комсомольцев в строительстве ключевых объектов Индустриального района (ПНОС, ТЭЦ-6, улиц Мира, Качалова, Нефтянников) в 1950-е </w:t>
            </w:r>
            <w:r>
              <w:rPr>
                <w:sz w:val="24"/>
                <w:szCs w:val="24"/>
                <w:u w:val="single"/>
              </w:rPr>
              <w:t xml:space="preserve">годы. Установка арт-объекта станет данью уважения их труду и символом давних дружеских отношений между нашими народами. 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2. </w:t>
            </w:r>
            <w:r>
              <w:rPr>
                <w:sz w:val="24"/>
                <w:szCs w:val="24"/>
                <w:u w:val="single"/>
              </w:rPr>
              <w:t xml:space="preserve">Укрепление международных связей: реализация проекта приурочена к 20-летию установления официальных побратимских отношений между Пермью и Циндао. Это наглядный шаг по развитию гуманитарного и культурного сотрудничества, демонстрирующий серьезность намерен</w:t>
            </w:r>
            <w:r>
              <w:rPr>
                <w:sz w:val="24"/>
                <w:szCs w:val="24"/>
                <w:u w:val="single"/>
              </w:rPr>
              <w:t xml:space="preserve">ий и уважение к общей истории. 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both"/>
              <w:rPr>
                <w:highlight w:val="none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3</w:t>
            </w:r>
            <w:r>
              <w:rPr>
                <w:sz w:val="24"/>
                <w:szCs w:val="24"/>
                <w:u w:val="single"/>
              </w:rPr>
              <w:t xml:space="preserve">. Благоустройство и идентичность района: создание тематического сквера с арт-объектом повысит эстетическую и рекреационную привлекательность Индустриального района, создаст новую точку притяжения и сформирует уникальную идентичность территории, основанную </w:t>
            </w:r>
            <w:r>
              <w:rPr>
                <w:sz w:val="24"/>
                <w:szCs w:val="24"/>
                <w:u w:val="single"/>
              </w:rPr>
              <w:t xml:space="preserve">на ее подлинной истории.</w:t>
            </w:r>
            <w:r>
              <w:rPr>
                <w:sz w:val="24"/>
                <w:szCs w:val="24"/>
                <w:highlight w:val="none"/>
                <w:u w:val="single"/>
              </w:rPr>
            </w:r>
            <w:r>
              <w:rPr>
                <w:highlight w:val="none"/>
                <w:u w:val="single"/>
              </w:rPr>
            </w:r>
          </w:p>
          <w:p>
            <w:pPr>
              <w:jc w:val="both"/>
              <w:rPr>
                <w:highlight w:val="none"/>
                <w:u w:val="single"/>
              </w:rPr>
            </w:pPr>
            <w:r>
              <w:rPr>
                <w:sz w:val="24"/>
                <w:szCs w:val="24"/>
                <w:highlight w:val="none"/>
                <w:u w:val="none"/>
              </w:rPr>
              <w:t xml:space="preserve">     </w:t>
            </w:r>
            <w:r>
              <w:rPr>
                <w:sz w:val="24"/>
                <w:szCs w:val="24"/>
                <w:highlight w:val="none"/>
                <w:u w:val="single"/>
              </w:rPr>
              <w:t xml:space="preserve">Цель: </w:t>
            </w:r>
            <w:r>
              <w:rPr>
                <w:sz w:val="24"/>
                <w:szCs w:val="24"/>
                <w:u w:val="single"/>
              </w:rPr>
              <w:t xml:space="preserve">с</w:t>
            </w:r>
            <w:r>
              <w:rPr>
                <w:sz w:val="24"/>
                <w:szCs w:val="24"/>
                <w:u w:val="single"/>
              </w:rPr>
              <w:t xml:space="preserve">оздание в Индустриальном районе Перми символического общественного пространства (сквера с арт-объектом), которое увековечит исторический вклад китайских специалистов в развитие района и станет визуальным символом долгосрочной дружбы и динамично развивающих</w:t>
            </w:r>
            <w:r>
              <w:rPr>
                <w:sz w:val="24"/>
                <w:szCs w:val="24"/>
                <w:u w:val="single"/>
              </w:rPr>
              <w:t xml:space="preserve">ся побратимских отношений между городом Пермь и городом Циндао.</w:t>
            </w:r>
            <w:r>
              <w:rPr>
                <w:sz w:val="24"/>
                <w:szCs w:val="24"/>
                <w:highlight w:val="none"/>
                <w:u w:val="single"/>
              </w:rPr>
            </w:r>
            <w:r>
              <w:rPr>
                <w:highlight w:val="none"/>
                <w:u w:val="single"/>
              </w:rPr>
            </w:r>
          </w:p>
          <w:p>
            <w:pPr>
              <w:jc w:val="both"/>
              <w:rPr>
                <w:highlight w:val="none"/>
                <w:u w:val="single"/>
              </w:rPr>
            </w:pPr>
            <w:r>
              <w:rPr>
                <w:sz w:val="24"/>
                <w:szCs w:val="24"/>
                <w:highlight w:val="none"/>
                <w:u w:val="none"/>
              </w:rPr>
              <w:t xml:space="preserve">    </w:t>
            </w:r>
            <w:r>
              <w:rPr>
                <w:sz w:val="24"/>
                <w:szCs w:val="24"/>
                <w:highlight w:val="none"/>
                <w:u w:val="single"/>
              </w:rPr>
              <w:t xml:space="preserve">Задачи: </w:t>
            </w:r>
            <w:r>
              <w:rPr>
                <w:sz w:val="24"/>
                <w:szCs w:val="24"/>
                <w:highlight w:val="none"/>
                <w:u w:val="single"/>
              </w:rPr>
            </w:r>
            <w:r>
              <w:rPr>
                <w:highlight w:val="none"/>
                <w:u w:val="single"/>
              </w:rPr>
            </w:r>
          </w:p>
          <w:p>
            <w:pPr>
              <w:jc w:val="both"/>
              <w:rPr>
                <w:highlight w:val="none"/>
                <w:u w:val="single"/>
              </w:rPr>
            </w:pPr>
            <w:r>
              <w:rPr>
                <w:sz w:val="24"/>
                <w:szCs w:val="24"/>
                <w:highlight w:val="none"/>
                <w:u w:val="single"/>
              </w:rPr>
              <w:t xml:space="preserve">1. </w:t>
            </w:r>
            <w:r>
              <w:rPr>
                <w:sz w:val="24"/>
                <w:szCs w:val="24"/>
                <w:u w:val="single"/>
              </w:rPr>
              <w:t xml:space="preserve">Изготовить и установить арт-объект в соответствии с утвержденным проектом.</w:t>
            </w:r>
            <w:r>
              <w:rPr>
                <w:sz w:val="24"/>
                <w:szCs w:val="24"/>
                <w:highlight w:val="none"/>
                <w:u w:val="single"/>
              </w:rPr>
            </w:r>
            <w:r>
              <w:rPr>
                <w:highlight w:val="none"/>
                <w:u w:val="single"/>
              </w:rPr>
            </w:r>
          </w:p>
          <w:p>
            <w:pPr>
              <w:jc w:val="both"/>
              <w:rPr>
                <w:highlight w:val="none"/>
                <w:u w:val="single"/>
              </w:rPr>
            </w:pPr>
            <w:r>
              <w:rPr>
                <w:sz w:val="24"/>
                <w:szCs w:val="24"/>
                <w:highlight w:val="none"/>
                <w:u w:val="single"/>
              </w:rPr>
              <w:t xml:space="preserve">2. </w:t>
            </w:r>
            <w:r>
              <w:rPr>
                <w:sz w:val="24"/>
                <w:szCs w:val="24"/>
                <w:u w:val="single"/>
              </w:rPr>
              <w:t xml:space="preserve">Организовать и провести работы по благоустройству территории близ арт-объекта, включая озеленение.</w:t>
            </w:r>
            <w:r>
              <w:rPr>
                <w:sz w:val="24"/>
                <w:szCs w:val="24"/>
                <w:highlight w:val="none"/>
                <w:u w:val="single"/>
              </w:rPr>
            </w:r>
            <w:r>
              <w:rPr>
                <w:highlight w:val="none"/>
                <w:u w:val="single"/>
              </w:rPr>
            </w:r>
          </w:p>
          <w:p>
            <w:pPr>
              <w:jc w:val="both"/>
              <w:rPr>
                <w:highlight w:val="none"/>
                <w:u w:val="single"/>
                <w14:ligatures w14:val="none"/>
              </w:rPr>
            </w:pPr>
            <w:r>
              <w:rPr>
                <w:sz w:val="24"/>
                <w:szCs w:val="24"/>
                <w:u w:val="single"/>
              </w:rPr>
              <w:t xml:space="preserve">3. </w:t>
            </w:r>
            <w:r>
              <w:rPr>
                <w:sz w:val="24"/>
                <w:szCs w:val="24"/>
                <w:u w:val="single"/>
              </w:rPr>
              <w:t xml:space="preserve">Организовать торжественную церемонию открытия арт-объекта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с участием представителей власти, общественности и, по возможности, гостей из Китая.</w:t>
            </w:r>
            <w:r>
              <w:rPr>
                <w:sz w:val="24"/>
                <w:szCs w:val="24"/>
                <w:highlight w:val="none"/>
                <w:u w:val="single"/>
                <w14:ligatures w14:val="none"/>
              </w:rPr>
            </w:r>
            <w:r>
              <w:rPr>
                <w:highlight w:val="none"/>
                <w:u w:val="single"/>
                <w14:ligatures w14:val="none"/>
              </w:rPr>
            </w:r>
          </w:p>
          <w:p>
            <w:pPr>
              <w:jc w:val="both"/>
              <w:rPr>
                <w:highlight w:val="none"/>
                <w:u w:val="single"/>
                <w14:ligatures w14:val="none"/>
              </w:rPr>
            </w:pPr>
            <w:r>
              <w:rPr>
                <w:sz w:val="24"/>
                <w:szCs w:val="24"/>
                <w:highlight w:val="none"/>
                <w:u w:val="single"/>
              </w:rPr>
              <w:t xml:space="preserve">    Ожидаемые результаты от реализации инициативного проекта:</w:t>
            </w:r>
            <w:r>
              <w:rPr>
                <w:sz w:val="24"/>
                <w:szCs w:val="24"/>
                <w:highlight w:val="none"/>
                <w:u w:val="single"/>
                <w14:ligatures w14:val="none"/>
              </w:rPr>
            </w:r>
            <w:r>
              <w:rPr>
                <w:highlight w:val="none"/>
                <w:u w:val="single"/>
                <w14:ligatures w14:val="none"/>
              </w:rPr>
            </w:r>
          </w:p>
          <w:p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1. Создано новое благоустроенное общественное пространство — сквер «Дружбы Пермь-Циндао» в Индустриальном районе, повышающее комфорт городской среды.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2. Установлен уникальный арт-объект, ставший визитной карточкой Индустриального района и новой точкой притяжения для жителей и туристов.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3. Визуализирована и сохранена историческая память о вкладе китайских специалистов в развитие Перми, что повысит уровень знаний горожан о своем городе.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4. Укреплены побратимские отношения между Пермью и Циндао на качественно новом уровне.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5.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Повышена туристическая привлекательность Индустриального района и города Перми в целом за счет появления уникального объекта, связанного с международной историей.</w:t>
            </w:r>
            <w:r>
              <w:rPr>
                <w:sz w:val="24"/>
                <w:szCs w:val="24"/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894"/>
              <w:jc w:val="center"/>
            </w:pPr>
            <w:r>
              <w:t xml:space="preserve">(описать проблему и ее актуальность, указать цель и задачи инициативного проекта,</w:t>
            </w:r>
            <w:r/>
          </w:p>
          <w:p>
            <w:pPr>
              <w:pStyle w:val="894"/>
              <w:jc w:val="center"/>
            </w:pPr>
            <w:r>
              <w:t xml:space="preserve">ожидаемые результаты реализации инициативного проекта)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8. Сведения о расчетах расходов на реализацию инициативного проекта: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rPr>
                <w:color w:val="ffffff" w:themeColor="background1"/>
                <w:position w:val="-3"/>
              </w:rPr>
              <w:t xml:space="preserve">V</w:t>
            </w:r>
            <w:r>
              <w:t xml:space="preserve"> унифицированная форма локально-сметного расчета;</w:t>
            </w:r>
            <w:r/>
          </w:p>
          <w:p>
            <w:pPr>
              <w:pStyle w:val="894"/>
              <w:ind w:firstLine="283"/>
              <w:jc w:val="both"/>
            </w:pPr>
            <w:r>
              <w:rPr>
                <w:b/>
                <w:bCs/>
                <w:position w:val="-3"/>
              </w:rPr>
              <w:t xml:space="preserve">V</w:t>
            </w:r>
            <w:r>
              <w:t xml:space="preserve"> смета расходов на приобретение товаров / оказание услуг.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9. Сведения, необходимые для оценки инициативного проекта при проведении конкурсного отбора:</w:t>
            </w:r>
            <w:r/>
          </w:p>
          <w:p>
            <w:pPr>
              <w:pStyle w:val="894"/>
              <w:ind w:firstLine="283"/>
              <w:jc w:val="both"/>
            </w:pPr>
            <w:r>
              <w:t xml:space="preserve"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rPr>
                <w:b/>
                <w:bCs/>
                <w:position w:val="-3"/>
              </w:rPr>
              <w:t xml:space="preserve">V</w:t>
            </w:r>
            <w:r>
              <w:t xml:space="preserve"> наличие видеозаписи (прикладывается к проекту на электронном носителе).</w:t>
            </w:r>
            <w:r/>
          </w:p>
          <w:p>
            <w:pPr>
              <w:pStyle w:val="894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9.2. Перечень информационных каналов по продвижению инициативного проекта среди граждан:</w:t>
            </w:r>
            <w:r/>
          </w:p>
          <w:p>
            <w:pPr>
              <w:pStyle w:val="894"/>
              <w:ind w:firstLine="283"/>
              <w:jc w:val="both"/>
            </w:pPr>
            <w:r>
              <w:rPr>
                <w:b/>
                <w:bCs/>
              </w:rPr>
              <w:t xml:space="preserve">V</w:t>
            </w:r>
            <w:r>
              <w:t xml:space="preserve"> информационные стенды (листовки, объявления, брошюры, буклеты) (при наличии к проекту необходимо приложить копии документов, размещенных на информационных стендах);</w:t>
            </w:r>
            <w:r/>
          </w:p>
          <w:p>
            <w:pPr>
              <w:pStyle w:val="894"/>
              <w:ind w:firstLine="283"/>
              <w:jc w:val="both"/>
            </w:pPr>
            <w:r>
              <w:t xml:space="preserve"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</w:t>
            </w:r>
            <w:r>
              <w:t xml:space="preserve">материалов, размещенных в тираже или части тиража отдельного номера периодического печатного издания)</w:t>
            </w:r>
            <w:r/>
          </w:p>
          <w:p>
            <w:pPr>
              <w:pStyle w:val="894"/>
              <w:jc w:val="both"/>
            </w:pPr>
            <w:r>
              <w:t xml:space="preserve">________________________________________________________________________;</w:t>
            </w:r>
            <w:r/>
          </w:p>
          <w:p>
            <w:pPr>
              <w:pStyle w:val="894"/>
              <w:jc w:val="center"/>
            </w:pPr>
            <w:r>
              <w:t xml:space="preserve">(при наличии необходимо указать ссылку на отдельный выпуск</w:t>
            </w:r>
            <w:r/>
          </w:p>
          <w:p>
            <w:pPr>
              <w:pStyle w:val="894"/>
              <w:jc w:val="center"/>
            </w:pPr>
            <w:r>
              <w:t xml:space="preserve">либо обновление сетевого издания, к проекту необходимо</w:t>
            </w:r>
            <w:r/>
          </w:p>
          <w:p>
            <w:pPr>
              <w:pStyle w:val="894"/>
              <w:jc w:val="center"/>
            </w:pPr>
            <w:r>
              <w:t xml:space="preserve">приложить скриншот материалов, опубликованных в отдельном</w:t>
            </w:r>
            <w:r/>
          </w:p>
          <w:p>
            <w:pPr>
              <w:pStyle w:val="894"/>
              <w:jc w:val="center"/>
            </w:pPr>
            <w:r>
              <w:t xml:space="preserve">выпуске либо обновлении сетевого издания)</w:t>
            </w:r>
            <w:r/>
          </w:p>
          <w:p>
            <w:pPr>
              <w:pStyle w:val="894"/>
              <w:ind w:firstLine="283"/>
              <w:jc w:val="both"/>
            </w:pPr>
            <w:r>
              <w:rPr>
                <w:b/>
                <w:bCs/>
              </w:rPr>
              <w:t xml:space="preserve">V</w:t>
            </w:r>
            <w:r>
              <w:t xml:space="preserve"> средства массовой информации (при наличии к инициативному проекту необходимо приложить аудио- (видео</w:t>
            </w:r>
            <w:r>
              <w:t xml:space="preserve">-)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телеканалах, радиоканалах, телепрограммах, радиопрограммах, видеопрограммах, кинохроникальных программах);</w:t>
            </w:r>
            <w:r/>
          </w:p>
          <w:p>
            <w:pPr>
              <w:pStyle w:val="894"/>
              <w:ind w:firstLine="283"/>
              <w:jc w:val="both"/>
            </w:pPr>
            <w:r>
              <w:t xml:space="preserve">социальные сети, мессенджеры</w:t>
            </w:r>
            <w:r/>
          </w:p>
          <w:p>
            <w:pPr>
              <w:pStyle w:val="894"/>
              <w:jc w:val="both"/>
            </w:pPr>
            <w:r/>
            <w:hyperlink r:id="rId11" w:tooltip="https://raion.gorodperm.ru/industrialnyj/novosti/2025/10/27/141700/" w:history="1">
              <w:r>
                <w:rPr>
                  <w:rStyle w:val="876"/>
                </w:rPr>
                <w:t xml:space="preserve">https://raion.gorodperm.ru/industrialnyj/novosti/2025/10/27/141700/</w:t>
              </w:r>
              <w:r>
                <w:rPr>
                  <w:rStyle w:val="876"/>
                </w:rPr>
              </w:r>
            </w:hyperlink>
            <w:r>
              <w:t xml:space="preserve">;</w:t>
            </w:r>
            <w:r/>
          </w:p>
          <w:p>
            <w:pPr>
              <w:pStyle w:val="894"/>
              <w:jc w:val="both"/>
            </w:pPr>
            <w:r/>
            <w:hyperlink r:id="rId12" w:tooltip="https://vk.com/wall-204023833_1320" w:history="1">
              <w:r>
                <w:rPr>
                  <w:rStyle w:val="876"/>
                </w:rPr>
                <w:t xml:space="preserve">https://vk.com/wall-204023833_1320</w:t>
              </w:r>
              <w:r>
                <w:rPr>
                  <w:rStyle w:val="876"/>
                </w:rPr>
              </w:r>
            </w:hyperlink>
            <w:r>
              <w:t xml:space="preserve">.</w:t>
            </w:r>
            <w:r/>
          </w:p>
          <w:p>
            <w:pPr>
              <w:pStyle w:val="894"/>
              <w:jc w:val="center"/>
            </w:pPr>
            <w:r>
              <w:t xml:space="preserve"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социальных сетях, мессенджерах)</w:t>
            </w:r>
            <w:r/>
          </w:p>
          <w:p>
            <w:pPr>
              <w:pStyle w:val="894"/>
              <w:jc w:val="center"/>
            </w:pPr>
            <w:r/>
            <w:r/>
          </w:p>
          <w:p>
            <w:pPr>
              <w:pStyle w:val="894"/>
              <w:ind w:firstLine="283"/>
              <w:jc w:val="both"/>
            </w:pPr>
            <w:r/>
            <w:r/>
          </w:p>
          <w:p>
            <w:pPr>
              <w:pStyle w:val="894"/>
              <w:ind w:firstLine="283"/>
              <w:jc w:val="both"/>
            </w:pPr>
            <w:r>
              <w:t xml:space="preserve">Сведения об инициаторе проекта:</w:t>
            </w:r>
            <w:r/>
          </w:p>
          <w:p>
            <w:pPr>
              <w:pStyle w:val="894"/>
              <w:jc w:val="both"/>
            </w:pPr>
            <w:r>
              <w:rPr>
                <w:u w:val="single"/>
              </w:rPr>
              <w:t xml:space="preserve">Калабина Фарида Фагимовна, председатель МОО </w:t>
            </w:r>
            <w:r>
              <w:rPr>
                <w:sz w:val="24"/>
                <w:szCs w:val="24"/>
                <w:u w:val="single"/>
              </w:rPr>
              <w:t xml:space="preserve">«ТОС «Качаловский»</w:t>
            </w:r>
            <w:r>
              <w:t xml:space="preserve">;</w:t>
            </w:r>
            <w:r/>
          </w:p>
          <w:p>
            <w:pPr>
              <w:pStyle w:val="894"/>
              <w:jc w:val="center"/>
            </w:pPr>
            <w:r>
              <w:t xml:space="preserve">(представитель инициаторов проекта, председатель ТОС)</w:t>
            </w:r>
            <w:r/>
          </w:p>
          <w:p>
            <w:pPr>
              <w:pStyle w:val="894"/>
            </w:pPr>
            <w:r>
              <w:t xml:space="preserve">контактный телефон: </w:t>
            </w:r>
            <w:r>
              <w:rPr>
                <w:sz w:val="24"/>
                <w:u w:val="single"/>
              </w:rPr>
              <w:t xml:space="preserve">+7 902 473 42 53;</w:t>
            </w:r>
            <w:r/>
          </w:p>
          <w:p>
            <w:pPr>
              <w:pStyle w:val="894"/>
            </w:pPr>
            <w:r>
              <w:t xml:space="preserve">e-mail </w:t>
            </w:r>
            <w:r>
              <w:rPr>
                <w:sz w:val="24"/>
                <w:u w:val="single"/>
              </w:rPr>
              <w:t xml:space="preserve">fffarida.k@yandex.ru</w:t>
            </w:r>
            <w:r>
              <w:rPr>
                <w:sz w:val="24"/>
                <w:u w:val="single"/>
              </w:rPr>
              <w:t xml:space="preserve">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894"/>
            </w:pPr>
            <w:r>
              <w:t xml:space="preserve">__________________</w:t>
            </w:r>
            <w:r/>
          </w:p>
          <w:p>
            <w:pPr>
              <w:pStyle w:val="894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76" w:type="dxa"/>
            <w:textDirection w:val="lrTb"/>
            <w:noWrap w:val="false"/>
          </w:tcPr>
          <w:p>
            <w:pPr>
              <w:pStyle w:val="894"/>
              <w:jc w:val="center"/>
            </w:pPr>
            <w:r>
              <w:t xml:space="preserve">____________________________________________________</w:t>
            </w:r>
            <w:r/>
          </w:p>
          <w:p>
            <w:pPr>
              <w:pStyle w:val="894"/>
              <w:jc w:val="center"/>
            </w:pPr>
            <w:r>
              <w:t xml:space="preserve">(Ф. И. О.)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894"/>
            </w:pPr>
            <w:r>
              <w:t xml:space="preserve">Дата</w:t>
            </w:r>
            <w:r/>
          </w:p>
        </w:tc>
      </w:tr>
    </w:tbl>
    <w:p>
      <w:pPr>
        <w:pStyle w:val="894"/>
        <w:jc w:val="both"/>
      </w:pPr>
      <w:r/>
      <w:r/>
    </w:p>
    <w:p>
      <w:pPr>
        <w:pStyle w:val="894"/>
        <w:jc w:val="both"/>
      </w:pPr>
      <w:r/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</w:r>
      <w:bookmarkStart w:id="3" w:name="_GoBack"/>
      <w:r/>
      <w:bookmarkEnd w:id="3"/>
      <w:r>
        <w:rPr>
          <w:color w:val="000000"/>
          <w:sz w:val="24"/>
          <w:szCs w:val="24"/>
        </w:rPr>
        <w:t xml:space="preserve">в денежном эквиваленте)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менее 10 % </w:t>
      </w:r>
      <w:r>
        <w:rPr>
          <w:color w:val="000000"/>
          <w:sz w:val="24"/>
          <w:szCs w:val="24"/>
        </w:rPr>
        <w:t xml:space="preserve"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</w:pPr>
      <w:r/>
      <w:r/>
    </w:p>
    <w:p>
      <w:pPr>
        <w:pStyle w:val="894"/>
        <w:jc w:val="both"/>
      </w:pPr>
      <w:r/>
      <w:r/>
    </w:p>
    <w:p>
      <w:pPr>
        <w:pStyle w:val="894"/>
        <w:jc w:val="both"/>
      </w:pPr>
      <w:r/>
      <w:r/>
    </w:p>
    <w:p>
      <w:pPr>
        <w:pStyle w:val="894"/>
        <w:jc w:val="both"/>
      </w:pPr>
      <w:r/>
      <w:r/>
    </w:p>
    <w:p>
      <w:pPr>
        <w:pStyle w:val="894"/>
        <w:jc w:val="both"/>
      </w:pPr>
      <w:r/>
      <w:r/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426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94"/>
      </w:pPr>
      <w:r>
        <w:separator/>
      </w:r>
      <w:r/>
    </w:p>
  </w:endnote>
  <w:endnote w:type="continuationSeparator" w:id="0">
    <w:p>
      <w:pPr>
        <w:pStyle w:val="894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pPr>
      <w:pStyle w:val="894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94"/>
      </w:pPr>
      <w:r>
        <w:separator/>
      </w:r>
      <w:r/>
    </w:p>
  </w:footnote>
  <w:footnote w:type="continuationSeparator" w:id="0">
    <w:p>
      <w:pPr>
        <w:pStyle w:val="894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22"/>
    <w:link w:val="71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22"/>
    <w:link w:val="736"/>
    <w:uiPriority w:val="10"/>
    <w:rPr>
      <w:sz w:val="48"/>
      <w:szCs w:val="48"/>
    </w:rPr>
  </w:style>
  <w:style w:type="character" w:styleId="704">
    <w:name w:val="Subtitle Char"/>
    <w:basedOn w:val="722"/>
    <w:link w:val="738"/>
    <w:uiPriority w:val="11"/>
    <w:rPr>
      <w:sz w:val="24"/>
      <w:szCs w:val="24"/>
    </w:rPr>
  </w:style>
  <w:style w:type="character" w:styleId="705">
    <w:name w:val="Quote Char"/>
    <w:link w:val="740"/>
    <w:uiPriority w:val="29"/>
    <w:rPr>
      <w:i/>
    </w:rPr>
  </w:style>
  <w:style w:type="character" w:styleId="706">
    <w:name w:val="Intense Quote Char"/>
    <w:link w:val="742"/>
    <w:uiPriority w:val="30"/>
    <w:rPr>
      <w:i/>
    </w:rPr>
  </w:style>
  <w:style w:type="character" w:styleId="707">
    <w:name w:val="Header Char"/>
    <w:basedOn w:val="722"/>
    <w:link w:val="744"/>
    <w:uiPriority w:val="99"/>
  </w:style>
  <w:style w:type="character" w:styleId="708">
    <w:name w:val="Footer Char"/>
    <w:basedOn w:val="722"/>
    <w:link w:val="746"/>
    <w:uiPriority w:val="99"/>
  </w:style>
  <w:style w:type="character" w:styleId="709">
    <w:name w:val="Caption Char"/>
    <w:basedOn w:val="748"/>
    <w:link w:val="746"/>
    <w:uiPriority w:val="99"/>
  </w:style>
  <w:style w:type="character" w:styleId="710">
    <w:name w:val="Footnote Text Char"/>
    <w:link w:val="877"/>
    <w:uiPriority w:val="99"/>
    <w:rPr>
      <w:sz w:val="18"/>
    </w:rPr>
  </w:style>
  <w:style w:type="character" w:styleId="711">
    <w:name w:val="Endnote Text Char"/>
    <w:link w:val="880"/>
    <w:uiPriority w:val="99"/>
    <w:rPr>
      <w:sz w:val="20"/>
    </w:rPr>
  </w:style>
  <w:style w:type="paragraph" w:styleId="712" w:default="1">
    <w:name w:val="Normal"/>
    <w:qFormat/>
  </w:style>
  <w:style w:type="paragraph" w:styleId="713">
    <w:name w:val="Heading 1"/>
    <w:basedOn w:val="712"/>
    <w:next w:val="71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Заголовок 1 Знак"/>
    <w:link w:val="713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link w:val="714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link w:val="715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712"/>
    <w:uiPriority w:val="34"/>
    <w:qFormat/>
    <w:pPr>
      <w:contextualSpacing/>
      <w:ind w:left="720"/>
    </w:pPr>
  </w:style>
  <w:style w:type="paragraph" w:styleId="735">
    <w:name w:val="No Spacing"/>
    <w:uiPriority w:val="1"/>
    <w:qFormat/>
  </w:style>
  <w:style w:type="paragraph" w:styleId="736">
    <w:name w:val="Title"/>
    <w:basedOn w:val="712"/>
    <w:next w:val="712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link w:val="736"/>
    <w:uiPriority w:val="10"/>
    <w:rPr>
      <w:sz w:val="48"/>
      <w:szCs w:val="48"/>
    </w:rPr>
  </w:style>
  <w:style w:type="paragraph" w:styleId="738">
    <w:name w:val="Subtitle"/>
    <w:basedOn w:val="712"/>
    <w:next w:val="712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link w:val="738"/>
    <w:uiPriority w:val="11"/>
    <w:rPr>
      <w:sz w:val="24"/>
      <w:szCs w:val="24"/>
    </w:rPr>
  </w:style>
  <w:style w:type="paragraph" w:styleId="740">
    <w:name w:val="Quote"/>
    <w:basedOn w:val="712"/>
    <w:next w:val="712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2"/>
    <w:next w:val="712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712"/>
    <w:link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5" w:customStyle="1">
    <w:name w:val="Верхний колонтитул Знак"/>
    <w:link w:val="744"/>
    <w:uiPriority w:val="99"/>
  </w:style>
  <w:style w:type="paragraph" w:styleId="746">
    <w:name w:val="Footer"/>
    <w:basedOn w:val="712"/>
    <w:link w:val="74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7" w:customStyle="1">
    <w:name w:val="Нижний колонтитул Знак"/>
    <w:link w:val="746"/>
    <w:uiPriority w:val="99"/>
  </w:style>
  <w:style w:type="paragraph" w:styleId="748">
    <w:name w:val="Caption"/>
    <w:basedOn w:val="712"/>
    <w:next w:val="712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Название объекта Знак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712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712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712"/>
    <w:next w:val="712"/>
    <w:uiPriority w:val="39"/>
    <w:unhideWhenUsed/>
    <w:pPr>
      <w:spacing w:after="57"/>
    </w:pPr>
  </w:style>
  <w:style w:type="paragraph" w:styleId="884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85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86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87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88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89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890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891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2"/>
    <w:next w:val="712"/>
    <w:uiPriority w:val="99"/>
    <w:unhideWhenUsed/>
  </w:style>
  <w:style w:type="paragraph" w:styleId="894" w:customStyle="1">
    <w:name w:val="ConsPlusNormal"/>
    <w:pPr>
      <w:widowControl w:val="off"/>
    </w:pPr>
    <w:rPr>
      <w:sz w:val="24"/>
    </w:rPr>
  </w:style>
  <w:style w:type="paragraph" w:styleId="89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6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97" w:customStyle="1">
    <w:name w:val="ConsPlusCell"/>
    <w:pPr>
      <w:widowControl w:val="off"/>
    </w:pPr>
    <w:rPr>
      <w:rFonts w:ascii="Courier New" w:hAnsi="Courier New" w:cs="Courier New"/>
    </w:rPr>
  </w:style>
  <w:style w:type="paragraph" w:styleId="898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99" w:customStyle="1">
    <w:name w:val="ConsPlusTitlePage"/>
    <w:pPr>
      <w:widowControl w:val="off"/>
    </w:pPr>
    <w:rPr>
      <w:rFonts w:ascii="Tahoma" w:hAnsi="Tahoma" w:cs="Tahoma"/>
    </w:rPr>
  </w:style>
  <w:style w:type="paragraph" w:styleId="900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01" w:customStyle="1">
    <w:name w:val="ConsPlusTextList"/>
    <w:pPr>
      <w:widowControl w:val="off"/>
    </w:pPr>
    <w:rPr>
      <w:sz w:val="24"/>
    </w:rPr>
  </w:style>
  <w:style w:type="paragraph" w:styleId="902" w:customStyle="1">
    <w:name w:val="ConsPlusTextList"/>
    <w:pPr>
      <w:widowControl w:val="off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raion.gorodperm.ru/industrialnyj/novosti/2025/10/27/141700/" TargetMode="External"/><Relationship Id="rId12" Type="http://schemas.openxmlformats.org/officeDocument/2006/relationships/hyperlink" Target="https://vk.com/wall-204023833_13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cp:revision>8</cp:revision>
  <dcterms:created xsi:type="dcterms:W3CDTF">2025-09-18T12:25:00Z</dcterms:created>
  <dcterms:modified xsi:type="dcterms:W3CDTF">2025-10-28T09:11:10Z</dcterms:modified>
</cp:coreProperties>
</file>