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9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169"/>
        <w:gridCol w:w="227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94"/>
        <w:gridCol w:w="76"/>
      </w:tblGrid>
      <w:tr>
        <w:tblPrEx/>
        <w:trPr/>
        <w:tc>
          <w:tcPr>
            <w:gridSpan w:val="43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center"/>
            <w:textDirection w:val="lrTb"/>
            <w:noWrap w:val="false"/>
          </w:tcPr>
          <w:p>
            <w:pPr>
              <w:pStyle w:val="846"/>
              <w:ind w:left="113" w:firstLine="0"/>
              <w:jc w:val="center"/>
              <w:spacing w:before="20" w:after="20" w:line="240" w:lineRule="auto"/>
              <w:rPr>
                <w:rFonts w:ascii="LiberationSerif" w:hAnsi="LiberationSerif" w:eastAsia="LiberationSerif" w:cs="LiberationSerif"/>
                <w:b/>
                <w:sz w:val="26"/>
              </w:rPr>
            </w:pPr>
            <w:r>
              <w:rPr>
                <w:rFonts w:ascii="LiberationSerif" w:hAnsi="LiberationSerif" w:eastAsia="LiberationSerif" w:cs="LiberationSerif"/>
                <w:b/>
                <w:sz w:val="26"/>
              </w:rPr>
              <w:t xml:space="preserve"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>
              <w:rPr>
                <w:rFonts w:ascii="LiberationSerif" w:hAnsi="LiberationSerif" w:eastAsia="LiberationSerif" w:cs="LiberationSerif"/>
                <w:b/>
                <w:sz w:val="26"/>
              </w:rPr>
            </w:r>
            <w:r>
              <w:rPr>
                <w:rFonts w:ascii="LiberationSerif" w:hAnsi="LiberationSerif" w:eastAsia="LiberationSerif" w:cs="LiberationSerif"/>
                <w:b/>
                <w:sz w:val="26"/>
              </w:rPr>
            </w:r>
          </w:p>
        </w:tc>
      </w:tr>
      <w:tr>
        <w:tblPrEx/>
        <w:trPr/>
        <w:tc>
          <w:tcPr>
            <w:gridSpan w:val="43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spacing w:before="2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26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572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субъект Российской Федерации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1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152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Пермский край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,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24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232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муниципальное образование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16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492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город Пермь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,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14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2155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населенный пункт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26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569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                  город Пермь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,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center"/>
            <w:textDirection w:val="lrTb"/>
            <w:noWrap w:val="false"/>
          </w:tcPr>
          <w:p>
            <w:pPr>
              <w:pStyle w:val="846"/>
              <w:ind w:left="170" w:firstLine="0"/>
              <w:jc w:val="both"/>
              <w:spacing w:before="40" w:after="0" w:line="240" w:lineRule="auto"/>
              <w:rPr>
                <w:rFonts w:ascii="LiberationSerif" w:hAnsi="LiberationSerif" w:eastAsia="LiberationSerif" w:cs="LiberationSerif"/>
                <w:sz w:val="2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№ кадастрового квартала (нескольких смежных кадастровых кварталов):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br/>
            </w:r>
            <w:r>
              <w:rPr>
                <w:rFonts w:ascii="LiberationSerif" w:hAnsi="LiberationSerif" w:eastAsia="LiberationSerif" w:cs="LiberationSerif"/>
                <w:sz w:val="2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40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34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/>
                <w:bCs/>
                <w:sz w:val="24"/>
                <w:szCs w:val="24"/>
                <w:highlight w:val="none"/>
                <w:lang w:val="ru-MO"/>
              </w:rPr>
            </w:pPr>
            <w:r>
              <w:rPr>
                <w:rFonts w:ascii="LiberationSerif" w:hAnsi="LiberationSerif" w:eastAsia="LiberationSerif" w:cs="LiberationSerif"/>
                <w:b/>
                <w:sz w:val="24"/>
                <w:lang w:val="ru-MO"/>
              </w:rPr>
              <w:t xml:space="preserve">Пермский край, город Пермь,  в границах кварталов 59:01:2310091, 59:01:2310090</w:t>
            </w:r>
            <w:r>
              <w:rPr>
                <w:rFonts w:ascii="LiberationSerif" w:hAnsi="LiberationSerif" w:eastAsia="LiberationSerif" w:cs="LiberationSerif"/>
                <w:b/>
                <w:bCs/>
                <w:sz w:val="24"/>
                <w:szCs w:val="24"/>
                <w:highlight w:val="none"/>
                <w:lang w:val="ru-MO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7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40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734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  <w:t xml:space="preserve">(Иные сведения, позволяющие определить местоположение территории, на которой</w:t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b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b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b/>
                <w:sz w:val="24"/>
                <w:lang w:val="ru-MO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7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</w:p>
        </w:tc>
        <w:tc>
          <w:tcPr>
            <w:gridSpan w:val="40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34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  <w:t xml:space="preserve">выполняются комплексные кадастровые работы)</w:t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76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2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в соответствии с муниципальным контрактом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5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465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  <w:lang w:val="ru-MO"/>
              </w:rPr>
              <w:t xml:space="preserve">от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«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06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7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августа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3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2024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4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г. №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10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63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  <w:t xml:space="preserve">№ </w:t>
            </w:r>
            <w:r>
              <w:rPr>
                <w:rFonts w:ascii="LiberationSerif" w:hAnsi="LiberationSerif" w:eastAsia="LiberationSerif" w:cs="LiberationSerif"/>
                <w:b w:val="0"/>
                <w:i w:val="0"/>
                <w:sz w:val="24"/>
                <w:lang w:val="ru-MO"/>
              </w:rPr>
              <w:t xml:space="preserve">0356500001424004374</w:t>
            </w:r>
            <w:r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3175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  <w:t xml:space="preserve">выполняются комплексные</w:t>
            </w:r>
            <w:r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кадастровые работы.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9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64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614000, город Пермь, ул. Сибирская,15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</w:p>
        </w:tc>
        <w:tc>
          <w:tcPr>
            <w:gridSpan w:val="39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4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  <w:t xml:space="preserve">(Адрес работы согласительной комиссии)</w:t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both"/>
              <w:spacing w:before="0" w:after="0" w:line="240" w:lineRule="auto"/>
              <w:rPr>
                <w:rFonts w:ascii="LiberationSerif" w:hAnsi="LiberationSerif" w:eastAsia="LiberationSerif" w:cs="LiberationSerif"/>
                <w:sz w:val="2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или на официальных сайтах в информационно-телекоммуникационной сети «Интернет»: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br/>
            </w:r>
            <w:r>
              <w:rPr>
                <w:rFonts w:ascii="LiberationSerif" w:hAnsi="LiberationSerif" w:eastAsia="LiberationSerif" w:cs="LiberationSerif"/>
                <w:sz w:val="2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Департамент земельных отношений администрации города Перми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771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http://www.gorodperm.ru/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;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  <w:t xml:space="preserve">(Наименование заказчика комплексных кадастровых работ)</w:t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71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  <w:t xml:space="preserve">(Адрес сайта)</w:t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Министерство по управлению имуществом и градостроительной деятельностью Пермского края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771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htpp://mizo.permkrai.ru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;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846"/>
              <w:ind w:left="57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  <w:t xml:space="preserve"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  <w:p>
            <w:pPr>
              <w:pStyle w:val="846"/>
              <w:ind w:left="57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71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  <w:t xml:space="preserve">(Адрес сайта)</w:t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Управление Федеральной службы государственной регистрации, кадастра и картографии по Пермскому краю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771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https://rosreestr.ru/site/about/struct/territorialnye-organy/upravlenie-rosreestra-po-permskomu-krayu/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.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  <w:t xml:space="preserve">(Наименование органа кадастрового учета)</w:t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71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  <w:t xml:space="preserve">(Адрес сайта)</w:t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keepLines/>
              <w:spacing w:before="240" w:after="0" w:line="240" w:lineRule="auto"/>
              <w:rPr>
                <w:rFonts w:ascii="LiberationSerif" w:hAnsi="LiberationSerif" w:eastAsia="LiberationSerif" w:cs="LiberationSerif"/>
                <w:sz w:val="2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br/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на территории кадастрового квартала (нескольких смежных кадастровых кварталов):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br/>
            </w:r>
            <w:r>
              <w:rPr>
                <w:rFonts w:ascii="LiberationSerif" w:hAnsi="LiberationSerif" w:eastAsia="LiberationSerif" w:cs="LiberationSerif"/>
                <w:sz w:val="2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9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64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b w:val="0"/>
                <w:bCs w:val="0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  <w:t xml:space="preserve">Пермский край, город Пермь,  в границах кварталов  </w:t>
            </w:r>
            <w:r>
              <w:rPr>
                <w:rFonts w:ascii="LiberationSerif" w:hAnsi="LiberationSerif" w:eastAsia="LiberationSerif" w:cs="LiberationSerif"/>
                <w:b/>
                <w:sz w:val="24"/>
                <w:lang w:val="ru-MO"/>
              </w:rPr>
              <w:t xml:space="preserve"> 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  <w:lang w:val="ru-MO"/>
              </w:rPr>
              <w:t xml:space="preserve">59:01:2310091, 59:01:2310090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18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2438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состоится по адресу: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2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372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614000, город Пермь, ул. Сибирская, 15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42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«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23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сентября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6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3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9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г. в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8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16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5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часов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00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10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4480" w:type="dxa"/>
            <w:vAlign w:val="bottom"/>
            <w:textDirection w:val="lrTb"/>
            <w:noWrap w:val="false"/>
          </w:tcPr>
          <w:p>
            <w:pPr>
              <w:pStyle w:val="846"/>
              <w:ind w:left="57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минут.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keepLines/>
              <w:spacing w:before="20" w:after="2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br/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на соответствующий земельный участок.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keepLines/>
              <w:spacing w:before="2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52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с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«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02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сентября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55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2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г. по «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22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сентября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8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3376" w:type="dxa"/>
            <w:vAlign w:val="bottom"/>
            <w:textDirection w:val="lrTb"/>
            <w:noWrap w:val="false"/>
          </w:tcPr>
          <w:p>
            <w:pPr>
              <w:pStyle w:val="846"/>
              <w:ind w:left="57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г. 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keepLines/>
              <w:spacing w:before="2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Возражения оформляются в соответствии с частью 15 статьи 42.10 Федерального закона от 24 июля 2007 г. № 221-ФЗ «О государственном кадастре недвижимости» и </w:t>
            </w:r>
            <w:r>
              <w:rPr>
                <w:rFonts w:ascii="LiberationSerif" w:hAnsi="LiberationSerif" w:eastAsia="LiberationSerif" w:cs="LiberationSerif"/>
                <w:color w:val="auto"/>
                <w:spacing w:val="0"/>
                <w:sz w:val="24"/>
                <w:highlight w:val="white"/>
                <w:lang w:val="ru-MO"/>
              </w:rPr>
              <w:t xml:space="preserve">включают в себя сведения о лице, направившем данное возражение, в том </w:t>
            </w:r>
            <w:r>
              <w:rPr>
                <w:rFonts w:ascii="LiberationSerif" w:hAnsi="LiberationSerif" w:eastAsia="LiberationSerif" w:cs="LiberationSerif"/>
                <w:color w:val="auto"/>
                <w:spacing w:val="0"/>
                <w:sz w:val="24"/>
                <w:highlight w:val="white"/>
                <w:lang w:val="ru-MO"/>
              </w:rPr>
              <w:t xml:space="preserve">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</w:t>
            </w:r>
            <w:r>
              <w:rPr>
                <w:rFonts w:ascii="LiberationSerif" w:hAnsi="LiberationSerif" w:eastAsia="LiberationSerif" w:cs="LiberationSerif"/>
                <w:color w:val="auto"/>
                <w:spacing w:val="0"/>
                <w:sz w:val="24"/>
                <w:highlight w:val="white"/>
                <w:lang w:val="ru-MO"/>
              </w:rPr>
              <w:t xml:space="preserve">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</w:t>
            </w:r>
            <w:r>
              <w:rPr>
                <w:rFonts w:ascii="LiberationSerif" w:hAnsi="LiberationSerif" w:eastAsia="LiberationSerif" w:cs="LiberationSerif"/>
                <w:color w:val="auto"/>
                <w:spacing w:val="0"/>
                <w:sz w:val="24"/>
                <w:highlight w:val="white"/>
                <w:lang w:val="ru-MO"/>
              </w:rPr>
              <w:t xml:space="preserve">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keepLines/>
              <w:spacing w:before="0" w:after="240" w:line="240" w:lineRule="auto"/>
              <w:rPr>
                <w:rFonts w:ascii="LiberationSerif" w:hAnsi="LiberationSerif" w:eastAsia="LiberationSerif" w:cs="LiberationSerif"/>
                <w:b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b/>
                <w:color w:val="auto"/>
                <w:sz w:val="24"/>
                <w:highlight w:val="white"/>
                <w:lang w:val="ru-MO"/>
              </w:rPr>
              <w:t xml:space="preserve">В случае отсутствия таких возражений местоположение границ земельных участков считается согласованным.</w:t>
            </w:r>
            <w:r>
              <w:rPr>
                <w:rFonts w:ascii="LiberationSerif" w:hAnsi="LiberationSerif" w:eastAsia="LiberationSerif" w:cs="LiberationSerif"/>
                <w:b/>
                <w:color w:val="auto"/>
                <w:sz w:val="24"/>
                <w:highlight w:val="white"/>
                <w:lang w:val="ru-MO"/>
              </w:rPr>
            </w:r>
            <w:r>
              <w:rPr>
                <w:rFonts w:ascii="LiberationSerif" w:hAnsi="LiberationSerif" w:eastAsia="LiberationSerif" w:cs="LiberationSerif"/>
                <w:b/>
                <w:color w:val="auto"/>
                <w:sz w:val="24"/>
                <w:highlight w:val="white"/>
              </w:rPr>
            </w:r>
          </w:p>
        </w:tc>
      </w:tr>
    </w:tbl>
    <w:p>
      <w:pPr>
        <w:pStyle w:val="846"/>
        <w:ind w:left="0" w:firstLine="0"/>
        <w:jc w:val="left"/>
        <w:spacing w:before="0" w:after="0" w:line="240" w:lineRule="auto"/>
        <w:rPr>
          <w:rFonts w:ascii="LiberationSerif" w:hAnsi="LiberationSerif" w:eastAsia="LiberationSerif" w:cs="LiberationSerif"/>
          <w:sz w:val="24"/>
          <w:lang w:val="ru-MO"/>
        </w:rPr>
      </w:pPr>
      <w:r>
        <w:rPr>
          <w:rFonts w:ascii="LiberationSerif" w:hAnsi="LiberationSerif" w:eastAsia="LiberationSerif" w:cs="LiberationSerif"/>
          <w:sz w:val="24"/>
          <w:lang w:val="ru-MO"/>
        </w:rPr>
      </w:r>
      <w:r>
        <w:rPr>
          <w:rFonts w:ascii="LiberationSerif" w:hAnsi="LiberationSerif" w:eastAsia="LiberationSerif" w:cs="LiberationSerif"/>
          <w:sz w:val="24"/>
          <w:lang w:val="ru-MO"/>
        </w:rPr>
      </w:r>
      <w:r>
        <w:rPr>
          <w:rFonts w:ascii="LiberationSerif" w:hAnsi="LiberationSerif" w:eastAsia="LiberationSerif" w:cs="LiberationSerif"/>
          <w:sz w:val="24"/>
          <w:lang w:val="ru-MO"/>
        </w:rPr>
      </w:r>
    </w:p>
    <w:sectPr>
      <w:headerReference w:type="default" r:id="rId8"/>
      <w:footnotePr>
        <w:pos w:val="pageBottom"/>
      </w:footnotePr>
      <w:endnotePr/>
      <w:type w:val="nextPage"/>
      <w:pgSz w:w="11906" w:h="16838" w:orient="portrait"/>
      <w:pgMar w:top="851" w:right="851" w:bottom="567" w:left="1134" w:header="397" w:footer="397" w:gutter="0"/>
      <w:cols w:num="1" w:sep="0" w:space="709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846"/>
        <w:ind w:left="0" w:firstLine="0"/>
        <w:jc w:val="left"/>
        <w:spacing w:before="0" w:after="0" w:line="240" w:lineRule="auto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separator/>
      </w:r>
      <w:r>
        <w:rPr>
          <w:rFonts w:ascii="CourierNew" w:hAnsi="CourierNew" w:eastAsia="CourierNew" w:cs="CourierNew"/>
          <w:sz w:val="20"/>
        </w:rPr>
      </w:r>
      <w:r>
        <w:rPr>
          <w:rFonts w:ascii="CourierNew" w:hAnsi="CourierNew" w:eastAsia="CourierNew" w:cs="CourierNew"/>
          <w:sz w:val="20"/>
        </w:rPr>
      </w:r>
    </w:p>
  </w:endnote>
  <w:endnote w:type="continuationSeparator" w:id="0">
    <w:p>
      <w:pPr>
        <w:pStyle w:val="846"/>
        <w:ind w:left="0" w:firstLine="0"/>
        <w:jc w:val="left"/>
        <w:spacing w:before="0" w:after="0" w:line="240" w:lineRule="auto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separator/>
      </w:r>
      <w:r>
        <w:rPr>
          <w:rFonts w:ascii="CourierNew" w:hAnsi="CourierNew" w:eastAsia="CourierNew" w:cs="CourierNew"/>
          <w:sz w:val="20"/>
        </w:rPr>
      </w:r>
      <w:r>
        <w:rPr>
          <w:rFonts w:ascii="CourierNew" w:hAnsi="CourierNew" w:eastAsia="CourierNew" w:cs="CourierNew"/>
          <w:sz w:val="20"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Serif">
    <w:panose1 w:val="02020603050405020304"/>
  </w:font>
  <w:font w:name="CourierNew">
    <w:panose1 w:val="02000603000000000000"/>
  </w:font>
  <w:font w:name="TimesNewRoman">
    <w:panose1 w:val="02000603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846"/>
        <w:ind w:left="0" w:firstLine="0"/>
        <w:jc w:val="left"/>
        <w:spacing w:before="0" w:after="0" w:line="240" w:lineRule="auto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separator/>
      </w:r>
      <w:r>
        <w:rPr>
          <w:rFonts w:ascii="CourierNew" w:hAnsi="CourierNew" w:eastAsia="CourierNew" w:cs="CourierNew"/>
          <w:sz w:val="20"/>
        </w:rPr>
      </w:r>
      <w:r>
        <w:rPr>
          <w:rFonts w:ascii="CourierNew" w:hAnsi="CourierNew" w:eastAsia="CourierNew" w:cs="CourierNew"/>
          <w:sz w:val="20"/>
        </w:rPr>
      </w:r>
    </w:p>
  </w:footnote>
  <w:footnote w:type="continuationSeparator" w:id="0">
    <w:p>
      <w:pPr>
        <w:pStyle w:val="846"/>
        <w:ind w:left="0" w:firstLine="0"/>
        <w:jc w:val="left"/>
        <w:spacing w:before="0" w:after="0" w:line="240" w:lineRule="auto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continuationSeparator/>
      </w:r>
      <w:r>
        <w:rPr>
          <w:rFonts w:ascii="CourierNew" w:hAnsi="CourierNew" w:eastAsia="CourierNew" w:cs="CourierNew"/>
          <w:sz w:val="20"/>
        </w:rPr>
      </w:r>
      <w:r>
        <w:rPr>
          <w:rFonts w:ascii="CourierNew" w:hAnsi="CourierNew" w:eastAsia="CourierNew" w:cs="CourierNew"/>
          <w:sz w:val="20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9"/>
      <w:ind w:left="0" w:firstLine="0"/>
      <w:jc w:val="right"/>
      <w:spacing w:before="0" w:after="0" w:line="240" w:lineRule="auto"/>
      <w:tabs>
        <w:tab w:val="center" w:pos="4153" w:leader="none"/>
        <w:tab w:val="right" w:pos="8306" w:leader="none"/>
      </w:tabs>
      <w:rPr>
        <w:rFonts w:ascii="CourierNew" w:hAnsi="CourierNew" w:eastAsia="CourierNew" w:cs="CourierNew"/>
        <w:sz w:val="14"/>
      </w:rPr>
    </w:pPr>
    <w:r>
      <w:rPr>
        <w:rFonts w:ascii="CourierNew" w:hAnsi="CourierNew" w:eastAsia="CourierNew" w:cs="CourierNew"/>
        <w:sz w:val="14"/>
      </w:rPr>
    </w:r>
    <w:r>
      <w:rPr>
        <w:rFonts w:ascii="CourierNew" w:hAnsi="CourierNew" w:eastAsia="CourierNew" w:cs="CourierNew"/>
        <w:sz w:val="14"/>
      </w:rPr>
    </w:r>
    <w:r>
      <w:rPr>
        <w:rFonts w:ascii="CourierNew" w:hAnsi="CourierNew" w:eastAsia="CourierNew" w:cs="CourierNew"/>
        <w:sz w:val="14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sectEnd"/>
    <w:numFmt w:val="lowerRoman"/>
    <w:numStart w:val="1"/>
    <w:numRestart w:val="eachSect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46"/>
    <w:qFormat/>
    <w:pPr>
      <w:jc w:val="left"/>
      <w:keepLines/>
      <w:keepNext/>
      <w:spacing w:before="480" w:after="200" w:line="240" w:lineRule="auto"/>
      <w:outlineLvl w:val="0"/>
    </w:pPr>
    <w:rPr>
      <w:rFonts w:ascii="Arial" w:hAnsi="Arial" w:eastAsia="Arial" w:cs="Arial"/>
      <w:sz w:val="40"/>
    </w:rPr>
  </w:style>
  <w:style w:type="character" w:styleId="675">
    <w:name w:val="Heading 1 Char"/>
    <w:basedOn w:val="847"/>
    <w:rPr>
      <w:rFonts w:ascii="Arial" w:hAnsi="Arial" w:eastAsia="Arial" w:cs="Arial"/>
      <w:sz w:val="40"/>
    </w:rPr>
  </w:style>
  <w:style w:type="paragraph" w:styleId="676">
    <w:name w:val="Heading 2"/>
    <w:basedOn w:val="846"/>
    <w:unhideWhenUsed/>
    <w:qFormat/>
    <w:pPr>
      <w:jc w:val="left"/>
      <w:keepLines/>
      <w:keepNext/>
      <w:spacing w:before="360" w:after="200" w:line="240" w:lineRule="auto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basedOn w:val="847"/>
    <w:rPr>
      <w:rFonts w:ascii="Arial" w:hAnsi="Arial" w:eastAsia="Arial" w:cs="Arial"/>
      <w:sz w:val="34"/>
    </w:rPr>
  </w:style>
  <w:style w:type="paragraph" w:styleId="678">
    <w:name w:val="Heading 3"/>
    <w:basedOn w:val="846"/>
    <w:unhideWhenUsed/>
    <w:qFormat/>
    <w:pPr>
      <w:jc w:val="left"/>
      <w:keepLines/>
      <w:keepNext/>
      <w:spacing w:before="320" w:after="200" w:line="240" w:lineRule="auto"/>
      <w:outlineLvl w:val="2"/>
    </w:pPr>
    <w:rPr>
      <w:rFonts w:ascii="Arial" w:hAnsi="Arial" w:eastAsia="Arial" w:cs="Arial"/>
      <w:sz w:val="30"/>
    </w:rPr>
  </w:style>
  <w:style w:type="character" w:styleId="679">
    <w:name w:val="Heading 3 Char"/>
    <w:basedOn w:val="847"/>
    <w:rPr>
      <w:rFonts w:ascii="Arial" w:hAnsi="Arial" w:eastAsia="Arial" w:cs="Arial"/>
      <w:sz w:val="30"/>
    </w:rPr>
  </w:style>
  <w:style w:type="paragraph" w:styleId="680">
    <w:name w:val="Heading 4"/>
    <w:basedOn w:val="846"/>
    <w:unhideWhenUsed/>
    <w:qFormat/>
    <w:pPr>
      <w:jc w:val="left"/>
      <w:keepLines/>
      <w:keepNext/>
      <w:spacing w:before="320" w:after="200" w:line="240" w:lineRule="auto"/>
      <w:outlineLvl w:val="3"/>
    </w:pPr>
    <w:rPr>
      <w:rFonts w:ascii="Arial" w:hAnsi="Arial" w:eastAsia="Arial" w:cs="Arial"/>
      <w:b/>
      <w:sz w:val="26"/>
    </w:rPr>
  </w:style>
  <w:style w:type="character" w:styleId="681">
    <w:name w:val="Heading 4 Char"/>
    <w:basedOn w:val="847"/>
    <w:rPr>
      <w:rFonts w:ascii="Arial" w:hAnsi="Arial" w:eastAsia="Arial" w:cs="Arial"/>
      <w:b/>
      <w:sz w:val="26"/>
    </w:rPr>
  </w:style>
  <w:style w:type="paragraph" w:styleId="682">
    <w:name w:val="Heading 5"/>
    <w:basedOn w:val="846"/>
    <w:unhideWhenUsed/>
    <w:qFormat/>
    <w:pPr>
      <w:jc w:val="left"/>
      <w:keepLines/>
      <w:keepNext/>
      <w:spacing w:before="320" w:after="200" w:line="240" w:lineRule="auto"/>
      <w:outlineLvl w:val="4"/>
    </w:pPr>
    <w:rPr>
      <w:rFonts w:ascii="Arial" w:hAnsi="Arial" w:eastAsia="Arial" w:cs="Arial"/>
      <w:b/>
      <w:sz w:val="24"/>
    </w:rPr>
  </w:style>
  <w:style w:type="character" w:styleId="683">
    <w:name w:val="Heading 5 Char"/>
    <w:basedOn w:val="847"/>
    <w:rPr>
      <w:rFonts w:ascii="Arial" w:hAnsi="Arial" w:eastAsia="Arial" w:cs="Arial"/>
      <w:b/>
      <w:sz w:val="24"/>
    </w:rPr>
  </w:style>
  <w:style w:type="paragraph" w:styleId="684">
    <w:name w:val="Heading 6"/>
    <w:basedOn w:val="846"/>
    <w:unhideWhenUsed/>
    <w:qFormat/>
    <w:pPr>
      <w:jc w:val="left"/>
      <w:keepLines/>
      <w:keepNext/>
      <w:spacing w:before="320" w:after="200" w:line="240" w:lineRule="auto"/>
      <w:outlineLvl w:val="5"/>
    </w:pPr>
    <w:rPr>
      <w:rFonts w:ascii="Arial" w:hAnsi="Arial" w:eastAsia="Arial" w:cs="Arial"/>
      <w:b/>
      <w:sz w:val="22"/>
    </w:rPr>
  </w:style>
  <w:style w:type="character" w:styleId="685">
    <w:name w:val="Heading 6 Char"/>
    <w:basedOn w:val="847"/>
    <w:rPr>
      <w:rFonts w:ascii="Arial" w:hAnsi="Arial" w:eastAsia="Arial" w:cs="Arial"/>
      <w:b/>
      <w:sz w:val="22"/>
    </w:rPr>
  </w:style>
  <w:style w:type="paragraph" w:styleId="686">
    <w:name w:val="Heading 7"/>
    <w:basedOn w:val="846"/>
    <w:unhideWhenUsed/>
    <w:qFormat/>
    <w:pPr>
      <w:jc w:val="left"/>
      <w:keepLines/>
      <w:keepNext/>
      <w:spacing w:before="320" w:after="200" w:line="240" w:lineRule="auto"/>
      <w:outlineLvl w:val="6"/>
    </w:pPr>
    <w:rPr>
      <w:rFonts w:ascii="Arial" w:hAnsi="Arial" w:eastAsia="Arial" w:cs="Arial"/>
      <w:b/>
      <w:i/>
      <w:sz w:val="22"/>
    </w:rPr>
  </w:style>
  <w:style w:type="character" w:styleId="687">
    <w:name w:val="Heading 7 Char"/>
    <w:basedOn w:val="847"/>
    <w:rPr>
      <w:rFonts w:ascii="Arial" w:hAnsi="Arial" w:eastAsia="Arial" w:cs="Arial"/>
      <w:b/>
      <w:i/>
      <w:sz w:val="22"/>
    </w:rPr>
  </w:style>
  <w:style w:type="paragraph" w:styleId="688">
    <w:name w:val="Heading 8"/>
    <w:basedOn w:val="846"/>
    <w:unhideWhenUsed/>
    <w:qFormat/>
    <w:pPr>
      <w:jc w:val="left"/>
      <w:keepLines/>
      <w:keepNext/>
      <w:spacing w:before="320" w:after="200" w:line="240" w:lineRule="auto"/>
      <w:outlineLvl w:val="7"/>
    </w:pPr>
    <w:rPr>
      <w:rFonts w:ascii="Arial" w:hAnsi="Arial" w:eastAsia="Arial" w:cs="Arial"/>
      <w:i/>
      <w:sz w:val="22"/>
    </w:rPr>
  </w:style>
  <w:style w:type="character" w:styleId="689">
    <w:name w:val="Heading 8 Char"/>
    <w:basedOn w:val="847"/>
    <w:rPr>
      <w:rFonts w:ascii="Arial" w:hAnsi="Arial" w:eastAsia="Arial" w:cs="Arial"/>
      <w:i/>
      <w:sz w:val="22"/>
    </w:rPr>
  </w:style>
  <w:style w:type="paragraph" w:styleId="690">
    <w:name w:val="Heading 9"/>
    <w:basedOn w:val="846"/>
    <w:unhideWhenUsed/>
    <w:qFormat/>
    <w:pPr>
      <w:jc w:val="left"/>
      <w:keepLines/>
      <w:keepNext/>
      <w:spacing w:before="320" w:after="200" w:line="240" w:lineRule="auto"/>
      <w:outlineLvl w:val="8"/>
    </w:pPr>
    <w:rPr>
      <w:rFonts w:ascii="Arial" w:hAnsi="Arial" w:eastAsia="Arial" w:cs="Arial"/>
      <w:i/>
      <w:sz w:val="21"/>
    </w:rPr>
  </w:style>
  <w:style w:type="character" w:styleId="691">
    <w:name w:val="Heading 9 Char"/>
    <w:basedOn w:val="847"/>
    <w:rPr>
      <w:rFonts w:ascii="Arial" w:hAnsi="Arial" w:eastAsia="Arial" w:cs="Arial"/>
      <w:i/>
      <w:sz w:val="21"/>
    </w:rPr>
  </w:style>
  <w:style w:type="paragraph" w:styleId="692">
    <w:name w:val="List Paragraph"/>
    <w:basedOn w:val="846"/>
    <w:qFormat/>
    <w:pPr>
      <w:contextualSpacing/>
      <w:ind w:left="720"/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693">
    <w:name w:val="No Spacing"/>
    <w:qFormat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694">
    <w:name w:val="Title"/>
    <w:basedOn w:val="846"/>
    <w:qFormat/>
    <w:pPr>
      <w:contextualSpacing/>
      <w:jc w:val="left"/>
      <w:spacing w:before="300" w:after="200" w:line="240" w:lineRule="auto"/>
    </w:pPr>
    <w:rPr>
      <w:rFonts w:ascii="Arial" w:hAnsi="Arial" w:eastAsia="Arial" w:cs="Arial"/>
      <w:sz w:val="48"/>
    </w:rPr>
  </w:style>
  <w:style w:type="character" w:styleId="695">
    <w:name w:val="Title Char"/>
    <w:basedOn w:val="847"/>
    <w:rPr>
      <w:rFonts w:ascii="Arial" w:hAnsi="Arial" w:eastAsia="Arial" w:cs="Arial"/>
      <w:sz w:val="48"/>
    </w:rPr>
  </w:style>
  <w:style w:type="paragraph" w:styleId="696">
    <w:name w:val="Subtitle"/>
    <w:basedOn w:val="846"/>
    <w:qFormat/>
    <w:pPr>
      <w:jc w:val="left"/>
      <w:spacing w:before="200" w:after="200" w:line="240" w:lineRule="auto"/>
    </w:pPr>
    <w:rPr>
      <w:rFonts w:ascii="Arial" w:hAnsi="Arial" w:eastAsia="Arial" w:cs="Arial"/>
      <w:sz w:val="24"/>
    </w:rPr>
  </w:style>
  <w:style w:type="character" w:styleId="697">
    <w:name w:val="Subtitle Char"/>
    <w:basedOn w:val="847"/>
    <w:rPr>
      <w:rFonts w:ascii="Arial" w:hAnsi="Arial" w:eastAsia="Arial" w:cs="Arial"/>
      <w:sz w:val="24"/>
    </w:rPr>
  </w:style>
  <w:style w:type="paragraph" w:styleId="698">
    <w:name w:val="Quote"/>
    <w:basedOn w:val="846"/>
    <w:qFormat/>
    <w:pPr>
      <w:ind w:left="720"/>
      <w:jc w:val="left"/>
      <w:spacing w:before="0" w:after="0" w:line="240" w:lineRule="auto"/>
    </w:pPr>
    <w:rPr>
      <w:rFonts w:ascii="Arial" w:hAnsi="Arial" w:eastAsia="Arial" w:cs="Arial"/>
      <w:i/>
      <w:sz w:val="24"/>
    </w:rPr>
  </w:style>
  <w:style w:type="character" w:styleId="699">
    <w:name w:val="Quote Char"/>
    <w:rPr>
      <w:rFonts w:ascii="Arial" w:hAnsi="Arial" w:eastAsia="Arial" w:cs="Arial"/>
      <w:i/>
      <w:sz w:val="24"/>
    </w:rPr>
  </w:style>
  <w:style w:type="paragraph" w:styleId="700">
    <w:name w:val="Intense Quote"/>
    <w:basedOn w:val="846"/>
    <w:qFormat/>
    <w:pPr>
      <w:contextualSpacing w:val="0"/>
      <w:ind w:left="720"/>
      <w:jc w:val="left"/>
      <w:spacing w:before="0" w:after="0" w:line="240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Arial" w:hAnsi="Arial" w:eastAsia="Arial" w:cs="Arial"/>
      <w:i/>
      <w:sz w:val="24"/>
    </w:rPr>
  </w:style>
  <w:style w:type="character" w:styleId="701">
    <w:name w:val="Intense Quote Char"/>
    <w:rPr>
      <w:rFonts w:ascii="Arial" w:hAnsi="Arial" w:eastAsia="Arial" w:cs="Arial"/>
      <w:i/>
      <w:sz w:val="24"/>
    </w:rPr>
  </w:style>
  <w:style w:type="character" w:styleId="702">
    <w:name w:val="Header Char"/>
    <w:basedOn w:val="847"/>
    <w:rPr>
      <w:rFonts w:ascii="Arial" w:hAnsi="Arial" w:eastAsia="Arial" w:cs="Arial"/>
      <w:sz w:val="24"/>
    </w:rPr>
  </w:style>
  <w:style w:type="character" w:styleId="703">
    <w:name w:val="Footer Char"/>
    <w:basedOn w:val="847"/>
    <w:rPr>
      <w:rFonts w:ascii="Arial" w:hAnsi="Arial" w:eastAsia="Arial" w:cs="Arial"/>
      <w:sz w:val="24"/>
    </w:rPr>
  </w:style>
  <w:style w:type="paragraph" w:styleId="704">
    <w:name w:val="Caption"/>
    <w:basedOn w:val="846"/>
    <w:semiHidden/>
    <w:unhideWhenUsed/>
    <w:qFormat/>
    <w:pPr>
      <w:jc w:val="left"/>
      <w:spacing w:before="0" w:after="0" w:line="276" w:lineRule="auto"/>
    </w:pPr>
    <w:rPr>
      <w:rFonts w:ascii="Arial" w:hAnsi="Arial" w:eastAsia="Arial" w:cs="Arial"/>
      <w:b/>
      <w:color w:val="4f81bd"/>
      <w:sz w:val="18"/>
    </w:rPr>
  </w:style>
  <w:style w:type="character" w:styleId="705">
    <w:name w:val="Caption Char"/>
    <w:basedOn w:val="704"/>
    <w:rPr>
      <w:rFonts w:ascii="Arial" w:hAnsi="Arial" w:eastAsia="Arial" w:cs="Arial"/>
      <w:sz w:val="24"/>
    </w:rPr>
  </w:style>
  <w:style w:type="table" w:styleId="706">
    <w:name w:val="Table Grid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11">
    <w:name w:val="Plain Table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12">
    <w:name w:val="Plain Table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13">
    <w:name w:val="Grid Table 1 Light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4">
    <w:name w:val="Grid Table 1 Light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5">
    <w:name w:val="Grid Table 1 Light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6">
    <w:name w:val="Grid Table 1 Light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7">
    <w:name w:val="Grid Table 1 Light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8">
    <w:name w:val="Grid Table 1 Light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9">
    <w:name w:val="Grid Table 1 Light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0">
    <w:name w:val="Grid Table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1">
    <w:name w:val="Grid Table 2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2">
    <w:name w:val="Grid Table 2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3">
    <w:name w:val="Grid Table 2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4">
    <w:name w:val="Grid Table 2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5">
    <w:name w:val="Grid Table 2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6">
    <w:name w:val="Grid Table 2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7">
    <w:name w:val="Grid Table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8">
    <w:name w:val="Grid Table 3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9">
    <w:name w:val="Grid Table 3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0">
    <w:name w:val="Grid Table 3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1">
    <w:name w:val="Grid Table 3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2">
    <w:name w:val="Grid Table 3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3">
    <w:name w:val="Grid Table 3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4">
    <w:name w:val="Grid Table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5">
    <w:name w:val="Grid Table 4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6">
    <w:name w:val="Grid Table 4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7">
    <w:name w:val="Grid Table 4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8">
    <w:name w:val="Grid Table 4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9">
    <w:name w:val="Grid Table 4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0">
    <w:name w:val="Grid Table 4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1">
    <w:name w:val="Grid Table 5 Dark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bfbfbf"/>
      <w:tblLayout w:type="autofit"/>
      <w:tblCellMar>
        <w:left w:w="0" w:type="dxa"/>
        <w:right w:w="0" w:type="dxa"/>
      </w:tblCellMar>
    </w:tblPr>
  </w:style>
  <w:style w:type="table" w:styleId="742">
    <w:name w:val="Grid Table 5 Dark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5f1"/>
      <w:tblLayout w:type="autofit"/>
      <w:tblCellMar>
        <w:left w:w="0" w:type="dxa"/>
        <w:right w:w="0" w:type="dxa"/>
      </w:tblCellMar>
    </w:tblPr>
  </w:style>
  <w:style w:type="table" w:styleId="743">
    <w:name w:val="Grid Table 5 Dark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2dcdb"/>
      <w:tblLayout w:type="autofit"/>
      <w:tblCellMar>
        <w:left w:w="0" w:type="dxa"/>
        <w:right w:w="0" w:type="dxa"/>
      </w:tblCellMar>
    </w:tblPr>
  </w:style>
  <w:style w:type="table" w:styleId="744">
    <w:name w:val="Grid Table 5 Dark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af0dd"/>
      <w:tblLayout w:type="autofit"/>
      <w:tblCellMar>
        <w:left w:w="0" w:type="dxa"/>
        <w:right w:w="0" w:type="dxa"/>
      </w:tblCellMar>
    </w:tblPr>
  </w:style>
  <w:style w:type="table" w:styleId="745">
    <w:name w:val="Grid Table 5 Dark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5dfec"/>
      <w:tblLayout w:type="autofit"/>
      <w:tblCellMar>
        <w:left w:w="0" w:type="dxa"/>
        <w:right w:w="0" w:type="dxa"/>
      </w:tblCellMar>
    </w:tblPr>
  </w:style>
  <w:style w:type="table" w:styleId="746">
    <w:name w:val="Grid Table 5 Dark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ef3"/>
      <w:tblLayout w:type="autofit"/>
      <w:tblCellMar>
        <w:left w:w="0" w:type="dxa"/>
        <w:right w:w="0" w:type="dxa"/>
      </w:tblCellMar>
    </w:tblPr>
  </w:style>
  <w:style w:type="table" w:styleId="747">
    <w:name w:val="Grid Table 5 Dark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de9d8"/>
      <w:tblLayout w:type="autofit"/>
      <w:tblCellMar>
        <w:left w:w="0" w:type="dxa"/>
        <w:right w:w="0" w:type="dxa"/>
      </w:tblCellMar>
    </w:tblPr>
  </w:style>
  <w:style w:type="table" w:styleId="748">
    <w:name w:val="Grid Table 6 Colorful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9">
    <w:name w:val="Grid Table 6 Colorful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0">
    <w:name w:val="Grid Table 6 Colorful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1">
    <w:name w:val="Grid Table 6 Colorful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2">
    <w:name w:val="Grid Table 6 Colorful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3">
    <w:name w:val="Grid Table 6 Colorful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4">
    <w:name w:val="Grid Table 6 Colorful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5">
    <w:name w:val="Grid Table 7 Colorful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6">
    <w:name w:val="Grid Table 7 Colorful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7">
    <w:name w:val="Grid Table 7 Colorful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8">
    <w:name w:val="Grid Table 7 Colorful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9">
    <w:name w:val="Grid Table 7 Colorful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0">
    <w:name w:val="Grid Table 7 Colorful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1">
    <w:name w:val="Grid Table 7 Colorful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2">
    <w:name w:val="List Table 1 Light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3">
    <w:name w:val="List Table 1 Light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4">
    <w:name w:val="List Table 1 Light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5">
    <w:name w:val="List Table 1 Light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6">
    <w:name w:val="List Table 1 Light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7">
    <w:name w:val="List Table 1 Light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8">
    <w:name w:val="List Table 1 Light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9">
    <w:name w:val="List Table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0">
    <w:name w:val="List Table 2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1">
    <w:name w:val="List Table 2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2">
    <w:name w:val="List Table 2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3">
    <w:name w:val="List Table 2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4">
    <w:name w:val="List Table 2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5">
    <w:name w:val="List Table 2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6">
    <w:name w:val="List Table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7">
    <w:name w:val="List Table 3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8">
    <w:name w:val="List Table 3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9">
    <w:name w:val="List Table 3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0">
    <w:name w:val="List Table 3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1">
    <w:name w:val="List Table 3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2">
    <w:name w:val="List Table 3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3">
    <w:name w:val="List Table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4">
    <w:name w:val="List Table 4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5">
    <w:name w:val="List Table 4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6">
    <w:name w:val="List Table 4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7">
    <w:name w:val="List Table 4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8">
    <w:name w:val="List Table 4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9">
    <w:name w:val="List Table 4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0">
    <w:name w:val="List Table 5 Dark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7f7f7f"/>
      <w:tblLayout w:type="autofit"/>
      <w:tblCellMar>
        <w:left w:w="0" w:type="dxa"/>
        <w:right w:w="0" w:type="dxa"/>
      </w:tblCellMar>
    </w:tblPr>
  </w:style>
  <w:style w:type="table" w:styleId="791">
    <w:name w:val="List Table 5 Dark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4f81bd"/>
      <w:tblLayout w:type="autofit"/>
      <w:tblCellMar>
        <w:left w:w="0" w:type="dxa"/>
        <w:right w:w="0" w:type="dxa"/>
      </w:tblCellMar>
    </w:tblPr>
  </w:style>
  <w:style w:type="table" w:styleId="792">
    <w:name w:val="List Table 5 Dark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d99694"/>
      <w:tblLayout w:type="autofit"/>
      <w:tblCellMar>
        <w:left w:w="0" w:type="dxa"/>
        <w:right w:w="0" w:type="dxa"/>
      </w:tblCellMar>
    </w:tblPr>
  </w:style>
  <w:style w:type="table" w:styleId="793">
    <w:name w:val="List Table 5 Dark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c3d69b"/>
      <w:tblLayout w:type="autofit"/>
      <w:tblCellMar>
        <w:left w:w="0" w:type="dxa"/>
        <w:right w:w="0" w:type="dxa"/>
      </w:tblCellMar>
    </w:tblPr>
  </w:style>
  <w:style w:type="table" w:styleId="794">
    <w:name w:val="List Table 5 Dark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b2a1c6"/>
      <w:tblLayout w:type="autofit"/>
      <w:tblCellMar>
        <w:left w:w="0" w:type="dxa"/>
        <w:right w:w="0" w:type="dxa"/>
      </w:tblCellMar>
    </w:tblPr>
  </w:style>
  <w:style w:type="table" w:styleId="795">
    <w:name w:val="List Table 5 Dark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91cddc"/>
      <w:tblLayout w:type="autofit"/>
      <w:tblCellMar>
        <w:left w:w="0" w:type="dxa"/>
        <w:right w:w="0" w:type="dxa"/>
      </w:tblCellMar>
    </w:tblPr>
  </w:style>
  <w:style w:type="table" w:styleId="796">
    <w:name w:val="List Table 5 Dark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f9bf90"/>
      <w:tblLayout w:type="autofit"/>
      <w:tblCellMar>
        <w:left w:w="0" w:type="dxa"/>
        <w:right w:w="0" w:type="dxa"/>
      </w:tblCellMar>
    </w:tblPr>
  </w:style>
  <w:style w:type="table" w:styleId="797">
    <w:name w:val="List Table 6 Colorful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8">
    <w:name w:val="List Table 6 Colorful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9">
    <w:name w:val="List Table 6 Colorful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0">
    <w:name w:val="List Table 6 Colorful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1">
    <w:name w:val="List Table 6 Colorful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2">
    <w:name w:val="List Table 6 Colorful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3">
    <w:name w:val="List Table 6 Colorful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4">
    <w:name w:val="List Table 7 Colorful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5">
    <w:name w:val="List Table 7 Colorful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6">
    <w:name w:val="List Table 7 Colorful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7">
    <w:name w:val="List Table 7 Colorful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8">
    <w:name w:val="List Table 7 Colorful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9">
    <w:name w:val="List Table 7 Colorful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0">
    <w:name w:val="List Table 7 Colorful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1">
    <w:name w:val="Lined - Accent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2">
    <w:name w:val="Lined - Accent 1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3">
    <w:name w:val="Lined - Accent 2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4">
    <w:name w:val="Lined - Accent 3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5">
    <w:name w:val="Lined - Accent 4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6">
    <w:name w:val="Lined - Accent 5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7">
    <w:name w:val="Lined - Accent 6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8">
    <w:name w:val="Bordered &amp; Lined - Accent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9">
    <w:name w:val="Bordered &amp; Lined - Accent 1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0">
    <w:name w:val="Bordered &amp; Lined - Accent 2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1">
    <w:name w:val="Bordered &amp; Lined - Accent 3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2">
    <w:name w:val="Bordered &amp; Lined - Accent 4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3">
    <w:name w:val="Bordered &amp; Lined - Accent 5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4">
    <w:name w:val="Bordered &amp; Lined - Accent 6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5">
    <w:name w:val="Bordered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6">
    <w:name w:val="Bordered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7">
    <w:name w:val="Bordered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8">
    <w:name w:val="Bordered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9">
    <w:name w:val="Bordered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0">
    <w:name w:val="Bordered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1">
    <w:name w:val="Bordered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character" w:styleId="832">
    <w:name w:val="Hyperlink"/>
    <w:unhideWhenUsed/>
    <w:rPr>
      <w:rFonts w:ascii="Arial" w:hAnsi="Arial" w:eastAsia="Arial" w:cs="Arial"/>
      <w:color w:val="0000ff"/>
      <w:sz w:val="24"/>
      <w:u w:val="single"/>
    </w:rPr>
  </w:style>
  <w:style w:type="character" w:styleId="833">
    <w:name w:val="Footnote Text Char"/>
    <w:rPr>
      <w:rFonts w:ascii="Arial" w:hAnsi="Arial" w:eastAsia="Arial" w:cs="Arial"/>
      <w:sz w:val="18"/>
    </w:rPr>
  </w:style>
  <w:style w:type="character" w:styleId="834">
    <w:name w:val="Endnote Text Char"/>
    <w:rPr>
      <w:rFonts w:ascii="Arial" w:hAnsi="Arial" w:eastAsia="Arial" w:cs="Arial"/>
      <w:sz w:val="20"/>
    </w:rPr>
  </w:style>
  <w:style w:type="paragraph" w:styleId="835">
    <w:name w:val="toc 1"/>
    <w:basedOn w:val="846"/>
    <w:unhideWhenUsed/>
    <w:pPr>
      <w:ind w:left="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6">
    <w:name w:val="toc 2"/>
    <w:basedOn w:val="846"/>
    <w:unhideWhenUsed/>
    <w:pPr>
      <w:ind w:left="283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7">
    <w:name w:val="toc 3"/>
    <w:basedOn w:val="846"/>
    <w:unhideWhenUsed/>
    <w:pPr>
      <w:ind w:left="56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8">
    <w:name w:val="toc 4"/>
    <w:basedOn w:val="846"/>
    <w:unhideWhenUsed/>
    <w:pPr>
      <w:ind w:left="85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9">
    <w:name w:val="toc 5"/>
    <w:basedOn w:val="846"/>
    <w:unhideWhenUsed/>
    <w:pPr>
      <w:ind w:left="113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0">
    <w:name w:val="toc 6"/>
    <w:basedOn w:val="846"/>
    <w:unhideWhenUsed/>
    <w:pPr>
      <w:ind w:left="141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1">
    <w:name w:val="toc 7"/>
    <w:basedOn w:val="846"/>
    <w:unhideWhenUsed/>
    <w:pPr>
      <w:ind w:left="1701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2">
    <w:name w:val="toc 8"/>
    <w:basedOn w:val="846"/>
    <w:unhideWhenUsed/>
    <w:pPr>
      <w:ind w:left="198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3">
    <w:name w:val="toc 9"/>
    <w:basedOn w:val="846"/>
    <w:unhideWhenUsed/>
    <w:pPr>
      <w:ind w:left="2268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4">
    <w:name w:val="TOC Heading"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845">
    <w:name w:val="table of figures"/>
    <w:basedOn w:val="846"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846" w:default="1">
    <w:name w:val="Normal"/>
    <w:qFormat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</w:style>
  <w:style w:type="character" w:styleId="847" w:default="1">
    <w:name w:val="Default Paragraph Font"/>
    <w:rPr>
      <w:rFonts w:ascii="TimesNewRoman" w:hAnsi="TimesNewRoman" w:eastAsia="TimesNewRoman" w:cs="TimesNewRoman"/>
      <w:sz w:val="24"/>
    </w:rPr>
  </w:style>
  <w:style w:type="table" w:styleId="848" w:default="1">
    <w:name w:val="Normal Table"/>
    <w:semiHidden/>
    <w:unhideWhenUsed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right w:w="108" w:type="dxa"/>
      </w:tblCellMar>
    </w:tblPr>
  </w:style>
  <w:style w:type="paragraph" w:styleId="849">
    <w:name w:val="Header"/>
    <w:basedOn w:val="846"/>
    <w:pPr>
      <w:ind w:left="0"/>
      <w:jc w:val="left"/>
      <w:spacing w:before="0" w:after="0" w:line="240" w:lineRule="auto"/>
      <w:tabs>
        <w:tab w:val="center" w:pos="4153" w:leader="none"/>
        <w:tab w:val="right" w:pos="8306" w:leader="none"/>
      </w:tabs>
    </w:pPr>
    <w:rPr>
      <w:rFonts w:ascii="TimesNewRoman" w:hAnsi="TimesNewRoman" w:eastAsia="TimesNewRoman" w:cs="TimesNewRoman"/>
      <w:sz w:val="20"/>
    </w:rPr>
  </w:style>
  <w:style w:type="character" w:styleId="850">
    <w:name w:val="Верхний колонтитул Знак"/>
    <w:basedOn w:val="847"/>
    <w:semiHidden/>
    <w:rPr>
      <w:rFonts w:ascii="TimesNewRoman" w:hAnsi="TimesNewRoman" w:eastAsia="TimesNewRoman" w:cs="TimesNewRoman"/>
      <w:sz w:val="20"/>
    </w:rPr>
  </w:style>
  <w:style w:type="paragraph" w:styleId="851">
    <w:name w:val="Footer"/>
    <w:basedOn w:val="846"/>
    <w:pPr>
      <w:ind w:left="0"/>
      <w:jc w:val="left"/>
      <w:spacing w:before="0" w:after="0" w:line="240" w:lineRule="auto"/>
      <w:tabs>
        <w:tab w:val="center" w:pos="4153" w:leader="none"/>
        <w:tab w:val="right" w:pos="8306" w:leader="none"/>
      </w:tabs>
    </w:pPr>
    <w:rPr>
      <w:rFonts w:ascii="TimesNewRoman" w:hAnsi="TimesNewRoman" w:eastAsia="TimesNewRoman" w:cs="TimesNewRoman"/>
      <w:sz w:val="20"/>
    </w:rPr>
  </w:style>
  <w:style w:type="character" w:styleId="852">
    <w:name w:val="Нижний колонтитул Знак"/>
    <w:basedOn w:val="847"/>
    <w:semiHidden/>
    <w:rPr>
      <w:rFonts w:ascii="TimesNewRoman" w:hAnsi="TimesNewRoman" w:eastAsia="TimesNewRoman" w:cs="TimesNewRoman"/>
      <w:sz w:val="20"/>
    </w:rPr>
  </w:style>
  <w:style w:type="paragraph" w:styleId="853">
    <w:name w:val="footnote text"/>
    <w:basedOn w:val="846"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</w:style>
  <w:style w:type="character" w:styleId="854">
    <w:name w:val="Текст сноски Знак"/>
    <w:basedOn w:val="847"/>
    <w:semiHidden/>
    <w:rPr>
      <w:rFonts w:ascii="TimesNewRoman" w:hAnsi="TimesNewRoman" w:eastAsia="TimesNewRoman" w:cs="TimesNewRoman"/>
      <w:sz w:val="20"/>
    </w:rPr>
  </w:style>
  <w:style w:type="character" w:styleId="855">
    <w:name w:val="footnote reference"/>
    <w:basedOn w:val="847"/>
    <w:rPr>
      <w:rFonts w:ascii="TimesNewRoman" w:hAnsi="TimesNewRoman" w:eastAsia="TimesNewRoman" w:cs="TimesNewRoman"/>
      <w:sz w:val="24"/>
      <w:vertAlign w:val="superscript"/>
    </w:rPr>
  </w:style>
  <w:style w:type="paragraph" w:styleId="856">
    <w:name w:val="ConsPlusNonformat"/>
    <w:pPr>
      <w:ind w:left="0"/>
      <w:jc w:val="left"/>
      <w:spacing w:before="0" w:after="0" w:line="240" w:lineRule="auto"/>
    </w:pPr>
    <w:rPr>
      <w:rFonts w:ascii="CourierNew" w:hAnsi="CourierNew" w:eastAsia="CourierNew" w:cs="CourierNew"/>
      <w:sz w:val="20"/>
    </w:rPr>
  </w:style>
  <w:style w:type="paragraph" w:styleId="857">
    <w:name w:val="endnote text"/>
    <w:basedOn w:val="846"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</w:style>
  <w:style w:type="character" w:styleId="858">
    <w:name w:val="Текст концевой сноски Знак"/>
    <w:basedOn w:val="847"/>
    <w:semiHidden/>
    <w:rPr>
      <w:rFonts w:ascii="TimesNewRoman" w:hAnsi="TimesNewRoman" w:eastAsia="TimesNewRoman" w:cs="TimesNewRoman"/>
      <w:sz w:val="20"/>
    </w:rPr>
  </w:style>
  <w:style w:type="character" w:styleId="859">
    <w:name w:val="endnote reference"/>
    <w:basedOn w:val="847"/>
    <w:rPr>
      <w:rFonts w:ascii="TimesNewRoman" w:hAnsi="TimesNewRoman" w:eastAsia="TimesNewRoman" w:cs="TimesNewRoman"/>
      <w:sz w:val="24"/>
      <w:vertAlign w:val="superscript"/>
    </w:rPr>
  </w:style>
  <w:style w:type="numbering" w:styleId="86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revision>4</cp:revision>
  <dcterms:modified xsi:type="dcterms:W3CDTF">2025-08-28T09:40:33Z</dcterms:modified>
</cp:coreProperties>
</file>