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134.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59:01:3812307:1229, площадью 0,1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ГСК 6, </w:t>
      </w:r>
      <w:r>
        <w:rPr>
          <w:rFonts w:ascii="Times New Roman" w:hAnsi="Times New Roman" w:cs="Times New Roman"/>
          <w:sz w:val="28"/>
          <w:szCs w:val="28"/>
        </w:rPr>
        <w:t xml:space="preserve">улица Веденеева,</w:t>
      </w:r>
      <w:r>
        <w:rPr>
          <w:rFonts w:ascii="Times New Roman" w:hAnsi="Times New Roman" w:cs="Times New Roman"/>
          <w:sz w:val="28"/>
          <w:szCs w:val="28"/>
        </w:rPr>
        <w:t xml:space="preserve"> д 58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выявлена Кочунова Татьяна Евгеньевна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04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135.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учтенных объектов недвижимости: кондитерский цех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59:01:4410462:32, площадью 178,6 </w:t>
      </w:r>
      <w:r>
        <w:rPr>
          <w:rFonts w:ascii="Times New Roman" w:hAnsi="Times New Roman" w:cs="Times New Roman"/>
          <w:sz w:val="28"/>
          <w:szCs w:val="28"/>
        </w:rPr>
        <w:t xml:space="preserve">кв.м;</w:t>
      </w:r>
      <w:r>
        <w:rPr>
          <w:rFonts w:ascii="Times New Roman" w:hAnsi="Times New Roman" w:cs="Times New Roman"/>
          <w:sz w:val="28"/>
          <w:szCs w:val="28"/>
        </w:rPr>
        <w:t xml:space="preserve"> склад с кадастровым номером 59:01:4410462:39, площадью 1286,1 кв.м; контора с кадастровым номером 59:01:4410462:40, площадью 165,7 кв.м; склад с кадастровым номером 59:01:0000000:80352, площадью 675,3 кв.м,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Дзержинский район, ул. Алтайская, д. 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их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данными о</w:t>
      </w:r>
      <w:r>
        <w:rPr>
          <w:rFonts w:ascii="Times New Roman" w:hAnsi="Times New Roman" w:cs="Times New Roman"/>
          <w:sz w:val="28"/>
          <w:szCs w:val="28"/>
        </w:rPr>
        <w:t xml:space="preserve">бъектами на праве собственности, выявлено ООО «Летос»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04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136.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– помещение нежилое (гаражный бокс № 55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59:01:4311727:1521, площадью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Мотовилихинский район, </w:t>
      </w:r>
      <w:r>
        <w:rPr>
          <w:rFonts w:ascii="Times New Roman" w:hAnsi="Times New Roman" w:cs="Times New Roman"/>
          <w:sz w:val="28"/>
          <w:szCs w:val="28"/>
        </w:rPr>
        <w:t xml:space="preserve">ГСК № 88 по ул. Техническая, д. 9, бокс 55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Шутов Сергей Эмирович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04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137.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– помещение нежилое (гаражный бокс № 1-44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59:01:0000000:23933, площадью 25,1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тер </w:t>
      </w:r>
      <w:r>
        <w:rPr>
          <w:rFonts w:ascii="Times New Roman" w:hAnsi="Times New Roman" w:cs="Times New Roman"/>
          <w:sz w:val="28"/>
          <w:szCs w:val="28"/>
        </w:rPr>
        <w:t xml:space="preserve">ГСК 29 Химик-2 (Кир) д б/н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выявлена Касимова Гульсира Шаиховна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04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55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91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27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3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3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3"/>
    <w:link w:val="861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3"/>
    <w:link w:val="862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3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3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3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3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0"/>
    <w:next w:val="86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3"/>
    <w:link w:val="707"/>
    <w:uiPriority w:val="10"/>
    <w:rPr>
      <w:sz w:val="48"/>
      <w:szCs w:val="48"/>
    </w:rPr>
  </w:style>
  <w:style w:type="paragraph" w:styleId="709">
    <w:name w:val="Subtitle"/>
    <w:basedOn w:val="860"/>
    <w:next w:val="860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3"/>
    <w:link w:val="70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3"/>
    <w:link w:val="876"/>
    <w:uiPriority w:val="99"/>
  </w:style>
  <w:style w:type="character" w:styleId="716">
    <w:name w:val="Footer Char"/>
    <w:basedOn w:val="863"/>
    <w:link w:val="873"/>
    <w:uiPriority w:val="99"/>
  </w:style>
  <w:style w:type="character" w:styleId="717">
    <w:name w:val="Caption Char"/>
    <w:basedOn w:val="863"/>
    <w:link w:val="868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3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3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paragraph" w:styleId="861">
    <w:name w:val="Heading 1"/>
    <w:basedOn w:val="860"/>
    <w:next w:val="860"/>
    <w:link w:val="866"/>
    <w:qFormat/>
    <w:pPr>
      <w:ind w:right="-1" w:firstLine="709"/>
      <w:jc w:val="both"/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2">
    <w:name w:val="Heading 2"/>
    <w:basedOn w:val="860"/>
    <w:next w:val="860"/>
    <w:link w:val="867"/>
    <w:qFormat/>
    <w:pPr>
      <w:ind w:right="-1"/>
      <w:jc w:val="both"/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1 Знак"/>
    <w:basedOn w:val="863"/>
    <w:link w:val="86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7" w:customStyle="1">
    <w:name w:val="Заголовок 2 Знак"/>
    <w:basedOn w:val="863"/>
    <w:link w:val="86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8">
    <w:name w:val="Caption"/>
    <w:basedOn w:val="860"/>
    <w:next w:val="860"/>
    <w:link w:val="717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869">
    <w:name w:val="Body Text"/>
    <w:basedOn w:val="860"/>
    <w:link w:val="870"/>
    <w:pPr>
      <w:ind w:right="3117"/>
      <w:spacing w:after="0" w:line="240" w:lineRule="auto"/>
    </w:pPr>
    <w:rPr>
      <w:rFonts w:ascii="Courier New" w:hAnsi="Courier New" w:eastAsia="Times New Roman" w:cs="Times New Roman"/>
      <w:sz w:val="26"/>
      <w:szCs w:val="20"/>
      <w:lang w:eastAsia="ru-RU"/>
    </w:rPr>
  </w:style>
  <w:style w:type="character" w:styleId="870" w:customStyle="1">
    <w:name w:val="Основной текст Знак"/>
    <w:basedOn w:val="863"/>
    <w:link w:val="869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871">
    <w:name w:val="Body Text Indent"/>
    <w:basedOn w:val="860"/>
    <w:link w:val="872"/>
    <w:pPr>
      <w:ind w:right="-1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872" w:customStyle="1">
    <w:name w:val="Основной текст с отступом Знак"/>
    <w:basedOn w:val="863"/>
    <w:link w:val="871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873">
    <w:name w:val="Footer"/>
    <w:basedOn w:val="860"/>
    <w:link w:val="874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4" w:customStyle="1">
    <w:name w:val="Нижний колонтитул Знак"/>
    <w:basedOn w:val="863"/>
    <w:link w:val="8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5">
    <w:name w:val="page number"/>
    <w:basedOn w:val="863"/>
  </w:style>
  <w:style w:type="paragraph" w:styleId="876">
    <w:name w:val="Header"/>
    <w:basedOn w:val="860"/>
    <w:link w:val="877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7" w:customStyle="1">
    <w:name w:val="Верхний колонтитул Знак"/>
    <w:basedOn w:val="863"/>
    <w:link w:val="87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8">
    <w:name w:val="Balloon Text"/>
    <w:basedOn w:val="860"/>
    <w:link w:val="87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879" w:customStyle="1">
    <w:name w:val="Текст выноски Знак"/>
    <w:basedOn w:val="863"/>
    <w:link w:val="878"/>
    <w:rPr>
      <w:rFonts w:ascii="Segoe UI" w:hAnsi="Segoe UI" w:eastAsia="Times New Roman" w:cs="Segoe UI"/>
      <w:sz w:val="18"/>
      <w:szCs w:val="18"/>
      <w:lang w:eastAsia="ru-RU"/>
    </w:rPr>
  </w:style>
  <w:style w:type="paragraph" w:styleId="880">
    <w:name w:val="List Paragraph"/>
    <w:basedOn w:val="86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1">
    <w:name w:val="Hyperlink"/>
    <w:uiPriority w:val="99"/>
    <w:unhideWhenUsed/>
    <w:rPr>
      <w:color w:val="0000ff"/>
      <w:u w:val="single"/>
    </w:rPr>
  </w:style>
  <w:style w:type="character" w:styleId="882">
    <w:name w:val="FollowedHyperlink"/>
    <w:rPr>
      <w:color w:val="954f72"/>
      <w:u w:val="single"/>
    </w:rPr>
  </w:style>
  <w:style w:type="paragraph" w:styleId="883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lang w:eastAsia="ru-RU"/>
    </w:rPr>
  </w:style>
  <w:style w:type="character" w:styleId="884">
    <w:name w:val="Emphasis"/>
    <w:uiPriority w:val="20"/>
    <w:qFormat/>
    <w:rPr>
      <w:i/>
      <w:iCs/>
    </w:rPr>
  </w:style>
  <w:style w:type="table" w:styleId="885">
    <w:name w:val="Table Grid"/>
    <w:basedOn w:val="86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BFD4-434D-46FA-9E19-FE554B6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naparina-dt</cp:lastModifiedBy>
  <cp:revision>612</cp:revision>
  <dcterms:created xsi:type="dcterms:W3CDTF">2023-06-13T12:55:00Z</dcterms:created>
  <dcterms:modified xsi:type="dcterms:W3CDTF">2026-08-04T10:41:12Z</dcterms:modified>
</cp:coreProperties>
</file>