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151.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(здание мастерской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59:01:4311940:44, площадью 91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Свердловский район, ул. Самаркандская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д. 135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Логинов Владимир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, в 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 письменной форме почтовым отправлением по адресу: 614000, Пермь, ул.</w:t>
      </w:r>
      <w:r>
        <w:rPr>
          <w:rFonts w:ascii="Times New Roman" w:hAnsi="Times New Roman" w:cs="Times New Roman"/>
          <w:sz w:val="28"/>
          <w:szCs w:val="28"/>
        </w:rPr>
        <w:t xml:space="preserve">Сибирская, д. 14 или в 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 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09</w:t>
      </w:r>
      <w:r>
        <w:rPr>
          <w:rFonts w:ascii="Times New Roman" w:hAnsi="Times New Roman" w:cs="Times New Roman"/>
          <w:sz w:val="28"/>
          <w:szCs w:val="28"/>
        </w:rPr>
        <w:t xml:space="preserve">.09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152.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(гаражный бокс № 49, ГСК «Береговой»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59:01:1713134:164, площадью 25,1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тер</w:t>
      </w:r>
      <w:r>
        <w:rPr>
          <w:rFonts w:ascii="Times New Roman" w:hAnsi="Times New Roman" w:cs="Times New Roman"/>
          <w:sz w:val="28"/>
          <w:szCs w:val="28"/>
        </w:rPr>
        <w:t xml:space="preserve"> ГСК «Береговой» (Кир), бокс 49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выявлена Можаева Людмила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в 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 письменной форме почтовым отправлением по адресу: 614000, Пермь, ул.</w:t>
      </w:r>
      <w:r>
        <w:rPr>
          <w:rFonts w:ascii="Times New Roman" w:hAnsi="Times New Roman" w:cs="Times New Roman"/>
          <w:sz w:val="28"/>
          <w:szCs w:val="28"/>
        </w:rPr>
        <w:t xml:space="preserve">Сибирская, д. 14 или в 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 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09</w:t>
      </w:r>
      <w:r>
        <w:rPr>
          <w:rFonts w:ascii="Times New Roman" w:hAnsi="Times New Roman" w:cs="Times New Roman"/>
          <w:sz w:val="28"/>
          <w:szCs w:val="28"/>
        </w:rPr>
        <w:t xml:space="preserve">.09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153.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(садовый дом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59:01:5111431:160, площадью 21,6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п. Новые Ляды</w:t>
      </w:r>
      <w:r>
        <w:rPr>
          <w:rFonts w:ascii="Times New Roman" w:hAnsi="Times New Roman" w:cs="Times New Roman"/>
          <w:sz w:val="28"/>
          <w:szCs w:val="28"/>
        </w:rPr>
        <w:t xml:space="preserve">, ОРСа, сад Рябинушка</w:t>
      </w:r>
      <w:r>
        <w:rPr>
          <w:rFonts w:ascii="Times New Roman" w:hAnsi="Times New Roman" w:cs="Times New Roman"/>
          <w:sz w:val="28"/>
          <w:szCs w:val="28"/>
        </w:rPr>
        <w:t xml:space="preserve">, уч. 9 </w:t>
      </w:r>
      <w:r>
        <w:rPr>
          <w:rFonts w:ascii="Times New Roman" w:hAnsi="Times New Roman" w:cs="Times New Roman"/>
          <w:sz w:val="28"/>
          <w:szCs w:val="28"/>
        </w:rPr>
        <w:t xml:space="preserve">в </w:t>
      </w:r>
      <w:r>
        <w:rPr>
          <w:rFonts w:ascii="Times New Roman" w:hAnsi="Times New Roman" w:cs="Times New Roman"/>
          <w:sz w:val="28"/>
          <w:szCs w:val="28"/>
        </w:rPr>
        <w:t xml:space="preserve">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 праве собственности, выявлен Сергеев Виктор Николаевич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 письменной форме почтовым отправлением по адресу: 614000, Пермь, ул.</w:t>
      </w:r>
      <w:r>
        <w:rPr>
          <w:rFonts w:ascii="Times New Roman" w:hAnsi="Times New Roman" w:cs="Times New Roman"/>
          <w:sz w:val="28"/>
          <w:szCs w:val="28"/>
        </w:rPr>
        <w:t xml:space="preserve">Сибирская, д. 14 или в 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 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09</w:t>
      </w:r>
      <w:r>
        <w:rPr>
          <w:rFonts w:ascii="Times New Roman" w:hAnsi="Times New Roman" w:cs="Times New Roman"/>
          <w:sz w:val="28"/>
          <w:szCs w:val="28"/>
        </w:rPr>
        <w:t xml:space="preserve">.09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154.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(гаражный бокс № 17, ГСК «Вихрь»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59:01:0000000:2261, площадью 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тер ГСК «Вихрь» (Кир),</w:t>
      </w:r>
      <w:r>
        <w:rPr>
          <w:rFonts w:ascii="Times New Roman" w:hAnsi="Times New Roman" w:cs="Times New Roman"/>
          <w:sz w:val="28"/>
          <w:szCs w:val="28"/>
        </w:rPr>
        <w:t xml:space="preserve"> бокс 17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выявлена Самигуллина Венера Аслаховна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 письменной форме почтовым отправлением по адресу: 614000, Пермь, ул.</w:t>
      </w:r>
      <w:r>
        <w:rPr>
          <w:rFonts w:ascii="Times New Roman" w:hAnsi="Times New Roman" w:cs="Times New Roman"/>
          <w:sz w:val="28"/>
          <w:szCs w:val="28"/>
        </w:rPr>
        <w:t xml:space="preserve">Сибирская, д. 14 или в 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09</w:t>
      </w:r>
      <w:r>
        <w:rPr>
          <w:rFonts w:ascii="Times New Roman" w:hAnsi="Times New Roman" w:cs="Times New Roman"/>
          <w:sz w:val="28"/>
          <w:szCs w:val="28"/>
        </w:rPr>
        <w:t xml:space="preserve">.09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155.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 кадастровым номером 59:01:4413626:413, площадью 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м-н Краснова,</w:t>
      </w:r>
      <w:r>
        <w:rPr>
          <w:rFonts w:ascii="Times New Roman" w:hAnsi="Times New Roman" w:cs="Times New Roman"/>
          <w:sz w:val="28"/>
          <w:szCs w:val="28"/>
        </w:rPr>
        <w:t xml:space="preserve"> ГСК № 123, гараж-бокс № 91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Долгий Александр Вячеславович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 письменной форме почтовым отправлением по адресу: 614000, Пермь, ул.</w:t>
      </w:r>
      <w:r>
        <w:rPr>
          <w:rFonts w:ascii="Times New Roman" w:hAnsi="Times New Roman" w:cs="Times New Roman"/>
          <w:sz w:val="28"/>
          <w:szCs w:val="28"/>
        </w:rPr>
        <w:t xml:space="preserve">Сибирская, д. 14 или в 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09</w:t>
      </w:r>
      <w:r>
        <w:rPr>
          <w:rFonts w:ascii="Times New Roman" w:hAnsi="Times New Roman" w:cs="Times New Roman"/>
          <w:sz w:val="28"/>
          <w:szCs w:val="28"/>
        </w:rPr>
        <w:t xml:space="preserve">.09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709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ascii="Times New Roman" w:hAnsi="Times New Roman" w:eastAsia="Times New Roman" w:cs="Times New Roman"/>
        <w:sz w:val="28"/>
        <w:szCs w:val="28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55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91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27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63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3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1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3"/>
    <w:link w:val="861"/>
    <w:uiPriority w:val="9"/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863"/>
    <w:link w:val="862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basedOn w:val="863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basedOn w:val="863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basedOn w:val="863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63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0"/>
    <w:next w:val="860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0"/>
    <w:next w:val="860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basedOn w:val="863"/>
    <w:link w:val="707"/>
    <w:uiPriority w:val="10"/>
    <w:rPr>
      <w:sz w:val="48"/>
      <w:szCs w:val="48"/>
    </w:rPr>
  </w:style>
  <w:style w:type="paragraph" w:styleId="709">
    <w:name w:val="Subtitle"/>
    <w:basedOn w:val="860"/>
    <w:next w:val="860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basedOn w:val="863"/>
    <w:link w:val="709"/>
    <w:uiPriority w:val="11"/>
    <w:rPr>
      <w:sz w:val="24"/>
      <w:szCs w:val="24"/>
    </w:rPr>
  </w:style>
  <w:style w:type="paragraph" w:styleId="711">
    <w:name w:val="Quote"/>
    <w:basedOn w:val="860"/>
    <w:next w:val="860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0"/>
    <w:next w:val="860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63"/>
    <w:link w:val="876"/>
    <w:uiPriority w:val="99"/>
  </w:style>
  <w:style w:type="character" w:styleId="716">
    <w:name w:val="Footer Char"/>
    <w:basedOn w:val="863"/>
    <w:link w:val="873"/>
    <w:uiPriority w:val="99"/>
  </w:style>
  <w:style w:type="character" w:styleId="717">
    <w:name w:val="Caption Char"/>
    <w:basedOn w:val="863"/>
    <w:link w:val="868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7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2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3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3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paragraph" w:styleId="861">
    <w:name w:val="Heading 1"/>
    <w:basedOn w:val="860"/>
    <w:next w:val="860"/>
    <w:link w:val="866"/>
    <w:qFormat/>
    <w:pPr>
      <w:ind w:right="-1" w:firstLine="709"/>
      <w:jc w:val="both"/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2">
    <w:name w:val="Heading 2"/>
    <w:basedOn w:val="860"/>
    <w:next w:val="860"/>
    <w:link w:val="867"/>
    <w:qFormat/>
    <w:pPr>
      <w:ind w:right="-1"/>
      <w:jc w:val="both"/>
      <w:keepNext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Заголовок 1 Знак"/>
    <w:basedOn w:val="863"/>
    <w:link w:val="86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7" w:customStyle="1">
    <w:name w:val="Заголовок 2 Знак"/>
    <w:basedOn w:val="863"/>
    <w:link w:val="86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8">
    <w:name w:val="Caption"/>
    <w:basedOn w:val="860"/>
    <w:next w:val="860"/>
    <w:link w:val="717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869">
    <w:name w:val="Body Text"/>
    <w:basedOn w:val="860"/>
    <w:link w:val="870"/>
    <w:pPr>
      <w:ind w:right="3117"/>
      <w:spacing w:after="0" w:line="240" w:lineRule="auto"/>
    </w:pPr>
    <w:rPr>
      <w:rFonts w:ascii="Courier New" w:hAnsi="Courier New" w:eastAsia="Times New Roman" w:cs="Times New Roman"/>
      <w:sz w:val="26"/>
      <w:szCs w:val="20"/>
      <w:lang w:eastAsia="ru-RU"/>
    </w:rPr>
  </w:style>
  <w:style w:type="character" w:styleId="870" w:customStyle="1">
    <w:name w:val="Основной текст Знак"/>
    <w:basedOn w:val="863"/>
    <w:link w:val="869"/>
    <w:rPr>
      <w:rFonts w:ascii="Courier New" w:hAnsi="Courier New" w:eastAsia="Times New Roman" w:cs="Times New Roman"/>
      <w:sz w:val="26"/>
      <w:szCs w:val="20"/>
      <w:lang w:eastAsia="ru-RU"/>
    </w:rPr>
  </w:style>
  <w:style w:type="paragraph" w:styleId="871">
    <w:name w:val="Body Text Indent"/>
    <w:basedOn w:val="860"/>
    <w:link w:val="872"/>
    <w:pPr>
      <w:ind w:right="-1"/>
      <w:jc w:val="both"/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872" w:customStyle="1">
    <w:name w:val="Основной текст с отступом Знак"/>
    <w:basedOn w:val="863"/>
    <w:link w:val="871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873">
    <w:name w:val="Footer"/>
    <w:basedOn w:val="860"/>
    <w:link w:val="874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4" w:customStyle="1">
    <w:name w:val="Нижний колонтитул Знак"/>
    <w:basedOn w:val="863"/>
    <w:link w:val="8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5">
    <w:name w:val="page number"/>
    <w:basedOn w:val="863"/>
  </w:style>
  <w:style w:type="paragraph" w:styleId="876">
    <w:name w:val="Header"/>
    <w:basedOn w:val="860"/>
    <w:link w:val="877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7" w:customStyle="1">
    <w:name w:val="Верхний колонтитул Знак"/>
    <w:basedOn w:val="863"/>
    <w:link w:val="87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8">
    <w:name w:val="Balloon Text"/>
    <w:basedOn w:val="860"/>
    <w:link w:val="879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879" w:customStyle="1">
    <w:name w:val="Текст выноски Знак"/>
    <w:basedOn w:val="863"/>
    <w:link w:val="878"/>
    <w:rPr>
      <w:rFonts w:ascii="Segoe UI" w:hAnsi="Segoe UI" w:eastAsia="Times New Roman" w:cs="Segoe UI"/>
      <w:sz w:val="18"/>
      <w:szCs w:val="18"/>
      <w:lang w:eastAsia="ru-RU"/>
    </w:rPr>
  </w:style>
  <w:style w:type="paragraph" w:styleId="880">
    <w:name w:val="List Paragraph"/>
    <w:basedOn w:val="860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1">
    <w:name w:val="Hyperlink"/>
    <w:uiPriority w:val="99"/>
    <w:unhideWhenUsed/>
    <w:rPr>
      <w:color w:val="0000ff"/>
      <w:u w:val="single"/>
    </w:rPr>
  </w:style>
  <w:style w:type="character" w:styleId="882">
    <w:name w:val="FollowedHyperlink"/>
    <w:rPr>
      <w:color w:val="954f72"/>
      <w:u w:val="single"/>
    </w:rPr>
  </w:style>
  <w:style w:type="paragraph" w:styleId="883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lang w:eastAsia="ru-RU"/>
    </w:rPr>
  </w:style>
  <w:style w:type="character" w:styleId="884">
    <w:name w:val="Emphasis"/>
    <w:uiPriority w:val="20"/>
    <w:qFormat/>
    <w:rPr>
      <w:i/>
      <w:iCs/>
    </w:rPr>
  </w:style>
  <w:style w:type="table" w:styleId="885">
    <w:name w:val="Table Grid"/>
    <w:basedOn w:val="86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3BFD4-434D-46FA-9E19-FE554B6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naparina-dt</cp:lastModifiedBy>
  <cp:revision>617</cp:revision>
  <dcterms:created xsi:type="dcterms:W3CDTF">2023-06-13T12:55:00Z</dcterms:created>
  <dcterms:modified xsi:type="dcterms:W3CDTF">2026-09-09T06:54:20Z</dcterms:modified>
</cp:coreProperties>
</file>