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64.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(овощная яма № 26)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59:01:4410580</w:t>
      </w:r>
      <w:r>
        <w:rPr>
          <w:rFonts w:ascii="Times New Roman" w:hAnsi="Times New Roman" w:cs="Times New Roman"/>
          <w:sz w:val="28"/>
          <w:szCs w:val="28"/>
        </w:rPr>
        <w:t xml:space="preserve">:2866 площадью 11,8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Дзержинский район, ул. Челюскинцев</w:t>
      </w:r>
      <w:r>
        <w:rPr>
          <w:rFonts w:ascii="Times New Roman" w:hAnsi="Times New Roman" w:cs="Times New Roman"/>
          <w:sz w:val="28"/>
          <w:szCs w:val="28"/>
        </w:rPr>
        <w:t xml:space="preserve">, д. 19,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выявлена Мартьянова Вера Хамитовна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 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 – 03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помещение нежилое (сарай № 14)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59:01:5110013</w:t>
      </w:r>
      <w:r>
        <w:rPr>
          <w:rFonts w:ascii="Times New Roman" w:hAnsi="Times New Roman" w:cs="Times New Roman"/>
          <w:sz w:val="28"/>
          <w:szCs w:val="28"/>
        </w:rPr>
        <w:t xml:space="preserve">:53 площадью 9,6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ул. Лядовская, д. 6</w:t>
      </w:r>
      <w:r>
        <w:rPr>
          <w:rFonts w:ascii="Times New Roman" w:hAnsi="Times New Roman" w:cs="Times New Roman"/>
          <w:sz w:val="28"/>
          <w:szCs w:val="28"/>
        </w:rPr>
        <w:t xml:space="preserve">, 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 Быстрых Виталий Викторович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 Сибирская, д. 14, или в 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 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03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66.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здание</w:t>
      </w:r>
      <w:r>
        <w:rPr>
          <w:rFonts w:ascii="Times New Roman" w:hAnsi="Times New Roman" w:cs="Times New Roman"/>
          <w:sz w:val="28"/>
          <w:szCs w:val="28"/>
        </w:rPr>
        <w:t xml:space="preserve"> нежилое (садовый дом)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:33166 площадью 14,0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СНТ «Коллективный сад № 66»</w:t>
      </w:r>
      <w:r>
        <w:rPr>
          <w:rFonts w:ascii="Times New Roman" w:hAnsi="Times New Roman" w:cs="Times New Roman"/>
          <w:sz w:val="28"/>
          <w:szCs w:val="28"/>
        </w:rPr>
        <w:t xml:space="preserve">, д. 127 при АО ПДК,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 Митрофанов Николай Васильевич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 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 – 03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67.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здание</w:t>
      </w:r>
      <w:r>
        <w:rPr>
          <w:rFonts w:ascii="Times New Roman" w:hAnsi="Times New Roman" w:cs="Times New Roman"/>
          <w:sz w:val="28"/>
          <w:szCs w:val="28"/>
        </w:rPr>
        <w:t xml:space="preserve"> нежилое (садовый дом)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:33213 площадью 14,4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СНТ «Коллективный сад № 66»</w:t>
      </w:r>
      <w:r>
        <w:rPr>
          <w:rFonts w:ascii="Times New Roman" w:hAnsi="Times New Roman" w:cs="Times New Roman"/>
          <w:sz w:val="28"/>
          <w:szCs w:val="28"/>
        </w:rPr>
        <w:t xml:space="preserve">, д. 17 при АО ПДК,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выявлена Гамирзянова Татьяна Григорьевна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 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 – 03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68.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здание</w:t>
      </w:r>
      <w:r>
        <w:rPr>
          <w:rFonts w:ascii="Times New Roman" w:hAnsi="Times New Roman" w:cs="Times New Roman"/>
          <w:sz w:val="28"/>
          <w:szCs w:val="28"/>
        </w:rPr>
        <w:t xml:space="preserve"> нежилое (садовый дом)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59:01:0000000</w:t>
      </w:r>
      <w:r>
        <w:rPr>
          <w:rFonts w:ascii="Times New Roman" w:hAnsi="Times New Roman" w:cs="Times New Roman"/>
          <w:sz w:val="28"/>
          <w:szCs w:val="28"/>
        </w:rPr>
        <w:t xml:space="preserve">:33264 площадью 18,5 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 Пермь</w:t>
      </w:r>
      <w:r>
        <w:rPr>
          <w:rFonts w:ascii="Times New Roman" w:hAnsi="Times New Roman" w:cs="Times New Roman"/>
          <w:sz w:val="28"/>
          <w:szCs w:val="28"/>
        </w:rPr>
        <w:t xml:space="preserve">, СНТ «Коллективный сад № 66»</w:t>
      </w:r>
      <w:r>
        <w:rPr>
          <w:rFonts w:ascii="Times New Roman" w:hAnsi="Times New Roman" w:cs="Times New Roman"/>
          <w:sz w:val="28"/>
          <w:szCs w:val="28"/>
        </w:rPr>
        <w:t xml:space="preserve">, д. 4 при АО ПДК, в </w:t>
      </w:r>
      <w:r>
        <w:rPr>
          <w:rFonts w:ascii="Times New Roman" w:hAnsi="Times New Roman" w:cs="Times New Roman"/>
          <w:sz w:val="28"/>
          <w:szCs w:val="28"/>
        </w:rPr>
        <w:t xml:space="preserve">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бъектам на праве собственности, выявлена Какадей Татьяна Ивановна</w:t>
      </w:r>
      <w:r>
        <w:rPr>
          <w:rFonts w:ascii="Times New Roman" w:hAnsi="Times New Roman" w:cs="Times New Roman"/>
          <w:sz w:val="28"/>
          <w:szCs w:val="28"/>
        </w:rPr>
        <w:t xml:space="preserve">, в соответствии с частью 11 ст. 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 в письменной форме почтовым отправлением по адресу: 614015, Пермь, ул. Сибирская, д. 14, или в форме электронного документа на адрес электронной почты: dio@perm.permkrai.ru с пометкой «правообладатель» возражения относительно сведений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правообладателях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указанных в проекте распоряжения, с приложением обосновывающих такие возражения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 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 – 03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602</cp:revision>
  <dcterms:created xsi:type="dcterms:W3CDTF">2023-06-13T12:55:00Z</dcterms:created>
  <dcterms:modified xsi:type="dcterms:W3CDTF">2026-04-03T09:42:49Z</dcterms:modified>
</cp:coreProperties>
</file>