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86.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(гаражный бокс № IV-329)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:23954 площадью 28,7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ГСК 29 Химик-2 (Кир), д б/н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Трошкова Тамара Степановна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  <w:br/>
        <w:t xml:space="preserve">в письменной форме почтовым отправлением по адресу: 614000, Пермь, </w:t>
        <w:br/>
        <w:t xml:space="preserve">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Трошкова Т.С.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–22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87.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(гаражный бокс № V-219)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:23957 площадью 28,6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тер</w:t>
      </w:r>
      <w:r>
        <w:rPr>
          <w:rFonts w:ascii="Times New Roman" w:hAnsi="Times New Roman" w:cs="Times New Roman"/>
          <w:sz w:val="28"/>
          <w:szCs w:val="28"/>
        </w:rPr>
        <w:t xml:space="preserve"> ГСК 29 Химик-2 (Кир), д б/н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Еремин Павел Валентинович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Еремин П.В.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–22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88.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(гараж-бокс </w:t>
      </w:r>
      <w:r>
        <w:rPr>
          <w:rFonts w:ascii="Times New Roman" w:hAnsi="Times New Roman" w:cs="Times New Roman"/>
          <w:sz w:val="28"/>
          <w:szCs w:val="28"/>
        </w:rPr>
        <w:t xml:space="preserve">№ V-248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:23965 площадью 27,2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тер </w:t>
      </w:r>
      <w:r>
        <w:rPr>
          <w:rFonts w:ascii="Times New Roman" w:hAnsi="Times New Roman" w:cs="Times New Roman"/>
          <w:sz w:val="28"/>
          <w:szCs w:val="28"/>
        </w:rPr>
        <w:t xml:space="preserve">ГСК 29 Химик-2 (Кир), д б/н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 xml:space="preserve">Сереброва Людмила Ивановна,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Сереброва Л.И.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–22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89.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174)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:77237 площадью 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ул. Коломенская, ОВК № 6, овощная яма 174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 xml:space="preserve">Федосеева Ольга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Федосеева О.Н.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–22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90.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</w:t>
      </w:r>
      <w:r>
        <w:rPr>
          <w:rFonts w:ascii="Times New Roman" w:hAnsi="Times New Roman" w:cs="Times New Roman"/>
          <w:sz w:val="28"/>
          <w:szCs w:val="28"/>
        </w:rPr>
        <w:t xml:space="preserve">гараж-бокс </w:t>
      </w:r>
      <w:r>
        <w:rPr>
          <w:rFonts w:ascii="Times New Roman" w:hAnsi="Times New Roman" w:cs="Times New Roman"/>
          <w:sz w:val="28"/>
          <w:szCs w:val="28"/>
        </w:rPr>
        <w:t xml:space="preserve">№ V-184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:23907 площадью 25.5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тер ГСК 29 Химик-2 (Кир), д б/н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Жаровских Геннадий Сергеевич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Жаровских Г.С.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–22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82.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(сарай, овощная яма № 83)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:25060 площадью 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</w:t>
      </w:r>
      <w:r>
        <w:rPr>
          <w:rFonts w:ascii="Times New Roman" w:hAnsi="Times New Roman" w:cs="Times New Roman"/>
          <w:sz w:val="28"/>
          <w:szCs w:val="28"/>
        </w:rPr>
        <w:t xml:space="preserve">, ул. Химики, овощной кооператив № 49, пом. 83 </w:t>
      </w:r>
      <w:r>
        <w:rPr>
          <w:rFonts w:ascii="Times New Roman" w:hAnsi="Times New Roman" w:cs="Times New Roman"/>
          <w:sz w:val="28"/>
          <w:szCs w:val="28"/>
        </w:rPr>
        <w:br/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Пушкарев Владимир Иванович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  <w:br/>
        <w:t xml:space="preserve">в письменной форме почтовым отправлением по адресу: 614000, Пермь, </w:t>
        <w:br/>
        <w:t xml:space="preserve">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</w:t>
      </w:r>
      <w:r>
        <w:rPr>
          <w:rFonts w:ascii="Times New Roman" w:hAnsi="Times New Roman" w:cs="Times New Roman"/>
          <w:sz w:val="28"/>
          <w:szCs w:val="28"/>
        </w:rPr>
        <w:t xml:space="preserve">Пушкарев В.И.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–22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600</cp:revision>
  <dcterms:created xsi:type="dcterms:W3CDTF">2023-06-13T12:55:00Z</dcterms:created>
  <dcterms:modified xsi:type="dcterms:W3CDTF">2026-04-22T12:31:38Z</dcterms:modified>
</cp:coreProperties>
</file>