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146. </w:t>
      </w:r>
      <w:r>
        <w:rPr>
          <w:rFonts w:ascii="Times New Roman" w:hAnsi="Times New Roman" w:cs="Times New Roman"/>
          <w:sz w:val="28"/>
          <w:szCs w:val="28"/>
        </w:rPr>
        <w:t xml:space="preserve">Департамент имущественных отношений администрации города Перми уведомляет, что в отношении ранее учтенного объекта недвижимости (садовый дом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с кадастровым номером 59:01:0000000:40301, площадью 10,5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кв.м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местоположение</w:t>
      </w:r>
      <w:r>
        <w:rPr>
          <w:rFonts w:ascii="Times New Roman" w:hAnsi="Times New Roman" w:cs="Times New Roman"/>
          <w:sz w:val="28"/>
          <w:szCs w:val="28"/>
        </w:rPr>
        <w:t xml:space="preserve">: Пермский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край</w:t>
      </w:r>
      <w:r>
        <w:rPr>
          <w:rFonts w:ascii="Times New Roman" w:hAnsi="Times New Roman" w:cs="Times New Roman"/>
          <w:sz w:val="28"/>
          <w:szCs w:val="28"/>
        </w:rPr>
        <w:t xml:space="preserve">, г. </w:t>
      </w:r>
      <w:r>
        <w:rPr>
          <w:rFonts w:ascii="Times New Roman" w:hAnsi="Times New Roman" w:cs="Times New Roman"/>
          <w:sz w:val="28"/>
          <w:szCs w:val="28"/>
        </w:rPr>
        <w:t xml:space="preserve">Пермь</w:t>
      </w:r>
      <w:r>
        <w:rPr>
          <w:rFonts w:ascii="Times New Roman" w:hAnsi="Times New Roman" w:cs="Times New Roman"/>
          <w:sz w:val="28"/>
          <w:szCs w:val="28"/>
        </w:rPr>
        <w:t xml:space="preserve">, Свердловский район, п. Голый Мыс, СНТ «Мечта»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уч. 66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качестве его прав</w:t>
      </w:r>
      <w:r>
        <w:rPr>
          <w:rFonts w:ascii="Times New Roman" w:hAnsi="Times New Roman" w:cs="Times New Roman"/>
          <w:sz w:val="28"/>
          <w:szCs w:val="28"/>
        </w:rPr>
        <w:t xml:space="preserve">ообладателя, владеющего данным о</w:t>
      </w:r>
      <w:r>
        <w:rPr>
          <w:rFonts w:ascii="Times New Roman" w:hAnsi="Times New Roman" w:cs="Times New Roman"/>
          <w:sz w:val="28"/>
          <w:szCs w:val="28"/>
        </w:rPr>
        <w:t xml:space="preserve">бъектом на праве собственности, выявлена Смородинова Надежда Парфирьевна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частью 11 ст.69.1 Закона № 218-ФЗ лицо, выявленное в качестве правообладателя ранее учтенного объекта недвижимости, либо иное заинтересованное лицо вправе представить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течение тридцати дней со дня получения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</w:t>
      </w:r>
      <w:r>
        <w:rPr>
          <w:rFonts w:ascii="Times New Roman" w:hAnsi="Times New Roman" w:cs="Times New Roman"/>
          <w:sz w:val="28"/>
          <w:szCs w:val="28"/>
        </w:rPr>
        <w:t xml:space="preserve">аспоряжения в письменной форме почтовым отправлением по адресу: 614000, Пермь, ул.</w:t>
      </w:r>
      <w:r>
        <w:rPr>
          <w:rFonts w:ascii="Times New Roman" w:hAnsi="Times New Roman" w:cs="Times New Roman"/>
          <w:sz w:val="28"/>
          <w:szCs w:val="28"/>
        </w:rPr>
        <w:t xml:space="preserve">Сибирская, д. 14 или в форме электронного документа на адрес электронной почты: </w:t>
      </w:r>
      <w:r>
        <w:rPr>
          <w:rFonts w:ascii="Times New Roman" w:hAnsi="Times New Roman" w:cs="Times New Roman"/>
          <w:sz w:val="28"/>
          <w:szCs w:val="28"/>
        </w:rPr>
        <w:t xml:space="preserve">dio@perm.permkrai.ru с пометкой «правообладатель» возражения относительно сведений о выявленном</w:t>
      </w:r>
      <w:r>
        <w:rPr>
          <w:rFonts w:ascii="Times New Roman" w:hAnsi="Times New Roman" w:cs="Times New Roman"/>
          <w:sz w:val="28"/>
          <w:szCs w:val="28"/>
        </w:rPr>
        <w:t xml:space="preserve"> правообладателе</w:t>
      </w:r>
      <w:r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недвижимости, указанном в проекте распоряжения, с приложением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обосновывающих такие возражения </w:t>
      </w:r>
      <w:r>
        <w:rPr>
          <w:rFonts w:ascii="Times New Roman" w:hAnsi="Times New Roman" w:cs="Times New Roman"/>
          <w:sz w:val="28"/>
          <w:szCs w:val="28"/>
        </w:rPr>
        <w:t xml:space="preserve">(дата </w:t>
      </w:r>
      <w:r>
        <w:rPr>
          <w:rFonts w:ascii="Times New Roman" w:hAnsi="Times New Roman" w:cs="Times New Roman"/>
          <w:sz w:val="28"/>
          <w:szCs w:val="28"/>
        </w:rPr>
        <w:t xml:space="preserve">размещения – 27</w:t>
      </w:r>
      <w:r>
        <w:rPr>
          <w:rFonts w:ascii="Times New Roman" w:hAnsi="Times New Roman" w:cs="Times New Roman"/>
          <w:sz w:val="28"/>
          <w:szCs w:val="28"/>
        </w:rPr>
        <w:t xml:space="preserve">.08</w:t>
      </w:r>
      <w:r>
        <w:rPr>
          <w:rFonts w:ascii="Times New Roman" w:hAnsi="Times New Roman" w:cs="Times New Roman"/>
          <w:sz w:val="28"/>
          <w:szCs w:val="28"/>
        </w:rPr>
        <w:t xml:space="preserve">.202</w:t>
      </w:r>
      <w:r>
        <w:rPr>
          <w:rFonts w:ascii="Times New Roman" w:hAnsi="Times New Roman" w:cs="Times New Roman"/>
          <w:sz w:val="28"/>
          <w:szCs w:val="28"/>
        </w:rPr>
        <w:t xml:space="preserve">6)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709" w:right="850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  <w:rPr>
        <w:rFonts w:ascii="Times New Roman" w:hAnsi="Times New Roman" w:eastAsia="Times New Roman" w:cs="Times New Roman"/>
        <w:sz w:val="28"/>
        <w:szCs w:val="28"/>
      </w:rPr>
    </w:lvl>
    <w:lvl w:ilvl="1">
      <w:start w:val="1"/>
      <w:numFmt w:val="decimal"/>
      <w:isLgl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55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91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391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27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463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63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14" w:hanging="40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1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9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8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5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3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0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7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4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1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909" w:hanging="180"/>
      </w:pPr>
    </w:lvl>
  </w:abstractNum>
  <w:abstractNum w:abstractNumId="1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2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4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6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98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0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2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4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6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58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08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4"/>
  </w:num>
  <w:num w:numId="12">
    <w:abstractNumId w:val="9"/>
  </w:num>
  <w:num w:numId="13">
    <w:abstractNumId w:val="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3"/>
    <w:link w:val="861"/>
    <w:uiPriority w:val="9"/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3"/>
    <w:link w:val="862"/>
    <w:uiPriority w:val="9"/>
    <w:rPr>
      <w:rFonts w:ascii="Arial" w:hAnsi="Arial" w:eastAsia="Arial" w:cs="Arial"/>
      <w:sz w:val="34"/>
    </w:rPr>
  </w:style>
  <w:style w:type="paragraph" w:styleId="692">
    <w:name w:val="Heading 3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3"/>
    <w:link w:val="692"/>
    <w:uiPriority w:val="9"/>
    <w:rPr>
      <w:rFonts w:ascii="Arial" w:hAnsi="Arial" w:eastAsia="Arial" w:cs="Arial"/>
      <w:sz w:val="30"/>
      <w:szCs w:val="30"/>
    </w:rPr>
  </w:style>
  <w:style w:type="paragraph" w:styleId="694">
    <w:name w:val="Heading 4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3"/>
    <w:link w:val="694"/>
    <w:uiPriority w:val="9"/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3"/>
    <w:link w:val="696"/>
    <w:uiPriority w:val="9"/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3"/>
    <w:link w:val="698"/>
    <w:uiPriority w:val="9"/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3"/>
    <w:link w:val="70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0"/>
    <w:next w:val="860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3"/>
    <w:link w:val="702"/>
    <w:uiPriority w:val="9"/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0"/>
    <w:next w:val="860"/>
    <w:link w:val="70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3"/>
    <w:link w:val="704"/>
    <w:uiPriority w:val="9"/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0"/>
    <w:next w:val="860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basedOn w:val="863"/>
    <w:link w:val="707"/>
    <w:uiPriority w:val="10"/>
    <w:rPr>
      <w:sz w:val="48"/>
      <w:szCs w:val="48"/>
    </w:rPr>
  </w:style>
  <w:style w:type="paragraph" w:styleId="709">
    <w:name w:val="Subtitle"/>
    <w:basedOn w:val="860"/>
    <w:next w:val="860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basedOn w:val="863"/>
    <w:link w:val="709"/>
    <w:uiPriority w:val="11"/>
    <w:rPr>
      <w:sz w:val="24"/>
      <w:szCs w:val="24"/>
    </w:rPr>
  </w:style>
  <w:style w:type="paragraph" w:styleId="711">
    <w:name w:val="Quote"/>
    <w:basedOn w:val="860"/>
    <w:next w:val="860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0"/>
    <w:next w:val="860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character" w:styleId="715">
    <w:name w:val="Header Char"/>
    <w:basedOn w:val="863"/>
    <w:link w:val="876"/>
    <w:uiPriority w:val="99"/>
  </w:style>
  <w:style w:type="character" w:styleId="716">
    <w:name w:val="Footer Char"/>
    <w:basedOn w:val="863"/>
    <w:link w:val="873"/>
    <w:uiPriority w:val="99"/>
  </w:style>
  <w:style w:type="character" w:styleId="717">
    <w:name w:val="Caption Char"/>
    <w:basedOn w:val="863"/>
    <w:link w:val="868"/>
    <w:uiPriority w:val="35"/>
    <w:rPr>
      <w:b/>
      <w:bCs/>
      <w:color w:val="4f81bd" w:themeColor="accent1"/>
      <w:sz w:val="18"/>
      <w:szCs w:val="18"/>
    </w:rPr>
  </w:style>
  <w:style w:type="table" w:styleId="718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7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8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9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0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1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2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6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9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0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1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2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3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4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1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2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3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4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5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6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7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9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0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2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4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5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6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7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8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9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0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1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2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1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2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3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4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5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6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7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8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9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0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1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2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basedOn w:val="863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63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paragraph" w:styleId="861">
    <w:name w:val="Heading 1"/>
    <w:basedOn w:val="860"/>
    <w:next w:val="860"/>
    <w:link w:val="866"/>
    <w:qFormat/>
    <w:pPr>
      <w:ind w:right="-1" w:firstLine="709"/>
      <w:jc w:val="both"/>
      <w:keepNext/>
      <w:spacing w:after="0" w:line="240" w:lineRule="auto"/>
      <w:outlineLvl w:val="0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2">
    <w:name w:val="Heading 2"/>
    <w:basedOn w:val="860"/>
    <w:next w:val="860"/>
    <w:link w:val="867"/>
    <w:qFormat/>
    <w:pPr>
      <w:ind w:right="-1"/>
      <w:jc w:val="both"/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3" w:default="1">
    <w:name w:val="Default Paragraph Font"/>
    <w:uiPriority w:val="1"/>
    <w:semiHidden/>
    <w:unhideWhenUsed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character" w:styleId="866" w:customStyle="1">
    <w:name w:val="Заголовок 1 Знак"/>
    <w:basedOn w:val="863"/>
    <w:link w:val="861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867" w:customStyle="1">
    <w:name w:val="Заголовок 2 Знак"/>
    <w:basedOn w:val="863"/>
    <w:link w:val="862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68">
    <w:name w:val="Caption"/>
    <w:basedOn w:val="860"/>
    <w:next w:val="860"/>
    <w:link w:val="717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869">
    <w:name w:val="Body Text"/>
    <w:basedOn w:val="860"/>
    <w:link w:val="870"/>
    <w:pPr>
      <w:ind w:right="3117"/>
      <w:spacing w:after="0" w:line="240" w:lineRule="auto"/>
    </w:pPr>
    <w:rPr>
      <w:rFonts w:ascii="Courier New" w:hAnsi="Courier New" w:eastAsia="Times New Roman" w:cs="Times New Roman"/>
      <w:sz w:val="26"/>
      <w:szCs w:val="20"/>
      <w:lang w:eastAsia="ru-RU"/>
    </w:rPr>
  </w:style>
  <w:style w:type="character" w:styleId="870" w:customStyle="1">
    <w:name w:val="Основной текст Знак"/>
    <w:basedOn w:val="863"/>
    <w:link w:val="869"/>
    <w:rPr>
      <w:rFonts w:ascii="Courier New" w:hAnsi="Courier New" w:eastAsia="Times New Roman" w:cs="Times New Roman"/>
      <w:sz w:val="26"/>
      <w:szCs w:val="20"/>
      <w:lang w:eastAsia="ru-RU"/>
    </w:rPr>
  </w:style>
  <w:style w:type="paragraph" w:styleId="871">
    <w:name w:val="Body Text Indent"/>
    <w:basedOn w:val="860"/>
    <w:link w:val="872"/>
    <w:pPr>
      <w:ind w:right="-1"/>
      <w:jc w:val="both"/>
      <w:spacing w:after="0" w:line="240" w:lineRule="auto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872" w:customStyle="1">
    <w:name w:val="Основной текст с отступом Знак"/>
    <w:basedOn w:val="863"/>
    <w:link w:val="871"/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873">
    <w:name w:val="Footer"/>
    <w:basedOn w:val="860"/>
    <w:link w:val="874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4" w:customStyle="1">
    <w:name w:val="Нижний колонтитул Знак"/>
    <w:basedOn w:val="863"/>
    <w:link w:val="87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5">
    <w:name w:val="page number"/>
    <w:basedOn w:val="863"/>
  </w:style>
  <w:style w:type="paragraph" w:styleId="876">
    <w:name w:val="Header"/>
    <w:basedOn w:val="860"/>
    <w:link w:val="877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7" w:customStyle="1">
    <w:name w:val="Верхний колонтитул Знак"/>
    <w:basedOn w:val="863"/>
    <w:link w:val="8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78">
    <w:name w:val="Balloon Text"/>
    <w:basedOn w:val="860"/>
    <w:link w:val="879"/>
    <w:pPr>
      <w:spacing w:after="0" w:line="240" w:lineRule="auto"/>
    </w:pPr>
    <w:rPr>
      <w:rFonts w:ascii="Segoe UI" w:hAnsi="Segoe UI" w:eastAsia="Times New Roman" w:cs="Segoe UI"/>
      <w:sz w:val="18"/>
      <w:szCs w:val="18"/>
      <w:lang w:eastAsia="ru-RU"/>
    </w:rPr>
  </w:style>
  <w:style w:type="character" w:styleId="879" w:customStyle="1">
    <w:name w:val="Текст выноски Знак"/>
    <w:basedOn w:val="863"/>
    <w:link w:val="878"/>
    <w:rPr>
      <w:rFonts w:ascii="Segoe UI" w:hAnsi="Segoe UI" w:eastAsia="Times New Roman" w:cs="Segoe UI"/>
      <w:sz w:val="18"/>
      <w:szCs w:val="18"/>
      <w:lang w:eastAsia="ru-RU"/>
    </w:rPr>
  </w:style>
  <w:style w:type="paragraph" w:styleId="880">
    <w:name w:val="List Paragraph"/>
    <w:basedOn w:val="860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81">
    <w:name w:val="Hyperlink"/>
    <w:uiPriority w:val="99"/>
    <w:unhideWhenUsed/>
    <w:rPr>
      <w:color w:val="0000ff"/>
      <w:u w:val="single"/>
    </w:rPr>
  </w:style>
  <w:style w:type="character" w:styleId="882">
    <w:name w:val="FollowedHyperlink"/>
    <w:rPr>
      <w:color w:val="954f72"/>
      <w:u w:val="single"/>
    </w:rPr>
  </w:style>
  <w:style w:type="paragraph" w:styleId="883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lang w:eastAsia="ru-RU"/>
    </w:rPr>
  </w:style>
  <w:style w:type="character" w:styleId="884">
    <w:name w:val="Emphasis"/>
    <w:uiPriority w:val="20"/>
    <w:qFormat/>
    <w:rPr>
      <w:i/>
      <w:iCs/>
    </w:rPr>
  </w:style>
  <w:style w:type="table" w:styleId="885">
    <w:name w:val="Table Grid"/>
    <w:basedOn w:val="86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BFD4-434D-46FA-9E19-FE554B6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Лазукова Ольга Викторовна</dc:creator>
  <cp:keywords/>
  <dc:description/>
  <cp:lastModifiedBy>naparina-dt</cp:lastModifiedBy>
  <cp:revision>615</cp:revision>
  <dcterms:created xsi:type="dcterms:W3CDTF">2023-06-13T12:55:00Z</dcterms:created>
  <dcterms:modified xsi:type="dcterms:W3CDTF">2026-08-27T10:27:09Z</dcterms:modified>
</cp:coreProperties>
</file>