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0A" w:rsidRDefault="00354F0A" w:rsidP="007A6C7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3B20">
        <w:rPr>
          <w:rFonts w:ascii="Times New Roman" w:hAnsi="Times New Roman" w:cs="Times New Roman"/>
          <w:sz w:val="28"/>
          <w:szCs w:val="28"/>
        </w:rPr>
        <w:t>57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46454D">
        <w:rPr>
          <w:rFonts w:ascii="Times New Roman" w:hAnsi="Times New Roman" w:cs="Times New Roman"/>
          <w:sz w:val="28"/>
          <w:szCs w:val="28"/>
        </w:rPr>
        <w:t>0000000:</w:t>
      </w:r>
      <w:r w:rsidR="001E27C7">
        <w:rPr>
          <w:rFonts w:ascii="Times New Roman" w:hAnsi="Times New Roman" w:cs="Times New Roman"/>
          <w:sz w:val="28"/>
          <w:szCs w:val="28"/>
        </w:rPr>
        <w:t>31088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1E27C7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1E27C7">
        <w:rPr>
          <w:rFonts w:ascii="Times New Roman" w:hAnsi="Times New Roman" w:cs="Times New Roman"/>
          <w:sz w:val="28"/>
          <w:szCs w:val="28"/>
        </w:rPr>
        <w:t xml:space="preserve"> 45 по ул. Юго-Камская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27C7">
        <w:rPr>
          <w:rFonts w:ascii="Times New Roman" w:hAnsi="Times New Roman" w:cs="Times New Roman"/>
          <w:sz w:val="28"/>
          <w:szCs w:val="28"/>
        </w:rPr>
        <w:t xml:space="preserve">в ЭВМ южнее </w:t>
      </w:r>
      <w:proofErr w:type="spellStart"/>
      <w:r w:rsidR="001E27C7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1E27C7">
        <w:rPr>
          <w:rFonts w:ascii="Times New Roman" w:hAnsi="Times New Roman" w:cs="Times New Roman"/>
          <w:sz w:val="28"/>
          <w:szCs w:val="28"/>
        </w:rPr>
        <w:t>. «Камский», д.5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6F51">
        <w:rPr>
          <w:rFonts w:ascii="Times New Roman" w:hAnsi="Times New Roman" w:cs="Times New Roman"/>
          <w:sz w:val="28"/>
          <w:szCs w:val="28"/>
        </w:rPr>
        <w:t>выявлен</w:t>
      </w:r>
      <w:r w:rsidR="001E27C7">
        <w:rPr>
          <w:rFonts w:ascii="Times New Roman" w:hAnsi="Times New Roman" w:cs="Times New Roman"/>
          <w:sz w:val="28"/>
          <w:szCs w:val="28"/>
        </w:rPr>
        <w:t>а</w:t>
      </w:r>
      <w:r w:rsidR="00F76F51">
        <w:rPr>
          <w:rFonts w:ascii="Times New Roman" w:hAnsi="Times New Roman" w:cs="Times New Roman"/>
          <w:sz w:val="28"/>
          <w:szCs w:val="28"/>
        </w:rPr>
        <w:t xml:space="preserve"> </w:t>
      </w:r>
      <w:r w:rsidR="001E27C7">
        <w:rPr>
          <w:rFonts w:ascii="Times New Roman" w:hAnsi="Times New Roman" w:cs="Times New Roman"/>
          <w:sz w:val="28"/>
          <w:szCs w:val="28"/>
        </w:rPr>
        <w:t>Черкасова Лариса Васильевна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2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 w:rsidR="001E27C7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 w:rsidR="001E27C7">
        <w:rPr>
          <w:rFonts w:ascii="Times New Roman" w:hAnsi="Times New Roman" w:cs="Times New Roman"/>
          <w:sz w:val="28"/>
          <w:szCs w:val="28"/>
        </w:rPr>
        <w:br/>
        <w:t>Черкасова Л.В.</w:t>
      </w:r>
      <w:r w:rsidR="00844F77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844F77">
        <w:rPr>
          <w:rFonts w:ascii="Times New Roman" w:hAnsi="Times New Roman" w:cs="Times New Roman"/>
          <w:sz w:val="28"/>
          <w:szCs w:val="28"/>
        </w:rPr>
        <w:t>1</w:t>
      </w:r>
      <w:r w:rsidR="001E27C7"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343C4" w:rsidRDefault="008343C4" w:rsidP="008343C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3B20">
        <w:rPr>
          <w:rFonts w:ascii="Times New Roman" w:hAnsi="Times New Roman" w:cs="Times New Roman"/>
          <w:sz w:val="28"/>
          <w:szCs w:val="28"/>
        </w:rPr>
        <w:t>58</w:t>
      </w:r>
      <w:r w:rsidR="002C2CCB"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243B20">
        <w:rPr>
          <w:rFonts w:ascii="Times New Roman" w:hAnsi="Times New Roman" w:cs="Times New Roman"/>
          <w:sz w:val="28"/>
          <w:szCs w:val="28"/>
        </w:rPr>
        <w:t>помещения-</w:t>
      </w:r>
      <w:r>
        <w:rPr>
          <w:rFonts w:ascii="Times New Roman" w:hAnsi="Times New Roman" w:cs="Times New Roman"/>
          <w:sz w:val="28"/>
          <w:szCs w:val="28"/>
        </w:rPr>
        <w:t>гараж</w:t>
      </w:r>
      <w:r w:rsidR="00243B20">
        <w:rPr>
          <w:rFonts w:ascii="Times New Roman" w:hAnsi="Times New Roman" w:cs="Times New Roman"/>
          <w:sz w:val="28"/>
          <w:szCs w:val="28"/>
        </w:rPr>
        <w:t>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243B20">
        <w:rPr>
          <w:rFonts w:ascii="Times New Roman" w:hAnsi="Times New Roman" w:cs="Times New Roman"/>
          <w:sz w:val="28"/>
          <w:szCs w:val="28"/>
        </w:rPr>
        <w:t>1713134:180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243B20">
        <w:rPr>
          <w:rFonts w:ascii="Times New Roman" w:hAnsi="Times New Roman" w:cs="Times New Roman"/>
          <w:sz w:val="28"/>
          <w:szCs w:val="28"/>
        </w:rPr>
        <w:t>тер ГСК Береговой (Кир), бокс 31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243B20">
        <w:rPr>
          <w:rFonts w:ascii="Times New Roman" w:hAnsi="Times New Roman" w:cs="Times New Roman"/>
          <w:sz w:val="28"/>
          <w:szCs w:val="28"/>
        </w:rPr>
        <w:t>Мефедовских</w:t>
      </w:r>
      <w:proofErr w:type="spellEnd"/>
      <w:r w:rsidR="00243B20">
        <w:rPr>
          <w:rFonts w:ascii="Times New Roman" w:hAnsi="Times New Roman" w:cs="Times New Roman"/>
          <w:sz w:val="28"/>
          <w:szCs w:val="28"/>
        </w:rPr>
        <w:t xml:space="preserve"> Александр Петрович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B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243B20">
        <w:rPr>
          <w:rFonts w:ascii="Times New Roman" w:hAnsi="Times New Roman" w:cs="Times New Roman"/>
          <w:sz w:val="28"/>
          <w:szCs w:val="28"/>
        </w:rPr>
        <w:t>Мефедовских</w:t>
      </w:r>
      <w:proofErr w:type="spellEnd"/>
      <w:r w:rsidR="00243B20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</w:t>
      </w:r>
      <w:r w:rsidR="00243B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5380A" w:rsidRDefault="00F5380A" w:rsidP="00F5380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259.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59:01:1713134:170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 ГСК Береговой (Кир), бокс 40 выявлена Панькова Татьяна Петровна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093F66">
        <w:rPr>
          <w:rFonts w:ascii="Times New Roman" w:hAnsi="Times New Roman" w:cs="Times New Roman"/>
          <w:sz w:val="28"/>
          <w:szCs w:val="28"/>
        </w:rPr>
        <w:t xml:space="preserve">Панькова Т.П.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438C8" w:rsidRDefault="00C438C8" w:rsidP="00C438C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260.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59:01:1713134:162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Береговой (Кир), бокс 35 выявлен Дзюба Юрий Дмитриевич в соответствии </w:t>
      </w:r>
      <w:r w:rsidR="009468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644B76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Дзюба Ю.Д.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44B76" w:rsidRDefault="00644B76" w:rsidP="00644B7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261.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59:01:1713134:143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Береговой (Кир), бокс 19 выявлен Оборин Владимир Алексеевич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7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F547E2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Оборин В.А.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44B76" w:rsidRDefault="00644B76" w:rsidP="00644B7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262.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59:01:1713134:176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Береговой (Кир), бокс 24 выявлен Архипов Константин Юрьевич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Архипов К.Ю.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B3996" w:rsidRDefault="001B3996" w:rsidP="001B399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263.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59:01:1713134:175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Береговой (Кир), бокс 6 выявлен Шилов Борис Гаврилович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9116E4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Шилов Б.Г.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E71B1" w:rsidRDefault="000E71B1" w:rsidP="000E71B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264.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59:01:1713134:121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Береговой (Кир), бокс 69 выявлена Булгакова Ирина Сергеевна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9116E4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Булгакова И.С.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E6F47" w:rsidRDefault="009E6F47" w:rsidP="009E6F4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E6F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59:01:4410821:1482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Индустриальный район, ул. Карпинского, ПГК 104 «Авиатор», бокс 653 выявлена Фадеева Галина Николаевна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Фадеева Г.Н.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7065A" w:rsidRDefault="00A7065A" w:rsidP="00A706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266.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>нежилого помещения-гаражный бокс,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59:01:0000000:27944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ГСК-30, д.24, Голованово выявлен Сычев Алексей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Сычев А.И.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26564" w:rsidRDefault="00626564" w:rsidP="0062656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267.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 w:rsidR="00CE7091">
        <w:rPr>
          <w:rFonts w:ascii="Times New Roman" w:hAnsi="Times New Roman" w:cs="Times New Roman"/>
          <w:sz w:val="28"/>
          <w:szCs w:val="28"/>
        </w:rPr>
        <w:t>нежилого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CE7091">
        <w:rPr>
          <w:rFonts w:ascii="Times New Roman" w:hAnsi="Times New Roman" w:cs="Times New Roman"/>
          <w:sz w:val="28"/>
          <w:szCs w:val="28"/>
        </w:rPr>
        <w:t>441613:81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CE7091">
        <w:rPr>
          <w:rFonts w:ascii="Times New Roman" w:hAnsi="Times New Roman" w:cs="Times New Roman"/>
          <w:sz w:val="28"/>
          <w:szCs w:val="28"/>
        </w:rPr>
        <w:t xml:space="preserve">Индустриальный район, с/т №460 АО </w:t>
      </w:r>
      <w:proofErr w:type="spellStart"/>
      <w:r w:rsidR="00CE7091">
        <w:rPr>
          <w:rFonts w:ascii="Times New Roman" w:hAnsi="Times New Roman" w:cs="Times New Roman"/>
          <w:sz w:val="28"/>
          <w:szCs w:val="28"/>
        </w:rPr>
        <w:t>Центроспецстрой</w:t>
      </w:r>
      <w:proofErr w:type="spellEnd"/>
      <w:r w:rsidR="00CE7091">
        <w:rPr>
          <w:rFonts w:ascii="Times New Roman" w:hAnsi="Times New Roman" w:cs="Times New Roman"/>
          <w:sz w:val="28"/>
          <w:szCs w:val="28"/>
        </w:rPr>
        <w:t>, уч.9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E70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91">
        <w:rPr>
          <w:rFonts w:ascii="Times New Roman" w:hAnsi="Times New Roman" w:cs="Times New Roman"/>
          <w:sz w:val="28"/>
          <w:szCs w:val="28"/>
        </w:rPr>
        <w:t>Козырева Наталия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</w:t>
      </w:r>
      <w:r w:rsidR="00CE70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="00CE7091"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</w:t>
      </w:r>
      <w:r w:rsidR="00CE7091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CE7091">
        <w:rPr>
          <w:rFonts w:ascii="Times New Roman" w:hAnsi="Times New Roman" w:cs="Times New Roman"/>
          <w:sz w:val="28"/>
          <w:szCs w:val="28"/>
        </w:rPr>
        <w:t xml:space="preserve">Козырева Н.Г.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E6C80" w:rsidRDefault="00DE6C80" w:rsidP="00DE6C8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</w:t>
      </w:r>
      <w:r>
        <w:rPr>
          <w:rFonts w:ascii="Times New Roman" w:hAnsi="Times New Roman" w:cs="Times New Roman"/>
          <w:sz w:val="28"/>
          <w:szCs w:val="28"/>
        </w:rPr>
        <w:t>3231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СНТ «Коллективный сад №66, д.186, при АО ПДК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кадастровым номером 59:01:3810330:117, местоположение установлено относительно ориентира, расположенного за пределами участка. Почтовый адрес ориентира: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 СТ «Коллективный сад №66, участок №186,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правообладателя владеющего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5380A" w:rsidRDefault="00F5380A" w:rsidP="008343C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253D"/>
    <w:rsid w:val="000D038F"/>
    <w:rsid w:val="000E71B1"/>
    <w:rsid w:val="00122282"/>
    <w:rsid w:val="001243E2"/>
    <w:rsid w:val="0013101B"/>
    <w:rsid w:val="00144522"/>
    <w:rsid w:val="00146A03"/>
    <w:rsid w:val="0015012A"/>
    <w:rsid w:val="00180216"/>
    <w:rsid w:val="0018486C"/>
    <w:rsid w:val="001B2B6A"/>
    <w:rsid w:val="001B3996"/>
    <w:rsid w:val="001B7991"/>
    <w:rsid w:val="001B7FC5"/>
    <w:rsid w:val="001C20C7"/>
    <w:rsid w:val="001C383D"/>
    <w:rsid w:val="001E27C7"/>
    <w:rsid w:val="001F3DEE"/>
    <w:rsid w:val="001F7989"/>
    <w:rsid w:val="002000F5"/>
    <w:rsid w:val="00243B20"/>
    <w:rsid w:val="00255E8B"/>
    <w:rsid w:val="002662A0"/>
    <w:rsid w:val="00291BD5"/>
    <w:rsid w:val="00295320"/>
    <w:rsid w:val="002A5362"/>
    <w:rsid w:val="002B6B27"/>
    <w:rsid w:val="002C2CCB"/>
    <w:rsid w:val="002D43E2"/>
    <w:rsid w:val="002E003F"/>
    <w:rsid w:val="002E0FF5"/>
    <w:rsid w:val="003036B6"/>
    <w:rsid w:val="00307D03"/>
    <w:rsid w:val="00313275"/>
    <w:rsid w:val="003516AD"/>
    <w:rsid w:val="00354F0A"/>
    <w:rsid w:val="00357DFF"/>
    <w:rsid w:val="003600B4"/>
    <w:rsid w:val="00360878"/>
    <w:rsid w:val="003738A7"/>
    <w:rsid w:val="0039256D"/>
    <w:rsid w:val="003A2C71"/>
    <w:rsid w:val="003C43AF"/>
    <w:rsid w:val="003C6A4F"/>
    <w:rsid w:val="003D4440"/>
    <w:rsid w:val="004017D2"/>
    <w:rsid w:val="00411BB2"/>
    <w:rsid w:val="00430154"/>
    <w:rsid w:val="004429C9"/>
    <w:rsid w:val="004454CF"/>
    <w:rsid w:val="0045587C"/>
    <w:rsid w:val="00461450"/>
    <w:rsid w:val="00463E36"/>
    <w:rsid w:val="0046454D"/>
    <w:rsid w:val="0048742E"/>
    <w:rsid w:val="00492559"/>
    <w:rsid w:val="00493F60"/>
    <w:rsid w:val="004C3B81"/>
    <w:rsid w:val="004C79A3"/>
    <w:rsid w:val="004D53C9"/>
    <w:rsid w:val="004E0C35"/>
    <w:rsid w:val="004F7470"/>
    <w:rsid w:val="004F7D28"/>
    <w:rsid w:val="00505477"/>
    <w:rsid w:val="005157D8"/>
    <w:rsid w:val="00523A6A"/>
    <w:rsid w:val="005759B4"/>
    <w:rsid w:val="005D41C0"/>
    <w:rsid w:val="005F4B82"/>
    <w:rsid w:val="00602952"/>
    <w:rsid w:val="006043A9"/>
    <w:rsid w:val="00606A60"/>
    <w:rsid w:val="00607A31"/>
    <w:rsid w:val="00612183"/>
    <w:rsid w:val="00621F75"/>
    <w:rsid w:val="006254E5"/>
    <w:rsid w:val="00626564"/>
    <w:rsid w:val="0063676F"/>
    <w:rsid w:val="00636AD5"/>
    <w:rsid w:val="00644B76"/>
    <w:rsid w:val="00663B8F"/>
    <w:rsid w:val="006818F5"/>
    <w:rsid w:val="00686C96"/>
    <w:rsid w:val="006A2CBE"/>
    <w:rsid w:val="006C2894"/>
    <w:rsid w:val="006C2CC9"/>
    <w:rsid w:val="006D585E"/>
    <w:rsid w:val="006E0BDD"/>
    <w:rsid w:val="006E66B6"/>
    <w:rsid w:val="006F74AD"/>
    <w:rsid w:val="0071140B"/>
    <w:rsid w:val="0073139B"/>
    <w:rsid w:val="00764E5A"/>
    <w:rsid w:val="0077090F"/>
    <w:rsid w:val="007716D2"/>
    <w:rsid w:val="00782456"/>
    <w:rsid w:val="0078426B"/>
    <w:rsid w:val="007A5C4A"/>
    <w:rsid w:val="007A6C7E"/>
    <w:rsid w:val="007B0BF0"/>
    <w:rsid w:val="007B2D4A"/>
    <w:rsid w:val="007D4B4C"/>
    <w:rsid w:val="008343C4"/>
    <w:rsid w:val="00843868"/>
    <w:rsid w:val="00844F77"/>
    <w:rsid w:val="008823D7"/>
    <w:rsid w:val="00885A5D"/>
    <w:rsid w:val="00890BC4"/>
    <w:rsid w:val="00891C43"/>
    <w:rsid w:val="008A3141"/>
    <w:rsid w:val="008B2C8A"/>
    <w:rsid w:val="008B477D"/>
    <w:rsid w:val="008C5BA6"/>
    <w:rsid w:val="008C5EED"/>
    <w:rsid w:val="008D4093"/>
    <w:rsid w:val="008E1777"/>
    <w:rsid w:val="008F04A9"/>
    <w:rsid w:val="009116E4"/>
    <w:rsid w:val="009263C2"/>
    <w:rsid w:val="009468A6"/>
    <w:rsid w:val="0095474C"/>
    <w:rsid w:val="00967049"/>
    <w:rsid w:val="00980895"/>
    <w:rsid w:val="00982D6A"/>
    <w:rsid w:val="0098306D"/>
    <w:rsid w:val="009974B5"/>
    <w:rsid w:val="009A3189"/>
    <w:rsid w:val="009A47A7"/>
    <w:rsid w:val="009A7B78"/>
    <w:rsid w:val="009E6F47"/>
    <w:rsid w:val="009E7DE5"/>
    <w:rsid w:val="009F031E"/>
    <w:rsid w:val="00A06E84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A1404"/>
    <w:rsid w:val="00AA59A6"/>
    <w:rsid w:val="00AB207B"/>
    <w:rsid w:val="00AB2CF2"/>
    <w:rsid w:val="00AC39DD"/>
    <w:rsid w:val="00AC4467"/>
    <w:rsid w:val="00AC4C39"/>
    <w:rsid w:val="00AD0414"/>
    <w:rsid w:val="00AE5D58"/>
    <w:rsid w:val="00B162A1"/>
    <w:rsid w:val="00B21442"/>
    <w:rsid w:val="00B27564"/>
    <w:rsid w:val="00B51249"/>
    <w:rsid w:val="00B538CA"/>
    <w:rsid w:val="00B54242"/>
    <w:rsid w:val="00B85270"/>
    <w:rsid w:val="00B922D3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438C8"/>
    <w:rsid w:val="00C66B8F"/>
    <w:rsid w:val="00C72B34"/>
    <w:rsid w:val="00CA2213"/>
    <w:rsid w:val="00CA321C"/>
    <w:rsid w:val="00CB0737"/>
    <w:rsid w:val="00CD5F59"/>
    <w:rsid w:val="00CE2299"/>
    <w:rsid w:val="00CE7091"/>
    <w:rsid w:val="00CE7498"/>
    <w:rsid w:val="00D00FF6"/>
    <w:rsid w:val="00D16940"/>
    <w:rsid w:val="00D35747"/>
    <w:rsid w:val="00D40746"/>
    <w:rsid w:val="00D44F78"/>
    <w:rsid w:val="00D6138C"/>
    <w:rsid w:val="00D8230B"/>
    <w:rsid w:val="00DA520F"/>
    <w:rsid w:val="00DC45FC"/>
    <w:rsid w:val="00DD2575"/>
    <w:rsid w:val="00DE6C80"/>
    <w:rsid w:val="00DF17D1"/>
    <w:rsid w:val="00E2633A"/>
    <w:rsid w:val="00E333EC"/>
    <w:rsid w:val="00E40C1F"/>
    <w:rsid w:val="00E47D3B"/>
    <w:rsid w:val="00E56552"/>
    <w:rsid w:val="00E724E6"/>
    <w:rsid w:val="00E82933"/>
    <w:rsid w:val="00EA7E5E"/>
    <w:rsid w:val="00EB2CB0"/>
    <w:rsid w:val="00EC03FC"/>
    <w:rsid w:val="00ED7238"/>
    <w:rsid w:val="00EE6A5B"/>
    <w:rsid w:val="00F12DEB"/>
    <w:rsid w:val="00F5380A"/>
    <w:rsid w:val="00F547E2"/>
    <w:rsid w:val="00F65B47"/>
    <w:rsid w:val="00F76F51"/>
    <w:rsid w:val="00FA5CA7"/>
    <w:rsid w:val="00FB291D"/>
    <w:rsid w:val="00FC014B"/>
    <w:rsid w:val="00FD043D"/>
    <w:rsid w:val="00FD6D3E"/>
    <w:rsid w:val="00FE2692"/>
    <w:rsid w:val="00FE37D3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A5FD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219</cp:revision>
  <dcterms:created xsi:type="dcterms:W3CDTF">2023-06-13T12:55:00Z</dcterms:created>
  <dcterms:modified xsi:type="dcterms:W3CDTF">2023-11-08T05:01:00Z</dcterms:modified>
</cp:coreProperties>
</file>