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C1075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C1075B">
        <w:rPr>
          <w:rFonts w:ascii="Times New Roman" w:hAnsi="Times New Roman" w:cs="Times New Roman"/>
          <w:b/>
          <w:sz w:val="28"/>
          <w:szCs w:val="28"/>
        </w:rPr>
        <w:t>садового некоммерческого товарищества «Архитектор» Дзержинского района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1075B" w:rsidRPr="00C1075B">
        <w:rPr>
          <w:rFonts w:ascii="Times New Roman" w:hAnsi="Times New Roman" w:cs="Times New Roman"/>
          <w:sz w:val="28"/>
          <w:szCs w:val="28"/>
        </w:rPr>
        <w:t>садового некоммерческого товарищества «Архитектор» Дзержинского района</w:t>
      </w:r>
      <w:r w:rsidR="00C1075B">
        <w:rPr>
          <w:rFonts w:ascii="Times New Roman" w:hAnsi="Times New Roman" w:cs="Times New Roman"/>
          <w:sz w:val="28"/>
          <w:szCs w:val="28"/>
        </w:rPr>
        <w:t>.</w:t>
      </w:r>
    </w:p>
    <w:p w:rsidR="00C1075B" w:rsidRPr="00780A9E" w:rsidRDefault="00C1075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1075B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33D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7</cp:revision>
  <dcterms:created xsi:type="dcterms:W3CDTF">2025-04-16T06:27:00Z</dcterms:created>
  <dcterms:modified xsi:type="dcterms:W3CDTF">2025-06-17T10:33:00Z</dcterms:modified>
</cp:coreProperties>
</file>