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DC4C8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1F60A5" w:rsidRPr="00172838" w:rsidRDefault="001F60A5" w:rsidP="001F60A5">
      <w:pPr>
        <w:tabs>
          <w:tab w:val="left" w:pos="0"/>
          <w:tab w:val="left" w:pos="1134"/>
        </w:tabs>
        <w:jc w:val="both"/>
      </w:pP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УДС по ул. Ленина, снос 5 шт. деревьев.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на территории пустошей, логов и водоохранных зон Ленинском районе г. Перми (12 адресов), снос 40 шт. деревьев.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Петропавловская (ост. Попова), снос 1 шт. дерева.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Пономарева, 4, снос 1 шт. дерева и санитарная обрезка 10 шт. деревьев.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Иньвенская, 13-15, санитарная обрезка 4 шт. деревьев.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541702">
        <w:rPr>
          <w:rFonts w:ascii="Times New Roman" w:hAnsi="Times New Roman" w:cs="Times New Roman"/>
          <w:sz w:val="28"/>
          <w:szCs w:val="28"/>
        </w:rPr>
        <w:t>по ул. Соликамской (склон)</w:t>
      </w:r>
      <w:r>
        <w:rPr>
          <w:rFonts w:ascii="Times New Roman" w:hAnsi="Times New Roman" w:cs="Times New Roman"/>
          <w:sz w:val="28"/>
          <w:szCs w:val="28"/>
        </w:rPr>
        <w:t>, снос 51 шт. дерево и санитарная обрезка 54 шт. дерева.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Козловская, 28, санитарная обрезка 1 шт. дерева.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Усинская, 36а, снос 6 шт. деревьев.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Генерала Ватутина, 32, снос 5 шт. деревьев, санитарная обрезка 3 шт. деревьев.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Братская, 102, снос 5 шт. деревьев.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Самаркандская, 126, снос 2 шт. деревьев.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Кемеровская, 64, снос 1 шт. дерева.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Pr="00B92B34">
        <w:rPr>
          <w:rFonts w:ascii="Times New Roman" w:hAnsi="Times New Roman" w:cs="Times New Roman"/>
          <w:sz w:val="28"/>
          <w:szCs w:val="28"/>
        </w:rPr>
        <w:t>лестничный спуск с пешеходным переходом и подходом к роднику от ул. Тбилисская, 9а до ул. Василия Васильева</w:t>
      </w:r>
      <w:r>
        <w:rPr>
          <w:rFonts w:ascii="Times New Roman" w:hAnsi="Times New Roman" w:cs="Times New Roman"/>
          <w:sz w:val="28"/>
          <w:szCs w:val="28"/>
        </w:rPr>
        <w:t>, снос 8 шт. деревьев.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по ул. Куйбышева от ул. Революции до ул. Белинского, снос 4 шт. дерева.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1-я Красноармейская, 44а, снос 4 шт. деревьев.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Моторостроителей, 12, снос 1 шт. дерева. Компенсационные посадки.</w:t>
      </w:r>
    </w:p>
    <w:p w:rsidR="000A2C73" w:rsidRDefault="000A2C73" w:rsidP="000A2C7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Героев Хасана, 18, снос 4 шт. деревьев. Компенсационные посадки.</w:t>
      </w:r>
    </w:p>
    <w:p w:rsidR="001F60A5" w:rsidRDefault="001F60A5" w:rsidP="000A2C73">
      <w:pPr>
        <w:pStyle w:val="a6"/>
        <w:spacing w:after="0" w:line="240" w:lineRule="auto"/>
        <w:ind w:left="714"/>
        <w:jc w:val="both"/>
      </w:pPr>
    </w:p>
    <w:sectPr w:rsidR="001F60A5">
      <w:headerReference w:type="even" r:id="rId7"/>
      <w:headerReference w:type="default" r:id="rId8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93" w:rsidRDefault="00596793">
      <w:r>
        <w:separator/>
      </w:r>
    </w:p>
  </w:endnote>
  <w:endnote w:type="continuationSeparator" w:id="0">
    <w:p w:rsidR="00596793" w:rsidRDefault="0059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93" w:rsidRDefault="00596793">
      <w:r>
        <w:separator/>
      </w:r>
    </w:p>
  </w:footnote>
  <w:footnote w:type="continuationSeparator" w:id="0">
    <w:p w:rsidR="00596793" w:rsidRDefault="0059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596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C87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5967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C"/>
    <w:rsid w:val="00044A9A"/>
    <w:rsid w:val="00045678"/>
    <w:rsid w:val="000A2C73"/>
    <w:rsid w:val="001D78C8"/>
    <w:rsid w:val="001F60A5"/>
    <w:rsid w:val="0035505B"/>
    <w:rsid w:val="003C7291"/>
    <w:rsid w:val="0056371C"/>
    <w:rsid w:val="00596793"/>
    <w:rsid w:val="006011E6"/>
    <w:rsid w:val="006830D3"/>
    <w:rsid w:val="00842F5F"/>
    <w:rsid w:val="009648EC"/>
    <w:rsid w:val="00982C9C"/>
    <w:rsid w:val="00A647C9"/>
    <w:rsid w:val="00DC4C87"/>
    <w:rsid w:val="00E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2D165-9467-4FA9-A0E5-4411EFA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Краюшкина Ольга Павловна</cp:lastModifiedBy>
  <cp:revision>3</cp:revision>
  <dcterms:created xsi:type="dcterms:W3CDTF">2023-08-14T11:07:00Z</dcterms:created>
  <dcterms:modified xsi:type="dcterms:W3CDTF">2023-08-14T11:07:00Z</dcterms:modified>
</cp:coreProperties>
</file>