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объектов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Подлесная</w:t>
      </w:r>
      <w:r>
        <w:rPr>
          <w:rFonts w:ascii="Times New Roman" w:hAnsi="Times New Roman" w:cs="Times New Roman"/>
          <w:sz w:val="28"/>
          <w:szCs w:val="28"/>
        </w:rPr>
        <w:t xml:space="preserve">, 23/3, аварийные, 5 шт.,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объекты озеленения общего пользования «бульвар по пр. Парковый», «сквер по ул. Докучаева, 40», «сквер им. Ф.Э. Дзержинского», снос 19 шт. деревьев.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 строительство дополнительного выезда</w:t>
      </w:r>
      <w:r>
        <w:rPr>
          <w:rFonts w:ascii="Times New Roman" w:hAnsi="Times New Roman" w:cs="Times New Roman"/>
          <w:sz w:val="28"/>
          <w:szCs w:val="28"/>
        </w:rPr>
        <w:t xml:space="preserve">, 36 шт.,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Мира, 11, аварийные</w:t>
      </w:r>
      <w:r>
        <w:rPr>
          <w:rFonts w:ascii="Times New Roman" w:hAnsi="Times New Roman" w:cs="Times New Roman"/>
          <w:sz w:val="28"/>
          <w:szCs w:val="28"/>
        </w:rPr>
        <w:t xml:space="preserve">, 9 шт.,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Танкистов, 19, аварийные</w:t>
      </w:r>
      <w:r>
        <w:rPr>
          <w:rFonts w:ascii="Times New Roman" w:hAnsi="Times New Roman" w:cs="Times New Roman"/>
          <w:sz w:val="28"/>
          <w:szCs w:val="28"/>
        </w:rPr>
        <w:t xml:space="preserve">, 4 шт.,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Промышленная, 84, под строительство резервуаров, 22 дерева и 100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поросли, восстановительная стоимость.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Гальперина, снос 7 шт. деревьев.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Пушкина, 11, снос 1 шт. дерева.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Ленинский район, 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190, под благоустройство, 11 шт.,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Ленинский район, 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Екатерининская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184, аварийные, 15 шт.,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Аркадия Гайдара, 8, снос 1 шт. дерева.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Орджоникидзевский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Волоколамская, 30б, ул. </w:t>
      </w:r>
      <w:r>
        <w:rPr>
          <w:rFonts w:ascii="Times New Roman" w:hAnsi="Times New Roman" w:cs="Times New Roman"/>
          <w:sz w:val="28"/>
          <w:szCs w:val="28"/>
        </w:rPr>
        <w:t xml:space="preserve">Коспашская</w:t>
      </w:r>
      <w:r>
        <w:rPr>
          <w:rFonts w:ascii="Times New Roman" w:hAnsi="Times New Roman" w:cs="Times New Roman"/>
          <w:sz w:val="28"/>
          <w:szCs w:val="28"/>
        </w:rPr>
        <w:t xml:space="preserve">, 15, ул. Кутузова, </w:t>
      </w:r>
      <w:r>
        <w:rPr>
          <w:rFonts w:ascii="Times New Roman" w:hAnsi="Times New Roman" w:cs="Times New Roman"/>
          <w:sz w:val="28"/>
          <w:szCs w:val="28"/>
        </w:rPr>
        <w:t xml:space="preserve">зу</w:t>
      </w:r>
      <w:r>
        <w:rPr>
          <w:rFonts w:ascii="Times New Roman" w:hAnsi="Times New Roman" w:cs="Times New Roman"/>
          <w:sz w:val="28"/>
          <w:szCs w:val="28"/>
        </w:rPr>
        <w:t xml:space="preserve"> 2г, </w:t>
      </w:r>
      <w:r>
        <w:rPr>
          <w:rFonts w:ascii="Times New Roman" w:hAnsi="Times New Roman" w:cs="Times New Roman"/>
          <w:sz w:val="28"/>
          <w:szCs w:val="28"/>
        </w:rPr>
        <w:t xml:space="preserve">аварийные, 3 шт.,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Орджоникидзевский район, 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Гайвинская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 строительство ЛЭП, 63 шт., восстановительная стоимость.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Свердловский район, Красные Казармы, ул. Веселая,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экопарк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«Долина реки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Данилихи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230 шт.,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Муромская, 24, ул. </w:t>
      </w:r>
      <w:r>
        <w:rPr>
          <w:rFonts w:ascii="Times New Roman" w:hAnsi="Times New Roman" w:cs="Times New Roman"/>
          <w:sz w:val="28"/>
          <w:szCs w:val="28"/>
        </w:rPr>
        <w:t xml:space="preserve">Лихвинская</w:t>
      </w:r>
      <w:r>
        <w:rPr>
          <w:rFonts w:ascii="Times New Roman" w:hAnsi="Times New Roman" w:cs="Times New Roman"/>
          <w:sz w:val="28"/>
          <w:szCs w:val="28"/>
        </w:rPr>
        <w:t xml:space="preserve">, 86, ул. Сибирская, 58, 30-32, ул. Солдатова, 30, 45, ул. Никулина, 4, ул. Куйбышева, 167, ул. Новосибирская, 1, 6, ул. Народовольческая, 3, ул. 1-я Липогорская,12, ул. </w:t>
      </w:r>
      <w:r>
        <w:rPr>
          <w:rFonts w:ascii="Times New Roman" w:hAnsi="Times New Roman" w:cs="Times New Roman"/>
          <w:sz w:val="28"/>
          <w:szCs w:val="28"/>
        </w:rPr>
        <w:t xml:space="preserve">Старцева</w:t>
      </w:r>
      <w:r>
        <w:rPr>
          <w:rFonts w:ascii="Times New Roman" w:hAnsi="Times New Roman" w:cs="Times New Roman"/>
          <w:sz w:val="28"/>
          <w:szCs w:val="28"/>
        </w:rPr>
        <w:t xml:space="preserve">, 157, ул. Уфимская, 10, ул. Революции, 52-54, ул. Н. Островского, 62в, снос 38 шт. деревьев.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r>
        <w:rPr>
          <w:rFonts w:ascii="Times New Roman" w:hAnsi="Times New Roman" w:cs="Times New Roman"/>
          <w:sz w:val="28"/>
          <w:szCs w:val="28"/>
        </w:rPr>
        <w:t xml:space="preserve">Сибирская</w:t>
      </w:r>
      <w:r>
        <w:rPr>
          <w:rFonts w:ascii="Times New Roman" w:hAnsi="Times New Roman" w:cs="Times New Roman"/>
          <w:sz w:val="28"/>
          <w:szCs w:val="28"/>
        </w:rPr>
        <w:t xml:space="preserve">, 43, снос 26 шт. деревьев. Компенсационные посадки.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mashkovtseva-ea</cp:lastModifiedBy>
  <cp:revision>1</cp:revision>
  <dcterms:modified xsi:type="dcterms:W3CDTF">2024-12-02T11:47:57Z</dcterms:modified>
</cp:coreProperties>
</file>