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spacing w:after="1" w:line="240" w:lineRule="atLeast"/>
        <w:jc w:val="center"/>
        <w:outlineLvl w:val="1"/>
        <w:rPr>
          <w:sz w:val="28"/>
          <w:szCs w:val="28"/>
        </w:rPr>
      </w:pPr>
      <w:r>
        <w:rPr>
          <w:b/>
          <w:sz w:val="28"/>
          <w:szCs w:val="28"/>
        </w:rPr>
        <w:t xml:space="preserve">Перечень муниципального имущества,</w:t>
      </w:r>
    </w:p>
    <w:p>
      <w:pPr>
        <w:spacing w:after="1" w:line="240" w:lineRule="atLeast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планируемого к приватизации в 2025 году и плановом периоде 2026 и 2027 годов</w:t>
      </w:r>
    </w:p>
    <w:p>
      <w:pPr>
        <w:spacing w:after="1" w:line="240" w:lineRule="atLeast"/>
        <w:jc w:val="both"/>
        <w:rPr>
          <w:sz w:val="24"/>
          <w:szCs w:val="24"/>
        </w:rPr>
      </w:pPr>
    </w:p>
    <w:tbl>
      <w:tblPr>
        <w:tblW w:w="1494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2761"/>
        <w:gridCol w:w="9213"/>
        <w:gridCol w:w="2410"/>
      </w:tblGrid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</w:t>
            </w:r>
          </w:p>
        </w:tc>
        <w:tc>
          <w:tcPr>
            <w:tcW w:w="2761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Адрес имущества/</w:t>
            </w:r>
          </w:p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имущества</w:t>
            </w:r>
          </w:p>
        </w:tc>
        <w:tc>
          <w:tcPr>
            <w:tcW w:w="9213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Сведения об имуществе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Способ приватизации</w:t>
            </w:r>
          </w:p>
        </w:tc>
      </w:tr>
    </w:tbl>
    <w:p>
      <w:pPr>
        <w:rPr>
          <w:sz w:val="2"/>
          <w:szCs w:val="2"/>
        </w:rPr>
      </w:pPr>
    </w:p>
    <w:tbl>
      <w:tblPr>
        <w:tblW w:w="1494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562"/>
        <w:gridCol w:w="2761"/>
        <w:gridCol w:w="9213"/>
        <w:gridCol w:w="2410"/>
      </w:tblGrid>
      <w:tr>
        <w:trPr>
          <w:tblHeader/>
        </w:trP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</w:t>
            </w:r>
          </w:p>
        </w:tc>
        <w:tc>
          <w:tcPr>
            <w:tcW w:w="2761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</w:t>
            </w:r>
          </w:p>
        </w:tc>
        <w:tc>
          <w:tcPr>
            <w:tcW w:w="9213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</w:tcPr>
          <w:p>
            <w:pPr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Отдельно стоящие здания</w:t>
            </w:r>
          </w:p>
        </w:tc>
        <w:tc>
          <w:tcPr>
            <w:tcW w:w="2410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Кировский район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Кировский район, сад «Луговой» по ул. Садовая, уч. 24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отдельно стоящее 1-этажное нежилое здание (садовый домик) площадью 6,2 кв. м (кадастровый номер 59:01:1117150:64) с земельным участком, категория земель: земли населенных пунктов, общей площадью 438 кв. м (кадастровый номер 59:01:0317178:24). Год ввода в эксплуатацию – данные отсутствуют. Здание находится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2. Встроенные нежилые помещения</w:t>
            </w:r>
          </w:p>
        </w:tc>
        <w:tc>
          <w:tcPr>
            <w:tcW w:w="2410" w:type="dxa"/>
            <w:tcBorders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Дзержинский район</w:t>
            </w:r>
          </w:p>
        </w:tc>
        <w:tc>
          <w:tcPr>
            <w:tcW w:w="2410" w:type="dxa"/>
            <w:tcBorders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Пермский край, г. Пермь, Дзержинский р-н, </w:t>
            </w:r>
          </w:p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ул. Ленина, д. 102, пом. 57-58; 60-68 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147,2 кв. м (кадастровый номер 59:01:4410222:1055) в подвале многоквартирного дома. Год ввода в эксплуатацию – 1956. Помещения находятся в составе имущества муниципальной казны</w:t>
            </w:r>
          </w:p>
        </w:tc>
        <w:tc>
          <w:tcPr>
            <w:tcW w:w="2410" w:type="dxa"/>
            <w:tcBorders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Индустриальный район</w:t>
            </w:r>
          </w:p>
        </w:tc>
        <w:tc>
          <w:tcPr>
            <w:tcW w:w="2410" w:type="dxa"/>
            <w:tcBorders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Индустриальный р-н,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Мира, д. 132, пом. 1-6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(комнаты 1-6) общей площадью 232 кв. м (кадастровый номер 59:01:4410877:2643) на цокольном этаже 5-этажного многоквартирного дома. Год ввода в эксплуатацию – 1965.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Кировский район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Российская Федерация, Пермский край, городской округ Пермский, город Пермь, улица Адмирала Нахимова, дом 11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257,1 кв. м (кадастровый номер 59:01:1713013:852) на первом этаже и в подвале 5-этажного многоквартирного дома. Год ввода в эксплуатацию – 1960.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Российская Федерация, Пермский край, городской округ </w:t>
            </w:r>
            <w:r>
              <w:rPr>
                <w:sz w:val="24"/>
                <w:szCs w:val="24"/>
              </w:rPr>
              <w:t xml:space="preserve">Пермский, город Пермь, улица Липатова, дом 5</w:t>
            </w:r>
          </w:p>
        </w:tc>
        <w:tc>
          <w:tcPr>
            <w:tcW w:w="9213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231,5 кв. м (кадастровый номер 59:01:1713044:1698) в подвале 5-этажного многоквартирного дома. Год ввода в </w:t>
            </w:r>
            <w:r>
              <w:rPr>
                <w:sz w:val="24"/>
                <w:szCs w:val="24"/>
              </w:rPr>
              <w:t xml:space="preserve">эксплуатацию – 1958.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Российская Федерация, Пермский край, городской округ Пермский, город Пермь, улица Липатова, дом 5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116,2 кв. м (кадастровый номер 59:01:1713044:1696) в подвале 5-этажного многоквартирного дома. Год ввода в эксплуатацию – 1958.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Российская Федерация, Пермский край, городской округ Пермский, город Пермь, улица Липатова, дом 5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76,1 кв. м (кадастровый номер 59:01:1713044:1694) в подвале 5-этажного многоквартирного дома. Год ввода в эксплуатацию – 1958.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Российская Федерация, Пермский край, городской округ Пермский, город Пермь, улица Липатова, дом 5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48,7 кв. м (кадастровый номер 59:01:1713044:1695) в подвале 5-этажного многоквартирного дома. Год ввода в эксплуатацию – 1958.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Российская Федерация, Пермский край, городской округ Пермский, город Пермь, улица Липатова, дом 5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44,3 кв. м (кадастровый номер 59:01:1713044:1697) в подвале 5-этажного многоквартирного дома. Год ввода в эксплуатацию – 1958.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  <w:vAlign w:val="center"/>
          </w:tcPr>
          <w:p>
            <w:pPr>
              <w:jc w:val="center"/>
              <w:outlineLvl w:val="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Мотовилихинский район</w:t>
            </w:r>
          </w:p>
        </w:tc>
        <w:tc>
          <w:tcPr>
            <w:tcW w:w="2410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Мотовилихинский район, ул. Степана Разина,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д. 34/3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225,3 кв. м (кадастровый номер 59:01:4311011:754) в подвале 5-этажного многоквартирного дома. Год ввода в эксплуатацию – 1968.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Российская Федерация, Пермский край, </w:t>
            </w:r>
            <w:r>
              <w:rPr>
                <w:sz w:val="24"/>
                <w:szCs w:val="24"/>
              </w:rPr>
              <w:t xml:space="preserve">г.о</w:t>
            </w:r>
            <w:r>
              <w:rPr>
                <w:sz w:val="24"/>
                <w:szCs w:val="24"/>
              </w:rPr>
              <w:t xml:space="preserve">. Пермский, г. Пермь,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Студенческая, д. 26, пом. 2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247,2 кв. м (кадастровый номер 59:01:4311001:2703) в подвале 5-этажного многоквартирного дома. Год ввода в эксплуатацию – 1962.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  <w:vAlign w:val="center"/>
          </w:tcPr>
          <w:p>
            <w:pPr>
              <w:jc w:val="center"/>
              <w:outlineLvl w:val="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Орджоникидзевский район</w:t>
            </w:r>
          </w:p>
        </w:tc>
        <w:tc>
          <w:tcPr>
            <w:tcW w:w="2410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Российская Федерация, Пермский край, городской округ Пермский, город Пермь, улица Вильямса, дом 12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встроенные нежилые помещения общей площадью 130,3 кв. м (кадастровый номер 59:01:2912530:2247) в подвале 5-этажного многоквартирного дома. Год ввода в эксплуатацию – 1992.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Российская Федерация, Пермский край, городской округ Пермский, город Пермь, улица Вильямса, дом 12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встроенные нежилые помещения общей площадью 94,7 кв. м (кадастровый номер 59:01:2912530:2248) в подвале 5-этажного многоквартирного дома. Год ввода в эксплуатацию – 1992.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Российская Федерация, Пермский край, городской округ Пермский, город Пермь, улица Вильямса, дом 12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встроенные нежилые помещения общей площадью 30,5 кв. м (кадастровый номер 59:01:2912530:2252) в подвале 5-этажного многоквартирного дома. Год ввода в эксплуатацию – 1992.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Российская Федерация, Пермский край, городской округ Пермский, город Пермь, улица Вильямса, дом 12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встроенные нежилые помещения общей площадью 14 кв. м (кадастровый номер 59:01:2912530:2250) в подвале 5-этажного многоквартирного дома. Год ввода в эксплуатацию – 1992.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Российская Федерация, Пермский край, городской округ Пермский, город Пермь, улица Вильямса, дом 12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встроенные нежилые помещения общей площадью 12,3 кв. м (кадастровый номер 59:01:2912530:2249) в подвале 5-этажного многоквартирного дома. Год ввода в эксплуатацию – 1992.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Российская Федерация, Пермский край, городской округ Пермский, город Пермь, улица Вильямса, дом 12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встроенные нежилые помещения общей площадью 11,5 кв. м (кадастровый номер 59:01:2912530:2251) в подвале 5-этажного многоквартирного дома. Год ввода в эксплуатацию – 1992.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Пермский край, г. Пермь, Орджоникидзевский район, ул. </w:t>
            </w:r>
            <w:r>
              <w:rPr>
                <w:sz w:val="24"/>
                <w:szCs w:val="24"/>
                <w:lang w:eastAsia="en-US"/>
              </w:rPr>
              <w:t xml:space="preserve">Волховская</w:t>
            </w:r>
            <w:r>
              <w:rPr>
                <w:sz w:val="24"/>
                <w:szCs w:val="24"/>
                <w:lang w:eastAsia="en-US"/>
              </w:rPr>
              <w:t xml:space="preserve">, </w:t>
            </w:r>
          </w:p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д. 36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встроенные нежилые помещения общей площадью 37,7 кв. м (кадастровый номер 59:01:3810268:744) на цокольном этаже 5-этажного многоквартирного дома. Год ввода в эксплуатацию – 1971.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Пермский край, г. Пермь, Орджоникидзевский район, ул. </w:t>
            </w:r>
            <w:r>
              <w:rPr>
                <w:sz w:val="24"/>
                <w:szCs w:val="24"/>
                <w:lang w:eastAsia="en-US"/>
              </w:rPr>
              <w:t xml:space="preserve">Волховская</w:t>
            </w:r>
            <w:r>
              <w:rPr>
                <w:sz w:val="24"/>
                <w:szCs w:val="24"/>
                <w:lang w:eastAsia="en-US"/>
              </w:rPr>
              <w:t xml:space="preserve">, </w:t>
            </w:r>
          </w:p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д. 36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встроенные нежилые помещения общей площадью 37,3 кв. м (кадастровый номер 59:01:3810268:749) на цокольном этаже 5-этажного многоквартирного дома. Год ввода в эксплуатацию – 1971.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Пермский край, г. Пермь, Орджоникидзевский район, ул. </w:t>
            </w:r>
            <w:r>
              <w:rPr>
                <w:sz w:val="24"/>
                <w:szCs w:val="24"/>
                <w:lang w:eastAsia="en-US"/>
              </w:rPr>
              <w:t xml:space="preserve">Волховская</w:t>
            </w:r>
            <w:r>
              <w:rPr>
                <w:sz w:val="24"/>
                <w:szCs w:val="24"/>
                <w:lang w:eastAsia="en-US"/>
              </w:rPr>
              <w:t xml:space="preserve">, </w:t>
            </w:r>
          </w:p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д. 36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встроенные нежилые помещения общей площадью 31,2 кв. м (кадастровый номер 59:01:3810268:746) на цокольном этаже 5-этажного многоквартирного дома. Год ввода в эксплуатацию – 1971.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Пермский край, г. Пермь, Орджоникидзевский район, ул. </w:t>
            </w:r>
            <w:r>
              <w:rPr>
                <w:sz w:val="24"/>
                <w:szCs w:val="24"/>
                <w:lang w:eastAsia="en-US"/>
              </w:rPr>
              <w:t xml:space="preserve">Волховская</w:t>
            </w:r>
            <w:r>
              <w:rPr>
                <w:sz w:val="24"/>
                <w:szCs w:val="24"/>
                <w:lang w:eastAsia="en-US"/>
              </w:rPr>
              <w:t xml:space="preserve">, </w:t>
            </w:r>
          </w:p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д. 36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встроенные нежилые помещения общей площадью 18,2 кв. м (кадастровый номер 59:01:3810268:743) на цокольном этаже 5-этажного многоквартирного дома. Год ввода в эксплуатацию – 1971.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21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Пермский край, г. Пермь, Орджоникидзевский район, ул. </w:t>
            </w:r>
            <w:r>
              <w:rPr>
                <w:sz w:val="24"/>
                <w:szCs w:val="24"/>
                <w:lang w:eastAsia="en-US"/>
              </w:rPr>
              <w:t xml:space="preserve">Волховская</w:t>
            </w:r>
            <w:r>
              <w:rPr>
                <w:sz w:val="24"/>
                <w:szCs w:val="24"/>
                <w:lang w:eastAsia="en-US"/>
              </w:rPr>
              <w:t xml:space="preserve">, д. 36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встроенные нежилые помещения общей площадью 9,1 кв. м (кадастровый номер 59:01:3810268:747) на цокольном этаже 5-этажного многоквартирного дома. Год ввода в эксплуатацию – 1971.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keepNex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22</w:t>
            </w:r>
          </w:p>
        </w:tc>
        <w:tc>
          <w:tcPr>
            <w:tcW w:w="2761" w:type="dxa"/>
          </w:tcPr>
          <w:p>
            <w:pPr>
              <w:keepNext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Пермский край, г. Пермь, Орджоникидзевский район, ул. </w:t>
            </w:r>
            <w:r>
              <w:rPr>
                <w:sz w:val="24"/>
                <w:szCs w:val="24"/>
                <w:lang w:eastAsia="en-US"/>
              </w:rPr>
              <w:t xml:space="preserve">Волховская</w:t>
            </w:r>
            <w:r>
              <w:rPr>
                <w:sz w:val="24"/>
                <w:szCs w:val="24"/>
                <w:lang w:eastAsia="en-US"/>
              </w:rPr>
              <w:t xml:space="preserve">, </w:t>
            </w:r>
          </w:p>
          <w:p>
            <w:pPr>
              <w:keepNext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д. 36</w:t>
            </w:r>
          </w:p>
        </w:tc>
        <w:tc>
          <w:tcPr>
            <w:tcW w:w="9213" w:type="dxa"/>
          </w:tcPr>
          <w:p>
            <w:pPr>
              <w:keepNext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встроенные нежилые помещения общей площадью 6,8 кв. м (кадастровый номер 59:01:3810268:748) на цокольном этаже 5-этажного многоквартирного дома. Год ввода в эксплуатацию – 1971.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keepNext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  <w:vAlign w:val="center"/>
          </w:tcPr>
          <w:p>
            <w:pPr>
              <w:jc w:val="center"/>
              <w:outlineLvl w:val="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Свердловский район</w:t>
            </w:r>
          </w:p>
        </w:tc>
        <w:tc>
          <w:tcPr>
            <w:tcW w:w="2410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23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Свердловский р-н,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Кузбасская, д. 24, пом. 1-3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44,2 кв. м (кадастровый номер 59:01:4413680:768) в подвале 5-этажного многоквартирного дома. Год ввода в эксплуатацию – 1961.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Свердловский район, ГСК № 38, по ул. Маршрутная, бокс 26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32,0 кв. м (кадастровый номер 59:01:0000000:76273) на первом этаже нежилого здания. Год ввода в эксплуатацию – 1976.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</w:t>
            </w:r>
          </w:p>
        </w:tc>
        <w:tc>
          <w:tcPr>
            <w:tcW w:w="2761" w:type="dxa"/>
            <w:tcBorders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Свердловский р-н,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Солдатова, д. 32, пом. 57-63, 67, 86</w:t>
            </w:r>
          </w:p>
        </w:tc>
        <w:tc>
          <w:tcPr>
            <w:tcW w:w="9213" w:type="dxa"/>
            <w:tcBorders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130,2 кв. м (кадастровый номер 59:01:4410946:4256) на втором этаже 2-этажного нежилого здания. Год ввода в эксплуатацию – 1984.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26</w:t>
            </w:r>
          </w:p>
        </w:tc>
        <w:tc>
          <w:tcPr>
            <w:tcW w:w="2761" w:type="dxa"/>
            <w:tcBorders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Российская Федерация, Пермский край, </w:t>
            </w:r>
            <w:r>
              <w:rPr>
                <w:sz w:val="24"/>
                <w:szCs w:val="24"/>
              </w:rPr>
              <w:t xml:space="preserve">г.о</w:t>
            </w:r>
            <w:r>
              <w:rPr>
                <w:sz w:val="24"/>
                <w:szCs w:val="24"/>
              </w:rPr>
              <w:t xml:space="preserve">. Пермский, г. Пермь,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Солдатова, д. 32</w:t>
            </w:r>
          </w:p>
        </w:tc>
        <w:tc>
          <w:tcPr>
            <w:tcW w:w="9213" w:type="dxa"/>
            <w:tcBorders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23,6 кв. м (кадастровый номер 59:01:4410946:5229) на втором этаже 2-этажного нежилого здания. Год ввода в эксплуатацию – 1984.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27</w:t>
            </w:r>
          </w:p>
        </w:tc>
        <w:tc>
          <w:tcPr>
            <w:tcW w:w="2761" w:type="dxa"/>
            <w:tcBorders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Российская Федерация, Пермский край, </w:t>
            </w:r>
            <w:r>
              <w:rPr>
                <w:sz w:val="24"/>
                <w:szCs w:val="24"/>
              </w:rPr>
              <w:t xml:space="preserve">г.о</w:t>
            </w:r>
            <w:r>
              <w:rPr>
                <w:sz w:val="24"/>
                <w:szCs w:val="24"/>
              </w:rPr>
              <w:t xml:space="preserve">. Пермский, г. Пермь,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Солдатова, д. 32</w:t>
            </w:r>
          </w:p>
        </w:tc>
        <w:tc>
          <w:tcPr>
            <w:tcW w:w="9213" w:type="dxa"/>
            <w:tcBorders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встроенные нежилые помещения общей площадью 14,9 кв. м (кадастровый номер 59:01:4410946:5226) на втором этаже 2-этажного нежилого здания. Год ввода в эксплуатацию – 1984. Помещения находятся в составе имущества муниципальной казны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c>
          <w:tcPr>
            <w:tcW w:w="562" w:type="dxa"/>
          </w:tcPr>
          <w:p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  <w:vAlign w:val="center"/>
          </w:tcPr>
          <w:p>
            <w:pPr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Акции (доли) в уставных капиталах хозяйствующих субъектов</w:t>
            </w:r>
          </w:p>
        </w:tc>
        <w:tc>
          <w:tcPr>
            <w:tcW w:w="2410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c>
          <w:tcPr>
            <w:tcW w:w="562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приватизация данных объектов не предусмотрена</w:t>
            </w:r>
          </w:p>
        </w:tc>
        <w:tc>
          <w:tcPr>
            <w:tcW w:w="2410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c>
          <w:tcPr>
            <w:tcW w:w="562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</w:tcPr>
          <w:p>
            <w:pPr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Муниципальные унитарные предприятия</w:t>
            </w:r>
          </w:p>
        </w:tc>
        <w:tc>
          <w:tcPr>
            <w:tcW w:w="2410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приватизация данных объектов не предусмотрена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c>
          <w:tcPr>
            <w:tcW w:w="562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</w:tcPr>
          <w:p>
            <w:pPr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 Объекты незавершенного строительства</w:t>
            </w:r>
          </w:p>
        </w:tc>
        <w:tc>
          <w:tcPr>
            <w:tcW w:w="2410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</w:tcPr>
          <w:p>
            <w:pPr>
              <w:outlineLvl w:val="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приватизация данных объектов не предусмотрена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</w:p>
        </w:tc>
      </w:tr>
      <w:tr>
        <w:tc>
          <w:tcPr>
            <w:tcW w:w="562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</w:tcPr>
          <w:p>
            <w:pPr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6. Иное муниципальное имущество</w:t>
            </w:r>
          </w:p>
        </w:tc>
        <w:tc>
          <w:tcPr>
            <w:tcW w:w="2410" w:type="dxa"/>
          </w:tcPr>
          <w:p>
            <w:pPr>
              <w:rPr>
                <w:sz w:val="24"/>
                <w:szCs w:val="24"/>
              </w:rPr>
            </w:pPr>
          </w:p>
        </w:tc>
      </w:tr>
      <w:tr>
        <w:tc>
          <w:tcPr>
            <w:tcW w:w="562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</w:t>
            </w:r>
          </w:p>
        </w:tc>
        <w:tc>
          <w:tcPr>
            <w:tcW w:w="2761" w:type="dxa"/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Местоположение установлено относительно ориентира, расположенного за пределами участка. Почтовый адрес ориентира: Пермский край, г. Пермь, р-н Кировский, ул. Кировоградская, 186б</w:t>
            </w:r>
          </w:p>
        </w:tc>
        <w:tc>
          <w:tcPr>
            <w:tcW w:w="9213" w:type="dxa"/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в праве в размере 73/100 на земельный участок, категория земель: земли населенных пунктов, разрешенное использование: под многоквартирный жилой дом, общая площадь 760 +/- 6 кв. м, кадастровый номер 59:01:1713268:5</w:t>
            </w:r>
          </w:p>
        </w:tc>
        <w:tc>
          <w:tcPr>
            <w:tcW w:w="2410" w:type="dxa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 или преимущественное право выкупа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Местоположение установлено относительно ориентира, расположенного за пределами участка. Почтовый адрес ориентира: Пермский край, г. Пермь, р-н </w:t>
            </w:r>
            <w:r>
              <w:rPr>
                <w:sz w:val="24"/>
                <w:szCs w:val="24"/>
              </w:rPr>
              <w:t xml:space="preserve">Кировский, ул. Кировоградская, 188а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в праве в размере 13/20 на земельный участок, категория земель: земли населенных пунктов, разрешенное использование: под многоквартирный жилой дом, общая площадь 1 147 +/- 8 кв. м, кадастровый номер 59:01:1713268:14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 или преимущественное право выкупа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Местоположение установлено относительно ориентира, расположенного за пределами участка. Почтовый адрес ориентира: Пермский край, г. Пермь, р-он Кировский, ул. Кировоградская, 188г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в праве в размере 8/25 на земельный участок, категория земель: земли населенных пунктов, разрешенное использование: под многоквартирный жилой дом, общая площадь 520 +/- 5 кв. м, кадастровый номер 59:01:1713268:7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 или преимущественное право выкупа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Российская Федерация, край Пермский,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г.о</w:t>
            </w:r>
            <w:r>
              <w:rPr>
                <w:sz w:val="24"/>
                <w:szCs w:val="24"/>
              </w:rPr>
              <w:t xml:space="preserve">. Пермский, г. Пермь, ул. Кировоградская, </w:t>
            </w:r>
            <w:r>
              <w:rPr>
                <w:sz w:val="24"/>
                <w:szCs w:val="24"/>
              </w:rPr>
              <w:t xml:space="preserve">зу</w:t>
            </w:r>
            <w:r>
              <w:rPr>
                <w:sz w:val="24"/>
                <w:szCs w:val="24"/>
              </w:rPr>
              <w:t xml:space="preserve"> 190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в праве собственности на земельный участок в размере 7/20, категория земель: земли населенных пунктов, разрешенное использование: многоквартирный жилой дом, общая площадь 901 +/- 7 кв. м, кадастровый номер 59:01:1713268:15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 или преимущественное право выкупа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Дзержинский район, начало – от точки А, конец – ввод в жилой дом по улице Дзержинского, 18; начало – от точки Б, конец – ввод в жилой дом по улице Дзержинского, 28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электроснабжение жилых домов, протяженностью 36 м (кадастровый номер 59:01:0000000:80017).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6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Дзержинский район,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 ТП-1697 до </w:t>
            </w:r>
            <w:r>
              <w:rPr>
                <w:sz w:val="24"/>
                <w:szCs w:val="24"/>
              </w:rPr>
              <w:t xml:space="preserve">ж.д</w:t>
            </w:r>
            <w:r>
              <w:rPr>
                <w:sz w:val="24"/>
                <w:szCs w:val="24"/>
              </w:rPr>
              <w:t xml:space="preserve">.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ул. Докучаева, 36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 (литера </w:t>
            </w:r>
            <w:r>
              <w:rPr>
                <w:sz w:val="24"/>
                <w:szCs w:val="24"/>
              </w:rPr>
              <w:t xml:space="preserve">Сэ</w:t>
            </w:r>
            <w:r>
              <w:rPr>
                <w:sz w:val="24"/>
                <w:szCs w:val="24"/>
              </w:rPr>
              <w:t xml:space="preserve">), назначение: иное сооружение (кабельная линия 0,4 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), протяженностью 318 м (кадастровый номер 59:01:1710769:1591). Год ввода в 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7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Дзержинский район,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 ТП-1643 до ввода в жилой дом – общежитие по ул. Кочегаров, 59</w:t>
            </w:r>
          </w:p>
          <w:p>
            <w:pPr>
              <w:rPr>
                <w:sz w:val="24"/>
                <w:szCs w:val="24"/>
              </w:rPr>
            </w:pP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сеть электроснабжения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 (литера </w:t>
            </w:r>
            <w:r>
              <w:rPr>
                <w:sz w:val="24"/>
                <w:szCs w:val="24"/>
              </w:rPr>
              <w:t xml:space="preserve">Сэ</w:t>
            </w:r>
            <w:r>
              <w:rPr>
                <w:sz w:val="24"/>
                <w:szCs w:val="24"/>
              </w:rPr>
              <w:t xml:space="preserve">), назначение: нежилое, протяженностью 357 м (кадастровый номер 59:01:1713516:774). Год ввода в эксплуатацию – 1976.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8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Дзержинский район, начало – ТП № 5458, конец – жилой дом по улице Кронштадтская, 29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передаточное устройство, протяженностью 86 м (кадастровый номер 59:01:0000000:43986). Год ввода в эксплуатацию – 2012.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Дзержинский район, начало – ТП № 5458, конец – жилой дом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ул. Кронштадтская, 31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передаточные устройства, протяженностью 125 м (кадастровый номер 59:01:0000000:44022). Год ввода в эксплуатацию – 2012.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10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Дзержинский район, начало – ТП № 5458, конец – жилой дом по улице Кронштадтская, 33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передаточные устройства, протяженностью 169 м (кадастровый номер 59:01:0000000:44039).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11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Дзержинский район,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 ТП-0396 по ул. Кронштадтская, 35 до опоры по ул. Плеханова, 53а, 55а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сеть электроснабжения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 (литера </w:t>
            </w:r>
            <w:r>
              <w:rPr>
                <w:sz w:val="24"/>
                <w:szCs w:val="24"/>
              </w:rPr>
              <w:t xml:space="preserve">Сэ</w:t>
            </w:r>
            <w:r>
              <w:rPr>
                <w:sz w:val="24"/>
                <w:szCs w:val="24"/>
              </w:rPr>
              <w:t xml:space="preserve">), назначение: иное сооружение (сеть электроснабжения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), протяженностью 121 м (кадастровый номер 59:01:0000000:83797).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12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Дзержинский р-н,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r>
              <w:rPr>
                <w:sz w:val="24"/>
                <w:szCs w:val="24"/>
              </w:rPr>
              <w:t xml:space="preserve">Куфонина</w:t>
            </w:r>
            <w:r>
              <w:rPr>
                <w:sz w:val="24"/>
                <w:szCs w:val="24"/>
              </w:rPr>
              <w:t xml:space="preserve">, построенные к жилым домам 30, 32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кабельные линии 10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нежилое, протяженностью 1 232 м (кадастровый номер 59:01:4410436:67). Год ввода в эксплуатацию – 2007.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13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р-н Дзержинский, от ТП-5220 по ул. </w:t>
            </w:r>
            <w:r>
              <w:rPr>
                <w:sz w:val="24"/>
                <w:szCs w:val="24"/>
              </w:rPr>
              <w:t xml:space="preserve">Локомотивная, 9 до ТП-5176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ул.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Локомотивная, 4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6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энергетики и электропередачи, протяженностью 325 м (кадастровый номер 59:01:0000000:43741).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14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Дзержинский район, от ТП-5242 до </w:t>
            </w:r>
            <w:r>
              <w:rPr>
                <w:sz w:val="24"/>
                <w:szCs w:val="24"/>
              </w:rPr>
              <w:t xml:space="preserve">ж.д</w:t>
            </w:r>
            <w:r>
              <w:rPr>
                <w:sz w:val="24"/>
                <w:szCs w:val="24"/>
              </w:rPr>
              <w:t xml:space="preserve">. по улице Малкова, 26, ввод 1, 2, 3, 4, 5, 6, 7; от ТП-0220 до </w:t>
            </w:r>
            <w:r>
              <w:rPr>
                <w:sz w:val="24"/>
                <w:szCs w:val="24"/>
              </w:rPr>
              <w:t xml:space="preserve">ж.д</w:t>
            </w:r>
            <w:r>
              <w:rPr>
                <w:sz w:val="24"/>
                <w:szCs w:val="24"/>
              </w:rPr>
              <w:t xml:space="preserve">. по улице Малкова, 28а; от ТП-0220 до </w:t>
            </w:r>
            <w:r>
              <w:rPr>
                <w:sz w:val="24"/>
                <w:szCs w:val="24"/>
              </w:rPr>
              <w:t xml:space="preserve">ж.д</w:t>
            </w:r>
            <w:r>
              <w:rPr>
                <w:sz w:val="24"/>
                <w:szCs w:val="24"/>
              </w:rPr>
              <w:t xml:space="preserve">. по улице Малкова, 28/1 (10КЛ)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коммунальной инфраструктуры, протяженностью 792 м (кадастровый номер 59:01:0000000:16475). Год ввода в эксплуатацию – 2003.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15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р-н Дзержинский, от ТП-5142 по ул. Малкова, 26 до ТП-5175 по ул. Локомотивная, 1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6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энергетики и электропередачи, протяженностью 488 м (кадастровый номер 59:01:0000000:43995).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Дзержинский р-н, начало – здание ТП № 1586, конец – опоры № 6, 7, 10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воздушная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передаточные устройства, протяженностью 325 м (кадастровый номер 59:01:0000000:48097).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17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город Пермь, р-н Дзержинский, от ТП-5171 до жилого дома по улице Монастырская, 119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сооружение, назначение: электроснабжение жилых домов, протяженностью 97 м (кадастровый номер 59:01:4410030:564). Год ввода в эксплуатацию – 1979.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18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Дзержинский район, ул. Монастырская, д. 123, от ТП-5204 до ЩР1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сооружение, назначение: линейно-кабельное, протяженностью 142 м (кадастровый номер 59:01:4410029:1422).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19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Дзержинский район,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Тавричанская, д. 18, 20, 22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нежилое, протяженностью 221 м (кадастровый номер 59:01:4410587:553).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20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Дзержинский р-н,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r>
              <w:rPr>
                <w:sz w:val="24"/>
                <w:szCs w:val="24"/>
              </w:rPr>
              <w:t xml:space="preserve">Углеуральская</w:t>
            </w:r>
            <w:r>
              <w:rPr>
                <w:sz w:val="24"/>
                <w:szCs w:val="24"/>
              </w:rPr>
              <w:t xml:space="preserve">, 21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инженерные сети (подземный кабель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) от ТП 5177 до ул. </w:t>
            </w:r>
            <w:r>
              <w:rPr>
                <w:sz w:val="24"/>
                <w:szCs w:val="24"/>
              </w:rPr>
              <w:t xml:space="preserve">Углеуральская</w:t>
            </w:r>
            <w:r>
              <w:rPr>
                <w:sz w:val="24"/>
                <w:szCs w:val="24"/>
              </w:rPr>
              <w:t xml:space="preserve">, 21, назначение: инженерные сети, протяженностью 52 м (кадастровый номер 59:01:4415032:49). Год ввода в эксплуатацию – 1957.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21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Индустриальный район, ул. Архитектора </w:t>
            </w:r>
            <w:r>
              <w:rPr>
                <w:sz w:val="24"/>
                <w:szCs w:val="24"/>
              </w:rPr>
              <w:t xml:space="preserve">Свиязева</w:t>
            </w:r>
            <w:r>
              <w:rPr>
                <w:sz w:val="24"/>
                <w:szCs w:val="24"/>
              </w:rPr>
              <w:t xml:space="preserve">, 21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электропередачи 6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кабельная линия электропередачи 6 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протяженностью 1 856 м (кадастровый номер 59:01:4416028:385). Год ввода в эксплуатацию – 2008.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22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Индустриальный район, ул. Верхне-</w:t>
            </w:r>
            <w:r>
              <w:rPr>
                <w:sz w:val="24"/>
                <w:szCs w:val="24"/>
              </w:rPr>
              <w:t xml:space="preserve">Муллинская</w:t>
            </w:r>
            <w:r>
              <w:rPr>
                <w:sz w:val="24"/>
                <w:szCs w:val="24"/>
              </w:rPr>
              <w:t xml:space="preserve">, 107б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воздушная 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воздушная 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протяженностью 29 м (кадастровый номер 59:01:4713879:71).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23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Индустриальный район, от ТП 7304 до подъезда 4 жилого дома по </w:t>
            </w:r>
            <w:r>
              <w:rPr>
                <w:sz w:val="24"/>
                <w:szCs w:val="24"/>
              </w:rPr>
              <w:t xml:space="preserve">пр-кт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Декабристов, д. 27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кабельные линии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сооружения энергетики и электропередачи, протяженностью 55 м (кадастровый номер 59:01:0000000:48895). Год ввода в эксплуатацию – 1991.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24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Индустриальный район, ул. </w:t>
            </w:r>
            <w:r>
              <w:rPr>
                <w:sz w:val="24"/>
                <w:szCs w:val="24"/>
              </w:rPr>
              <w:t xml:space="preserve">Нытвенская</w:t>
            </w:r>
            <w:r>
              <w:rPr>
                <w:sz w:val="24"/>
                <w:szCs w:val="24"/>
              </w:rPr>
              <w:t xml:space="preserve">, 5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воздушная 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воздушная 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протяженностью 8 м (кадастровый номер 59:01:4410723:18).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25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ул. Ремонтная 2-я, д. 13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воздушная 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нежилое, протяженностью 33 м (кадастровый номер 59:01:4416019:17).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26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ул. Адмирала Ушакова,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 б/н, Кировский район, 49, 36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6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кабельная линия 6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протяженностью 743 м (кадастровый номер 59:01:0000000:9289). Год ввода в эксплуатацию – 1996.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27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Кировский район,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r>
              <w:rPr>
                <w:sz w:val="24"/>
                <w:szCs w:val="24"/>
              </w:rPr>
              <w:t xml:space="preserve">Чистопольская</w:t>
            </w:r>
            <w:r>
              <w:rPr>
                <w:sz w:val="24"/>
                <w:szCs w:val="24"/>
              </w:rPr>
              <w:t xml:space="preserve">, 8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электропередачи, назначение: сооружения энергетики и электропередачи, протяженностью 56 м (кадастровый номер 59:01:1713002:87). Год ввода в эксплуатацию – 1951.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28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ул. Екатерининская, д. 87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электрокабель</w:t>
            </w:r>
            <w:r>
              <w:rPr>
                <w:sz w:val="24"/>
                <w:szCs w:val="24"/>
              </w:rPr>
              <w:t xml:space="preserve">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энергетики и электропередачи, протяженностью 35 м (кадастровый номер 59:01:4410123:366).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29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Ленинский район,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Луначарского, д. 13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воздушная линия электропередач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сооружение, протяженностью 20 м (кадастровый номер 59:01:4410142:24).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30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ул. Маршала Жукова,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д. 33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электрические сети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линейно-кабельное, протяженностью 20 м (кадастровый номер 59:01:2018036:52).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31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Ленинский район,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Монастырская, 101б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кабельная 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протяженностью 100 м (кадастровый номер 59:01:4410032:35).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32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Мотовилихинский район, м. р-н </w:t>
            </w:r>
            <w:r>
              <w:rPr>
                <w:sz w:val="24"/>
                <w:szCs w:val="24"/>
              </w:rPr>
              <w:t xml:space="preserve">Архиерейка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протяженностью 8 136 м (кадастровый номер 59:01:0000000:50810). Год ввода в эксплуатацию – 1960.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33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Мотовилихинский район, б-р Гагарина, д. 37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нежилое, протяженностью 164 м (кадастровый номер 59:01:4311738:1412). Год ввода в эксплуатацию – 1964.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34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Мотовилихинский район, ул. Красногвардейская, 4, ул. Восстания, 14,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r>
              <w:rPr>
                <w:sz w:val="24"/>
                <w:szCs w:val="24"/>
              </w:rPr>
              <w:t xml:space="preserve">Постаногова</w:t>
            </w:r>
            <w:r>
              <w:rPr>
                <w:sz w:val="24"/>
                <w:szCs w:val="24"/>
              </w:rPr>
              <w:t xml:space="preserve">, 1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нежилое, протяженностью 380 м (кадастровый номер 59:01:4211197:1558).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35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Мотовилихинский район, от ул. Свободы, 15 до ул. Свободы, 13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нежилое, протяженностью 639 м (кадастровый номер 59:01:4211196:1178). Год ввода в эксплуатацию – 1984, 1989.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36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Мотовилихинский район, ул. </w:t>
            </w:r>
            <w:r>
              <w:rPr>
                <w:sz w:val="24"/>
                <w:szCs w:val="24"/>
              </w:rPr>
              <w:t xml:space="preserve">Уинская</w:t>
            </w:r>
            <w:r>
              <w:rPr>
                <w:sz w:val="24"/>
                <w:szCs w:val="24"/>
              </w:rPr>
              <w:t xml:space="preserve">, 31, 33, 35,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ж/р-не Ива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вынос кабельной линии 6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сооружение, протяженностью 413 м (кадастровый номер 59:01:0000000:46521).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37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Пермский район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линия, назначение: нежилое, протяженностью 3 137 м (кадастровый номер 59:32:0000000:11372).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38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Пермский район, Савинское с/п, территория бывшего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п. </w:t>
            </w:r>
            <w:r>
              <w:rPr>
                <w:sz w:val="24"/>
                <w:szCs w:val="24"/>
              </w:rPr>
              <w:t xml:space="preserve">Гляденово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 к зданию </w:t>
            </w:r>
            <w:r>
              <w:rPr>
                <w:sz w:val="24"/>
                <w:szCs w:val="24"/>
              </w:rPr>
              <w:t xml:space="preserve">песковых</w:t>
            </w:r>
            <w:r>
              <w:rPr>
                <w:sz w:val="24"/>
                <w:szCs w:val="24"/>
              </w:rPr>
              <w:t xml:space="preserve"> бункеров, назначение: нежилое, протяженностью 120 м (кадастровый номер 59:32:0000000:549).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39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Орджоникидзевский район, ул. Вильямса, д. 20/1, начало – трансформаторная подстанция, конец – жилой дом по улице Вильямса, 20/1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сеть электроснабжения, назначение: энергетики и электропередачи, протяженностью 65 м (кадастровый номер 59:01:2912637:385).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40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ул. </w:t>
            </w:r>
            <w:r>
              <w:rPr>
                <w:sz w:val="24"/>
                <w:szCs w:val="24"/>
              </w:rPr>
              <w:t xml:space="preserve">Кронита</w:t>
            </w:r>
            <w:r>
              <w:rPr>
                <w:sz w:val="24"/>
                <w:szCs w:val="24"/>
              </w:rPr>
              <w:t xml:space="preserve">, д. 23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внеплощадные</w:t>
            </w:r>
            <w:r>
              <w:rPr>
                <w:sz w:val="24"/>
                <w:szCs w:val="24"/>
              </w:rPr>
              <w:t xml:space="preserve"> слаботочные сети, назначение: прочие, протяженностью 158 м (кадастровый номер 59:01:3812182:19).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41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Российская Федерация, Пермский край, город Пермь, Свердловский район, кабельная линия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 от ТП-6172 до ул. </w:t>
            </w:r>
            <w:r>
              <w:rPr>
                <w:sz w:val="24"/>
                <w:szCs w:val="24"/>
              </w:rPr>
              <w:t xml:space="preserve">Балхашская</w:t>
            </w:r>
            <w:r>
              <w:rPr>
                <w:sz w:val="24"/>
                <w:szCs w:val="24"/>
              </w:rPr>
              <w:t xml:space="preserve">, 224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электропередачи, назначение: объект энергетики и электропередачи, протяженностью 517 м (кадастровый номер 59:01:0000000:95524). Год ввода в эксплуатацию – 1984.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42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Свердловский р-н, улица Веселая (Новые </w:t>
            </w:r>
            <w:r>
              <w:rPr>
                <w:sz w:val="24"/>
                <w:szCs w:val="24"/>
              </w:rPr>
              <w:t xml:space="preserve">Ляды</w:t>
            </w:r>
            <w:r>
              <w:rPr>
                <w:sz w:val="24"/>
                <w:szCs w:val="24"/>
              </w:rPr>
              <w:t xml:space="preserve">), д. 2, от ТП 3152 до РП-1,2 жилого дома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сооружение, протяженностью 191 м (кадастровый номер 59:01:5111555:424). Год ввода в эксплуатацию – 1986.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43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Свердловский район, по ул. Газеты Звезда, 38/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Пушкина, 64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 (лит. </w:t>
            </w:r>
            <w:r>
              <w:rPr>
                <w:sz w:val="24"/>
                <w:szCs w:val="24"/>
              </w:rPr>
              <w:t xml:space="preserve">Сэ</w:t>
            </w:r>
            <w:r>
              <w:rPr>
                <w:sz w:val="24"/>
                <w:szCs w:val="24"/>
              </w:rPr>
              <w:t xml:space="preserve">), назначение: нежилое, протяженностью 77 м (кадастровый номер 59:01:4410149:260).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44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Свердловский район, ул. Героев Хасана, д. 159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электропередачи 10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нежилое, протяженностью 744 м (кадастровый номер 59:01:4413652:4839).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45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р-н Свердловский, от ТП-6015 до жилого дома по ул. Коломенская, 30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сеть электроснабжения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нежилое, протяженностью 264 м (кадастровый номер 59:01:4410914:1778).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46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Свердловский район, от ТП-0410 до общежития по улице Коломенской, 34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электроснабжение жилых домов, протяженностью 109 м (кадастровый номер 59:01:0000000:15721).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47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ул. </w:t>
            </w:r>
            <w:r>
              <w:rPr>
                <w:sz w:val="24"/>
                <w:szCs w:val="24"/>
              </w:rPr>
              <w:t xml:space="preserve">Краснополянская</w:t>
            </w:r>
            <w:r>
              <w:rPr>
                <w:sz w:val="24"/>
                <w:szCs w:val="24"/>
              </w:rPr>
              <w:t xml:space="preserve">, д. 9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кабельная линия электропередачи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протяженностью 261 м (кадастровый номер 59:01:4410913:551). Год ввода в эксплуатацию – 1962.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48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р-н Свердловский, от сущ. опоры до жилого дома по ул. Пихтовая, д. 6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сеть электроснабжения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нежилое, протяженностью 9 м (кадастровый номер 59:01:4410911:257).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49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Пермский край, г. Пермь, ул. Серпуховская, д. 11, начало – </w:t>
            </w:r>
            <w:r>
              <w:rPr>
                <w:sz w:val="24"/>
                <w:szCs w:val="24"/>
              </w:rPr>
              <w:t xml:space="preserve">Тп</w:t>
            </w:r>
            <w:r>
              <w:rPr>
                <w:sz w:val="24"/>
                <w:szCs w:val="24"/>
              </w:rPr>
              <w:t xml:space="preserve"> 6240,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конец – ЦТП № 4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кабельная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назначение: кабельная линия 0,4 </w:t>
            </w:r>
            <w:r>
              <w:rPr>
                <w:sz w:val="24"/>
                <w:szCs w:val="24"/>
              </w:rPr>
              <w:t xml:space="preserve">кВ</w:t>
            </w:r>
            <w:r>
              <w:rPr>
                <w:sz w:val="24"/>
                <w:szCs w:val="24"/>
              </w:rPr>
              <w:t xml:space="preserve">, протяженностью 33 м (кадастровый номер 59:01:4410884:1135). Год ввода в эксплуатацию – данные отсутствуют. Имущество находится в составе имущества муниципальной казны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50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Местоположение установлено относительно ориентира, расположенного за пределами участка. Почтовый адрес ориентира: Пермский край, город Пермь, Свердловский район,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r>
              <w:rPr>
                <w:sz w:val="24"/>
                <w:szCs w:val="24"/>
              </w:rPr>
              <w:t xml:space="preserve">Краснополянская</w:t>
            </w:r>
            <w:r>
              <w:rPr>
                <w:sz w:val="24"/>
                <w:szCs w:val="24"/>
              </w:rPr>
              <w:t xml:space="preserve"> 20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в праве в размере 824/1654 на земельный участок, категория земель: земли населенных пунктов, разрешенное использование: многоквартирные жилые дома этажностью 2-6 этажей, общая площадь 1654+/-8 кв. м, кадастровый номер 59:01:4410911:15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 или преимущественное право выкупа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51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Местоположение установлено относительно ориентира, расположенного за пределами участка. Почтовый адрес ориентира: Пермский край, г. Пермь, р-н Свердловский,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</w:t>
            </w:r>
            <w:r>
              <w:rPr>
                <w:sz w:val="24"/>
                <w:szCs w:val="24"/>
              </w:rPr>
              <w:t xml:space="preserve">Краснополянская</w:t>
            </w:r>
            <w:r>
              <w:rPr>
                <w:sz w:val="24"/>
                <w:szCs w:val="24"/>
              </w:rPr>
              <w:t xml:space="preserve">, 20а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в праве в размере 1005/2047 на земельный участок, категория земель: земли населенных пунктов, разрешенное использование: жилой дом, общая площадь 2047+/-10 кв. м, кадастровый номер 59:01:4410911:11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 или преимущественное право выкупа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52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Местоположение установлено относительно ориентира, расположенного за пределами участка. Почтовый адрес ориентира: Пермский край, г. Пермь, р-н Свердловский,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Пихтовая, 2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в праве в размере 973/1482 на земельный участок, категория земель: земли населенных пунктов, разрешенное использование: жилой дом, общая площадь 1482+/-8 кв. м, кадастровый номер 59:01:4410911:14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 или преимущественное право выкупа</w:t>
            </w:r>
          </w:p>
        </w:tc>
      </w:tr>
      <w:tr>
        <w:tblPrEx>
          <w:tblBorders>
            <w:insideH w:val="none"/>
          </w:tblBorders>
        </w:tblPrEx>
        <w:tc>
          <w:tcPr>
            <w:tcW w:w="562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53</w:t>
            </w:r>
          </w:p>
        </w:tc>
        <w:tc>
          <w:tcPr>
            <w:tcW w:w="2761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Местоположение установлено относительно ориентира, расположенного за пределами участка. Почтовый адрес ориентира: Пермский край, г. Пермь, р-н Свердловский, </w:t>
            </w:r>
          </w:p>
          <w:p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ул. Пихтовая, 4</w:t>
            </w:r>
          </w:p>
        </w:tc>
        <w:tc>
          <w:tcPr>
            <w:tcW w:w="9213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доля в праве в размере 920/1624 на земельный участок, категория земель: земли населенных пунктов, разрешенное использование: жилой дом, общая площадь 1624+/-8 кв. м, кадастровый номер 59:01:4410911:13</w:t>
            </w:r>
          </w:p>
        </w:tc>
        <w:tc>
          <w:tcPr>
            <w:tcW w:w="2410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продажа на аукционе или преимущественное право выкупа</w:t>
            </w:r>
          </w:p>
        </w:tc>
      </w:tr>
    </w:tbl>
    <w:p>
      <w:pPr>
        <w:spacing w:after="1" w:line="240" w:lineRule="atLeast"/>
        <w:jc w:val="both"/>
        <w:rPr>
          <w:sz w:val="24"/>
          <w:szCs w:val="24"/>
        </w:rPr>
      </w:pPr>
    </w:p>
    <w:p/>
    <w:sectPr>
      <w:headerReference w:type="default" r:id="rId8"/>
      <w:pgSz w:w="16838" w:h="11906" w:orient="landscape"/>
      <w:pgMar w:top="1134" w:right="1134" w:bottom="851" w:left="1134" w:header="709" w:footer="709" w:gutter="0"/>
      <w:cols w:space="708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UI">
    <w:panose1 w:val="020B0503020204020204"/>
  </w:font>
  <w:font w:name="Times New Roman">
    <w:panose1 w:val="02020603050405020304"/>
  </w:font>
  <w:font w:name="Calibri">
    <w:panose1 w:val="020F0502020204030204"/>
  </w:font>
  <w:font w:name="Cambria">
    <w:panose1 w:val="020408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sdt>
    <w:sdtPr>
      <w:id w:val="-1219663505"/>
      <w:docPartObj>
        <w:docPartGallery w:val="Page Numbers (Top of Page)"/>
        <w:docPartUnique w:val="true"/>
      </w:docPartObj>
    </w:sdtPr>
    <w:sdtContent>
      <w:p>
        <w:pPr>
          <w:pStyle w:val="a5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 xml:space="preserve">13</w:t>
        </w:r>
        <w:r>
          <w:fldChar w:fldCharType="end"/>
        </w:r>
      </w:p>
    </w:sdtContent>
  </w:sdt>
  <w:p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Pr>
      <w:rFonts w:ascii="Segoe UI" w:hAnsi="Segoe UI" w:cs="Segoe UI"/>
      <w:sz w:val="18"/>
      <w:szCs w:val="18"/>
    </w:rPr>
  </w:style>
  <w:style w:type="character" w:styleId="a4" w:customStyle="1">
    <w:name w:val="Текст выноски Знак"/>
    <w:basedOn w:val="a0"/>
    <w:link w:val="a3"/>
    <w:uiPriority w:val="99"/>
    <w:semiHidden/>
    <w:rPr>
      <w:rFonts w:ascii="Segoe UI" w:hAnsi="Segoe UI" w:eastAsia="Times New Roman" w:cs="Segoe UI"/>
      <w:sz w:val="18"/>
      <w:szCs w:val="18"/>
      <w:lang w:eastAsia="ru-RU"/>
    </w:rPr>
  </w:style>
  <w:style w:type="paragraph" w:styleId="a5">
    <w:name w:val="header"/>
    <w:basedOn w:val="a"/>
    <w:link w:val="a6"/>
    <w:uiPriority w:val="99"/>
    <w:unhideWhenUsed/>
    <w:pPr>
      <w:tabs>
        <w:tab w:val="center" w:pos="4677"/>
        <w:tab w:val="right" w:pos="9355"/>
      </w:tabs>
    </w:pPr>
  </w:style>
  <w:style w:type="character" w:styleId="a6" w:customStyle="1">
    <w:name w:val="Верхний колонтитул Знак"/>
    <w:basedOn w:val="a0"/>
    <w:link w:val="a5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pPr>
      <w:tabs>
        <w:tab w:val="center" w:pos="4677"/>
        <w:tab w:val="right" w:pos="9355"/>
      </w:tabs>
    </w:pPr>
  </w:style>
  <w:style w:type="character" w:styleId="a8" w:customStyle="1">
    <w:name w:val="Нижний колонтитул Знак"/>
    <w:basedOn w:val="a0"/>
    <w:link w:val="a7"/>
    <w:uiPriority w:val="99"/>
    <w:rPr>
      <w:rFonts w:ascii="Times New Roman" w:hAnsi="Times New Roman" w:eastAsia="Times New Roman" w:cs="Times New Roman"/>
      <w:sz w:val="20"/>
      <w:szCs w:val="20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eader" Target="header1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haracters>25078</Characters>
  <CharactersWithSpaces>29419</CharactersWithSpaces>
  <Company/>
  <DocSecurity>0</DocSecurity>
  <HyperlinksChanged>false</HyperlinksChanged>
  <Lines>208</Lines>
  <LinksUpToDate>false</LinksUpToDate>
  <Pages>13</Pages>
  <Paragraphs>58</Paragraphs>
  <ScaleCrop>false</ScaleCrop>
  <SharedDoc>false</SharedDoc>
  <Template>Normal</Template>
  <TotalTime>13</TotalTime>
  <Words>4399</Word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Доценко Елена Вячеславовна</dc:creator>
  <cp:keywords/>
  <dc:description/>
  <cp:lastModifiedBy>Доценко Елена Вячеславовна</cp:lastModifiedBy>
  <cp:revision>6</cp:revision>
  <dcterms:created xsi:type="dcterms:W3CDTF">2024-12-10T11:16:00Z</dcterms:created>
  <dcterms:modified xsi:type="dcterms:W3CDTF">2025-03-31T05:35:00Z</dcterms:modified>
</cp:coreProperties>
</file>