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exact"/>
        <w:rPr>
          <w:b/>
          <w:sz w:val="28"/>
          <w:szCs w:val="28"/>
        </w:rPr>
      </w:pPr>
      <w:r/>
      <w:bookmarkStart w:id="5" w:name="_Hlk99467590"/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планируемом </w:t>
      </w:r>
      <w:r>
        <w:rPr>
          <w:b/>
          <w:sz w:val="28"/>
          <w:szCs w:val="28"/>
        </w:rPr>
        <w:t xml:space="preserve">создании </w:t>
      </w:r>
      <w:r>
        <w:rPr>
          <w:b/>
          <w:sz w:val="28"/>
          <w:szCs w:val="28"/>
        </w:rPr>
        <w:t xml:space="preserve">парковки общего пользования местного значения на территории общего пользования местного значения города Перми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highlight w:val="yellow"/>
          <w:lang w:eastAsia="en-US"/>
        </w:rPr>
      </w:pPr>
      <w:r>
        <w:rPr>
          <w:rFonts w:eastAsia="Calibri"/>
          <w:b/>
          <w:sz w:val="28"/>
          <w:szCs w:val="28"/>
          <w:highlight w:val="yellow"/>
          <w:lang w:eastAsia="en-US"/>
        </w:rPr>
      </w:r>
      <w:r>
        <w:rPr>
          <w:rFonts w:eastAsia="Calibri"/>
          <w:b/>
          <w:sz w:val="28"/>
          <w:szCs w:val="28"/>
          <w:highlight w:val="yellow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highlight w:val="yellow"/>
          <w:lang w:eastAsia="en-US"/>
        </w:rPr>
      </w:pPr>
      <w:r>
        <w:rPr>
          <w:rFonts w:eastAsia="Calibri"/>
          <w:b/>
          <w:sz w:val="28"/>
          <w:szCs w:val="28"/>
          <w:highlight w:val="yellow"/>
          <w:lang w:eastAsia="en-US"/>
        </w:rPr>
      </w:r>
      <w:r>
        <w:rPr>
          <w:rFonts w:eastAsia="Calibri"/>
          <w:b/>
          <w:sz w:val="28"/>
          <w:szCs w:val="28"/>
          <w:highlight w:val="yellow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части 2 статьи 12 Федерального закона </w:t>
      </w:r>
      <w:r>
        <w:rPr>
          <w:sz w:val="28"/>
          <w:szCs w:val="28"/>
        </w:rPr>
        <w:br/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 xml:space="preserve">с целью выявления и учета мнения </w:t>
      </w:r>
      <w:r>
        <w:rPr>
          <w:sz w:val="28"/>
          <w:szCs w:val="28"/>
        </w:rPr>
        <w:t xml:space="preserve">собственников помещений в </w:t>
      </w:r>
      <w:r>
        <w:rPr>
          <w:sz w:val="28"/>
          <w:szCs w:val="28"/>
        </w:rPr>
        <w:t xml:space="preserve">многоквартирных домах (далее – мнение), расположенных на земельных участках</w:t>
      </w:r>
      <w:r>
        <w:rPr>
          <w:sz w:val="28"/>
          <w:szCs w:val="28"/>
        </w:rPr>
        <w:t xml:space="preserve">, прилегающих к т</w:t>
      </w:r>
      <w:r>
        <w:rPr>
          <w:sz w:val="28"/>
          <w:szCs w:val="28"/>
        </w:rPr>
        <w:t xml:space="preserve">ерриториям общего пользования в </w:t>
      </w:r>
      <w:r>
        <w:rPr>
          <w:sz w:val="28"/>
          <w:szCs w:val="28"/>
        </w:rPr>
        <w:t xml:space="preserve">границах элемента планировочной структуры, застроенного многоквартирными домами, выделенного в соответствии с документацией по планир</w:t>
      </w:r>
      <w:r>
        <w:rPr>
          <w:sz w:val="28"/>
          <w:szCs w:val="28"/>
        </w:rPr>
        <w:t xml:space="preserve">овке территории, утвержденной в </w:t>
      </w:r>
      <w:r>
        <w:rPr>
          <w:sz w:val="28"/>
          <w:szCs w:val="28"/>
        </w:rPr>
        <w:t xml:space="preserve">порядке, установленном админ</w:t>
      </w:r>
      <w:r>
        <w:rPr>
          <w:sz w:val="28"/>
          <w:szCs w:val="28"/>
        </w:rPr>
        <w:t xml:space="preserve">истрацией города Перми (далее – </w:t>
      </w:r>
      <w:r>
        <w:rPr>
          <w:sz w:val="28"/>
          <w:szCs w:val="28"/>
        </w:rPr>
        <w:t xml:space="preserve">территории общего пользования), в целях принятия решени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 создании парков</w:t>
      </w:r>
      <w:r>
        <w:rPr>
          <w:sz w:val="28"/>
          <w:szCs w:val="28"/>
        </w:rPr>
        <w:t xml:space="preserve">ки</w:t>
      </w:r>
      <w:r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на данных территориях </w:t>
      </w: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информирует </w:t>
      </w:r>
      <w:r>
        <w:rPr>
          <w:sz w:val="28"/>
          <w:szCs w:val="28"/>
        </w:rPr>
        <w:t xml:space="preserve">собственников помещений в </w:t>
      </w:r>
      <w:r>
        <w:rPr>
          <w:sz w:val="28"/>
          <w:szCs w:val="28"/>
        </w:rPr>
        <w:t xml:space="preserve">многоквартирных домах</w:t>
      </w:r>
      <w:r>
        <w:rPr>
          <w:sz w:val="28"/>
          <w:szCs w:val="28"/>
        </w:rPr>
        <w:t xml:space="preserve"> о планируемом создании </w:t>
      </w:r>
      <w:r>
        <w:rPr>
          <w:sz w:val="28"/>
          <w:szCs w:val="28"/>
        </w:rPr>
        <w:t xml:space="preserve">платной </w:t>
      </w:r>
      <w:r>
        <w:rPr>
          <w:sz w:val="28"/>
          <w:szCs w:val="28"/>
        </w:rPr>
        <w:t xml:space="preserve">плоскостн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парков</w:t>
      </w:r>
      <w:r>
        <w:rPr>
          <w:sz w:val="28"/>
          <w:szCs w:val="28"/>
        </w:rPr>
        <w:t xml:space="preserve">ки</w:t>
      </w:r>
      <w:r>
        <w:rPr>
          <w:sz w:val="28"/>
          <w:szCs w:val="28"/>
        </w:rPr>
        <w:t xml:space="preserve"> общег</w:t>
      </w:r>
      <w:r>
        <w:rPr>
          <w:sz w:val="28"/>
          <w:szCs w:val="28"/>
        </w:rPr>
        <w:t xml:space="preserve">о пользования</w:t>
      </w:r>
      <w:r>
        <w:t xml:space="preserve"> </w:t>
      </w:r>
      <w:r>
        <w:rPr>
          <w:sz w:val="28"/>
          <w:szCs w:val="28"/>
        </w:rPr>
        <w:t xml:space="preserve">общего пользования местного значения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расположенной по адресу: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57"/>
        <w:gridCol w:w="2085"/>
        <w:gridCol w:w="2947"/>
        <w:gridCol w:w="1129"/>
        <w:gridCol w:w="2655"/>
      </w:tblGrid>
      <w:tr>
        <w:tblPrEx/>
        <w:trPr>
          <w:trHeight w:val="848"/>
        </w:trPr>
        <w:tc>
          <w:tcPr>
            <w:shd w:val="clear" w:color="auto" w:fill="auto"/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Тарифная зона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Вид парковки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3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Месторасположение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парковки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11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Размер платы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31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Режим работы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парковки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527"/>
        </w:trPr>
        <w:tc>
          <w:tcPr>
            <w:shd w:val="clear" w:color="auto" w:fill="auto"/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302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перехватывающая плоскостная парковка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вдоль ул. Краснофлотской вблизи зданий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 ул. Куйбышева, 53 А и по ул.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Краснофлотской, 14 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11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0,00 руб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./час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31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круглосуточно и ежедневно, за исключением нерабочих праздничных дней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Перехватывающая плоскостная парковка </w:t>
      </w:r>
      <w:r>
        <w:rPr>
          <w:sz w:val="28"/>
          <w:szCs w:val="28"/>
        </w:rPr>
        <w:t xml:space="preserve">будет обозначена техническими средствами организации дорожного движения (дорожными знаками и дорожной разметкой), оборудована информационными щитами с правилами пользования парковкой, стационарными специальными техническими средствами, работающими в автома</w:t>
      </w:r>
      <w:r>
        <w:rPr>
          <w:sz w:val="28"/>
          <w:szCs w:val="28"/>
        </w:rPr>
        <w:t xml:space="preserve">тическом режиме и имеющими функции фото- и киносъемки, видеозаписи, для осуществления мониторинга размещения транспортных средств на парковках, а также техническими средствами, обеспечивающими видеозапись фактов размещения транспортных средств на парковке.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создания платной перехватывающей плоскостной парковки в создании условий для временного разме</w:t>
      </w:r>
      <w:r>
        <w:rPr>
          <w:sz w:val="28"/>
          <w:szCs w:val="28"/>
        </w:rPr>
        <w:t xml:space="preserve">щения транспортных средств лицами, осуществляющими перемещение в зоне платной парковки городским наземным электрическим транспортом, автомобильным транспортом маршрутов регулярных перевозок, с помощью средств индивидуальной мобильности (велосипед, самокат </w:t>
      </w:r>
      <w:r>
        <w:rPr>
          <w:sz w:val="28"/>
          <w:szCs w:val="28"/>
        </w:rPr>
        <w:t xml:space="preserve">и другое) или пешком, а также в повышении безопасности дорожного движения и эффективности функционирования улично-дорожной сети города Перми.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размещения транспортных средств на указанных плоскостных пар</w:t>
      </w:r>
      <w:r>
        <w:rPr>
          <w:sz w:val="28"/>
          <w:szCs w:val="28"/>
        </w:rPr>
        <w:t xml:space="preserve">ковках общего пользования местного значения города Перми должна будет производиться в течение двадцати минут с момента въезда на парковку (при размещении транспортного средства многодетной семьи, электромобиля, внесенного в реестр парковочных разрешений, -</w:t>
      </w:r>
      <w:r>
        <w:rPr>
          <w:sz w:val="28"/>
          <w:szCs w:val="28"/>
        </w:rPr>
        <w:t xml:space="preserve"> в течение ста двадцати минут с </w:t>
      </w:r>
      <w:r>
        <w:rPr>
          <w:sz w:val="28"/>
          <w:szCs w:val="28"/>
        </w:rPr>
        <w:t xml:space="preserve">момента въезда на парковку) за каждый полный час использования парковки или неполный час использования парковки в размере, соответствующем стоимости полного часа использования парковки.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непрерывного размещения транспортного средства на платной перехватывающей плоскостной парковке по</w:t>
      </w:r>
      <w:r>
        <w:rPr>
          <w:sz w:val="28"/>
          <w:szCs w:val="28"/>
        </w:rPr>
        <w:t xml:space="preserve">льзователь производит оплату за </w:t>
      </w:r>
      <w:r>
        <w:rPr>
          <w:sz w:val="28"/>
          <w:szCs w:val="28"/>
        </w:rPr>
        <w:t xml:space="preserve">каждый полный час использования парковки, но не более стоимости четырех часов как в дневное время (с 09.00 час. до 19.00 час.), так и в ночное время (с 19.00 час. до 09.00 час.).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Плату за пользование парковочными местами необходимо будет осуществлять с использованием одного из способов оплаты: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сайта (</w:t>
      </w:r>
      <w:r>
        <w:rPr>
          <w:sz w:val="28"/>
          <w:szCs w:val="28"/>
        </w:rPr>
        <w:t xml:space="preserve">http://permparking.ru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SMS-сообщения (на номер 7878);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паркомата, при его наличии (банковской картой);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абонемента;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мобильного приложения (</w:t>
      </w:r>
      <w:r>
        <w:rPr>
          <w:sz w:val="28"/>
          <w:szCs w:val="28"/>
        </w:rPr>
        <w:t xml:space="preserve">«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u</w:t>
      </w:r>
      <w:r>
        <w:rPr>
          <w:sz w:val="28"/>
          <w:szCs w:val="28"/>
          <w:lang w:val="en-US"/>
        </w:rPr>
        <w:t xml:space="preserve">P</w:t>
      </w:r>
      <w:r>
        <w:rPr>
          <w:sz w:val="28"/>
          <w:szCs w:val="28"/>
        </w:rPr>
        <w:t xml:space="preserve">arking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платежного терминала.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внесения платы за пользование платными парковками определена постановлением администрации город</w:t>
      </w:r>
      <w:r>
        <w:rPr>
          <w:sz w:val="28"/>
          <w:szCs w:val="28"/>
        </w:rPr>
        <w:t xml:space="preserve">а Перми от 31.08.2022 № 732 «Об </w:t>
      </w:r>
      <w:r>
        <w:rPr>
          <w:sz w:val="28"/>
          <w:szCs w:val="28"/>
        </w:rPr>
        <w:t xml:space="preserve">утверждении Правил пользования парковками общего пользования местного значения города Перми».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созданию и использованию парковок общего пользования местного значения города Перми установлены решением Пермской городской Думы от 26.04.2022 №78 «Об утверждении Положения о парковках общего пользования местного значения города Перми».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об учреждении, осуществляющем выявление и учет мнений: </w:t>
      </w:r>
      <w:r>
        <w:rPr>
          <w:sz w:val="28"/>
          <w:szCs w:val="28"/>
        </w:rPr>
        <w:t xml:space="preserve">муниципальное казенное учреждение «Пермская дирекция дорожного движения».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и время начала приема мнений: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года, 00.00 час.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и время окончания приема мнений: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года, 23.59 час.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для направления мнений:</w:t>
      </w:r>
      <w:r>
        <w:rPr>
          <w:sz w:val="28"/>
          <w:szCs w:val="28"/>
        </w:rPr>
        <w:t xml:space="preserve"> г. Пермь, ул. Пермская, д. 2а, info@pddd.permkrai.ru.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многоквартирных домов, собственники помещений в которых вправе выразить свое мнение о создании парковки: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Куйбышева, д. 53а;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Краснофлотская, д. 14а;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Краснофлотская, д. 14.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мнению необходимо приложить копию документа, устанавливающего право собственности на помещение в многоквартирном доме.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  <w:sectPr>
          <w:headerReference w:type="default" r:id="rId8"/>
          <w:headerReference w:type="even" r:id="rId9"/>
          <w:footnotePr/>
          <w:endnotePr/>
          <w:type w:val="nextPage"/>
          <w:pgSz w:w="11906" w:h="16838" w:orient="portrait"/>
          <w:pgMar w:top="1134" w:right="567" w:bottom="1134" w:left="1418" w:header="284" w:footer="68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bookmarkEnd w:id="3"/>
      <w:bookmarkEnd w:id="4"/>
      <w:bookmarkEnd w:id="5"/>
      <w:r>
        <w:rPr>
          <w:sz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  <w:t xml:space="preserve">размещения</w:t>
      </w:r>
      <w:r>
        <w:rPr>
          <w:b/>
          <w:sz w:val="28"/>
          <w:szCs w:val="28"/>
        </w:rPr>
        <w:t xml:space="preserve"> плоскостной парковк</w:t>
      </w:r>
      <w:r>
        <w:rPr>
          <w:b/>
          <w:sz w:val="28"/>
          <w:szCs w:val="28"/>
        </w:rPr>
        <w:t xml:space="preserve">и общего пользования местного значения города Перми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вдоль ул. Краснофлотской вблизи зданий по ул. Куйбышева, 53 А и по ул. Краснофлотской, 14 А</w:t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8775" cy="47815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48775" cy="478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8.25pt;height:376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</w:rPr>
      </w:r>
    </w:p>
    <w:sectPr>
      <w:footnotePr/>
      <w:endnotePr/>
      <w:type w:val="nextPage"/>
      <w:pgSz w:w="16838" w:h="11906" w:orient="landscape"/>
      <w:pgMar w:top="1418" w:right="1134" w:bottom="567" w:left="1134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</w:p>
  <w:p>
    <w:pPr>
      <w:pStyle w:val="86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8"/>
    <w:link w:val="68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98"/>
    <w:link w:val="69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98"/>
    <w:link w:val="69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98"/>
    <w:link w:val="6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98"/>
    <w:link w:val="69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98"/>
    <w:link w:val="6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98"/>
    <w:link w:val="69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98"/>
    <w:link w:val="69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98"/>
    <w:link w:val="69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98"/>
    <w:link w:val="712"/>
    <w:uiPriority w:val="10"/>
    <w:rPr>
      <w:sz w:val="48"/>
      <w:szCs w:val="48"/>
    </w:rPr>
  </w:style>
  <w:style w:type="character" w:styleId="38">
    <w:name w:val="Subtitle Char"/>
    <w:basedOn w:val="698"/>
    <w:link w:val="714"/>
    <w:uiPriority w:val="11"/>
    <w:rPr>
      <w:sz w:val="24"/>
      <w:szCs w:val="24"/>
    </w:rPr>
  </w:style>
  <w:style w:type="character" w:styleId="40">
    <w:name w:val="Quote Char"/>
    <w:link w:val="716"/>
    <w:uiPriority w:val="29"/>
    <w:rPr>
      <w:i/>
    </w:rPr>
  </w:style>
  <w:style w:type="character" w:styleId="42">
    <w:name w:val="Intense Quote Char"/>
    <w:link w:val="718"/>
    <w:uiPriority w:val="30"/>
    <w:rPr>
      <w:i/>
    </w:rPr>
  </w:style>
  <w:style w:type="character" w:styleId="44">
    <w:name w:val="Header Char"/>
    <w:basedOn w:val="698"/>
    <w:link w:val="867"/>
    <w:uiPriority w:val="99"/>
  </w:style>
  <w:style w:type="character" w:styleId="48">
    <w:name w:val="Caption Char"/>
    <w:basedOn w:val="698"/>
    <w:link w:val="722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50"/>
    <w:uiPriority w:val="99"/>
    <w:rPr>
      <w:sz w:val="18"/>
    </w:rPr>
  </w:style>
  <w:style w:type="character" w:styleId="180">
    <w:name w:val="Endnote Text Char"/>
    <w:link w:val="853"/>
    <w:uiPriority w:val="99"/>
    <w:rPr>
      <w:sz w:val="20"/>
    </w:rPr>
  </w:style>
  <w:style w:type="paragraph" w:styleId="688" w:default="1">
    <w:name w:val="Normal"/>
    <w:qFormat/>
  </w:style>
  <w:style w:type="paragraph" w:styleId="689">
    <w:name w:val="Heading 1"/>
    <w:basedOn w:val="688"/>
    <w:next w:val="688"/>
    <w:link w:val="701"/>
    <w:qFormat/>
    <w:pPr>
      <w:jc w:val="center"/>
      <w:keepNext/>
      <w:outlineLvl w:val="0"/>
    </w:pPr>
    <w:rPr>
      <w:b/>
      <w:sz w:val="28"/>
    </w:rPr>
  </w:style>
  <w:style w:type="paragraph" w:styleId="690">
    <w:name w:val="Heading 2"/>
    <w:basedOn w:val="688"/>
    <w:next w:val="688"/>
    <w:link w:val="702"/>
    <w:qFormat/>
    <w:pPr>
      <w:jc w:val="center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98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basedOn w:val="698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Верхний колонтитул Знак"/>
    <w:basedOn w:val="698"/>
    <w:link w:val="867"/>
    <w:uiPriority w:val="99"/>
  </w:style>
  <w:style w:type="character" w:styleId="721" w:customStyle="1">
    <w:name w:val="Footer Char"/>
    <w:basedOn w:val="698"/>
    <w:uiPriority w:val="99"/>
  </w:style>
  <w:style w:type="paragraph" w:styleId="722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3" w:customStyle="1">
    <w:name w:val="Нижний колонтитул Знак"/>
    <w:link w:val="868"/>
    <w:uiPriority w:val="99"/>
  </w:style>
  <w:style w:type="table" w:styleId="724">
    <w:name w:val="Table Grid"/>
    <w:basedOn w:val="6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4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5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6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7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>
    <w:name w:val="Grid Table 5 Dark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>
    <w:name w:val="Grid Table 7 Colorful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69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9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1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2">
    <w:name w:val="List Table 7 Colorful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Lined - Accent 2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Lined - Accent 3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Lined - Accent 4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Lined - Accent 5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Lined - Accent 6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 &amp; Lined - Accent"/>
    <w:basedOn w:val="69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Bordered &amp; Lined - Accent 2"/>
    <w:basedOn w:val="69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Bordered &amp; Lined - Accent 3"/>
    <w:basedOn w:val="69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Bordered &amp; Lined - Accent 4"/>
    <w:basedOn w:val="69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Bordered &amp; Lined - Accent 5"/>
    <w:basedOn w:val="69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Bordered &amp; Lined - Accent 6"/>
    <w:basedOn w:val="69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6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7" w:customStyle="1">
    <w:name w:val="Bordered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8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9" w:customStyle="1">
    <w:name w:val="Bordered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0">
    <w:name w:val="footnote text"/>
    <w:basedOn w:val="688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8"/>
    <w:uiPriority w:val="99"/>
    <w:unhideWhenUsed/>
    <w:rPr>
      <w:vertAlign w:val="superscript"/>
    </w:rPr>
  </w:style>
  <w:style w:type="paragraph" w:styleId="853">
    <w:name w:val="endnote text"/>
    <w:basedOn w:val="688"/>
    <w:link w:val="854"/>
    <w:uiPriority w:val="99"/>
    <w:semiHidden/>
    <w:unhideWhenUsed/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8"/>
    <w:uiPriority w:val="99"/>
    <w:semiHidden/>
    <w:unhideWhenUsed/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spacing w:after="57"/>
    </w:pPr>
  </w:style>
  <w:style w:type="paragraph" w:styleId="857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8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9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0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1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2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3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4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8"/>
    <w:next w:val="688"/>
    <w:uiPriority w:val="99"/>
    <w:unhideWhenUsed/>
  </w:style>
  <w:style w:type="paragraph" w:styleId="867">
    <w:name w:val="Header"/>
    <w:basedOn w:val="688"/>
    <w:link w:val="720"/>
    <w:pPr>
      <w:tabs>
        <w:tab w:val="center" w:pos="4153" w:leader="none"/>
        <w:tab w:val="right" w:pos="8306" w:leader="none"/>
      </w:tabs>
    </w:pPr>
  </w:style>
  <w:style w:type="paragraph" w:styleId="868">
    <w:name w:val="Footer"/>
    <w:basedOn w:val="688"/>
    <w:link w:val="723"/>
    <w:pPr>
      <w:tabs>
        <w:tab w:val="center" w:pos="4153" w:leader="none"/>
        <w:tab w:val="right" w:pos="8306" w:leader="none"/>
      </w:tabs>
    </w:pPr>
  </w:style>
  <w:style w:type="character" w:styleId="869">
    <w:name w:val="Hyperlink"/>
    <w:rPr>
      <w:color w:val="0000ff"/>
      <w:u w:val="single"/>
    </w:rPr>
  </w:style>
  <w:style w:type="paragraph" w:styleId="870">
    <w:name w:val="Body Text"/>
    <w:basedOn w:val="688"/>
    <w:link w:val="876"/>
    <w:rPr>
      <w:sz w:val="28"/>
    </w:rPr>
  </w:style>
  <w:style w:type="character" w:styleId="871">
    <w:name w:val="page number"/>
    <w:basedOn w:val="698"/>
  </w:style>
  <w:style w:type="paragraph" w:styleId="872">
    <w:name w:val="Balloon Text"/>
    <w:basedOn w:val="688"/>
    <w:link w:val="873"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link w:val="872"/>
    <w:rPr>
      <w:rFonts w:ascii="Tahoma" w:hAnsi="Tahoma" w:cs="Tahoma"/>
      <w:sz w:val="16"/>
      <w:szCs w:val="16"/>
    </w:rPr>
  </w:style>
  <w:style w:type="paragraph" w:styleId="874" w:customStyle="1">
    <w:name w:val="Исполнитель"/>
    <w:basedOn w:val="870"/>
    <w:pPr>
      <w:ind w:firstLine="709"/>
      <w:jc w:val="both"/>
      <w:spacing w:line="240" w:lineRule="exact"/>
    </w:pPr>
    <w:rPr>
      <w:rFonts w:ascii="Segoe UI" w:hAnsi="Segoe UI" w:eastAsia="Segoe UI" w:cs="Segoe UI"/>
    </w:rPr>
  </w:style>
  <w:style w:type="paragraph" w:styleId="875" w:customStyle="1">
    <w:name w:val="Форма"/>
    <w:rPr>
      <w:sz w:val="28"/>
      <w:szCs w:val="28"/>
    </w:rPr>
  </w:style>
  <w:style w:type="character" w:styleId="876" w:customStyle="1">
    <w:name w:val="Основной текст Знак"/>
    <w:link w:val="870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Балуева</dc:creator>
  <cp:keywords/>
  <cp:lastModifiedBy>kutasheva-av</cp:lastModifiedBy>
  <cp:revision>4</cp:revision>
  <dcterms:created xsi:type="dcterms:W3CDTF">2026-07-07T04:59:00Z</dcterms:created>
  <dcterms:modified xsi:type="dcterms:W3CDTF">2026-07-07T11:44:23Z</dcterms:modified>
</cp:coreProperties>
</file>