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D7" w:rsidRPr="00E43801" w:rsidRDefault="00E438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801">
        <w:rPr>
          <w:rFonts w:ascii="Times New Roman" w:hAnsi="Times New Roman"/>
          <w:b/>
          <w:bCs/>
          <w:sz w:val="28"/>
          <w:szCs w:val="28"/>
        </w:rPr>
        <w:t xml:space="preserve">УВЕДОМЛЕНИЕ </w:t>
      </w:r>
    </w:p>
    <w:p w:rsidR="008B06D7" w:rsidRPr="00E43801" w:rsidRDefault="00E438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801">
        <w:rPr>
          <w:rFonts w:ascii="Times New Roman" w:hAnsi="Times New Roman"/>
          <w:b/>
          <w:bCs/>
          <w:sz w:val="28"/>
          <w:szCs w:val="28"/>
        </w:rPr>
        <w:t>о проведении общественных обсуждений по объекту государственной экологической экспертизы по документации: «Материалы, обосновывающие общие допустимые уловы (ОДУ) водных биологических ресурсов на 2027 год в основных водных объектах рыбохозяйственного значения Пермского края и Удмуртском секторе Воткинского водохранилища (включая оценку воздействия на окружающую среду)»</w:t>
      </w:r>
    </w:p>
    <w:p w:rsidR="008B06D7" w:rsidRPr="00E43801" w:rsidRDefault="008B06D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Заказчик (исполнитель) работ по оценке воздействия на окружающую среду</w:t>
      </w:r>
      <w:r w:rsidRPr="00E43801">
        <w:rPr>
          <w:rFonts w:ascii="Times New Roman" w:hAnsi="Times New Roman" w:cs="Times New Roman"/>
          <w:sz w:val="24"/>
          <w:szCs w:val="24"/>
        </w:rPr>
        <w:t>: 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«ВНИРО»):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sz w:val="24"/>
          <w:szCs w:val="24"/>
        </w:rPr>
        <w:t>ОГРН</w:t>
      </w:r>
      <w:r w:rsidRPr="00E43801">
        <w:rPr>
          <w:rFonts w:ascii="Times New Roman" w:hAnsi="Times New Roman" w:cs="Times New Roman"/>
          <w:sz w:val="24"/>
          <w:szCs w:val="24"/>
        </w:rPr>
        <w:t xml:space="preserve"> 1157746053431, </w:t>
      </w:r>
      <w:r w:rsidRPr="00E43801">
        <w:rPr>
          <w:rFonts w:ascii="Times New Roman" w:hAnsi="Times New Roman" w:cs="Times New Roman"/>
          <w:b/>
          <w:sz w:val="24"/>
          <w:szCs w:val="24"/>
        </w:rPr>
        <w:t>ИНН</w:t>
      </w:r>
      <w:r w:rsidRPr="00E43801">
        <w:rPr>
          <w:rFonts w:ascii="Times New Roman" w:hAnsi="Times New Roman" w:cs="Times New Roman"/>
          <w:sz w:val="24"/>
          <w:szCs w:val="24"/>
        </w:rPr>
        <w:t xml:space="preserve"> 7708245723, адрес: 105187, г. Москва, Окружной проезд, дом 19, тел.: +7 (499) 2649387 в лице 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01">
        <w:rPr>
          <w:rFonts w:ascii="Times New Roman" w:hAnsi="Times New Roman" w:cs="Times New Roman"/>
          <w:bCs/>
          <w:sz w:val="24"/>
          <w:szCs w:val="24"/>
        </w:rPr>
        <w:t>Пермского филиала Федерального государственного бюджетного научного учреждения «Всероссийский научно-исследовательский институт рыбного хозяйства и океанографии», («ПермНИРО»).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sz w:val="24"/>
          <w:szCs w:val="24"/>
        </w:rPr>
        <w:t>адрес:</w:t>
      </w:r>
      <w:r w:rsidRPr="00E43801">
        <w:rPr>
          <w:rFonts w:ascii="Times New Roman" w:hAnsi="Times New Roman" w:cs="Times New Roman"/>
          <w:sz w:val="24"/>
          <w:szCs w:val="24"/>
        </w:rPr>
        <w:t xml:space="preserve"> 614000, г. Пермь, ул. Екатерининская, д. 32, тел.: +7(342)258-46-36 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8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E438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E43801">
        <w:rPr>
          <w:rFonts w:ascii="Times New Roman" w:hAnsi="Times New Roman" w:cs="Times New Roman"/>
          <w:sz w:val="24"/>
          <w:szCs w:val="24"/>
          <w:lang w:val="en-US"/>
        </w:rPr>
        <w:t>permniro@vniro.ru.</w:t>
      </w:r>
    </w:p>
    <w:p w:rsidR="008B06D7" w:rsidRPr="00E43801" w:rsidRDefault="00E4380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Орган, ответственный за организацию общественных обсуждений</w:t>
      </w:r>
      <w:r w:rsidRPr="00E43801">
        <w:rPr>
          <w:rFonts w:ascii="Times New Roman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природных ресурсов, лесного хозяйства и экологии Пермского края, адрес: 614085, г. Пермь, ул. Попова д. 11, тел. +</w:t>
      </w:r>
      <w:r w:rsidRPr="00E43801">
        <w:t xml:space="preserve"> 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(342) 236-33-56, </w:t>
      </w:r>
      <w:r w:rsidRPr="00E43801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E43801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E438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eastAsia="Times New Roman" w:hAnsi="Times New Roman" w:cs="Times New Roman"/>
          <w:sz w:val="24"/>
          <w:szCs w:val="24"/>
          <w:lang w:eastAsia="ru-RU"/>
        </w:rPr>
        <w:t>min2@priroda.permkrai.ru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06D7" w:rsidRPr="00E43801" w:rsidRDefault="00E438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E43801">
        <w:rPr>
          <w:rFonts w:ascii="Times New Roman" w:hAnsi="Times New Roman" w:cs="Times New Roman"/>
          <w:bCs/>
          <w:sz w:val="24"/>
          <w:szCs w:val="24"/>
        </w:rPr>
        <w:t xml:space="preserve"> «Материалы, обосновывающие общие допустимые уловы (ОДУ) водных биологических ресурсов на 2027 год в основных водных объектах рыбохозяйственного значения Пермского края и Удмуртском секторе Воткинского водохранилища (включая оценку воздействия на окружающую среду)».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</w:t>
      </w:r>
      <w:r w:rsidRPr="00E43801">
        <w:rPr>
          <w:rFonts w:ascii="Times New Roman" w:hAnsi="Times New Roman" w:cs="Times New Roman"/>
          <w:bCs/>
          <w:sz w:val="24"/>
          <w:szCs w:val="24"/>
        </w:rPr>
        <w:t>:</w:t>
      </w:r>
      <w:r w:rsidRPr="00E43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3801">
        <w:rPr>
          <w:rFonts w:ascii="Times New Roman" w:hAnsi="Times New Roman" w:cs="Times New Roman"/>
          <w:sz w:val="24"/>
          <w:szCs w:val="24"/>
        </w:rPr>
        <w:t xml:space="preserve">Обоснование объемов общего допустимого улова водных биологических ресурсов </w:t>
      </w:r>
      <w:r w:rsidRPr="00E43801">
        <w:rPr>
          <w:rFonts w:ascii="Times New Roman" w:hAnsi="Times New Roman" w:cs="Times New Roman"/>
          <w:bCs/>
          <w:sz w:val="24"/>
          <w:szCs w:val="24"/>
        </w:rPr>
        <w:t>на 2027 год в основных водных объектах рыбохозяйственного значения Пермского края и Удмуртском секторе Воткинского водохранилища</w:t>
      </w:r>
      <w:r w:rsidRPr="00E438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</w:t>
      </w:r>
      <w:r w:rsidRPr="00E43801">
        <w:rPr>
          <w:rFonts w:ascii="Times New Roman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регулирование добычи (вылова) водных биоресурсов.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хозяйственной и иной деятельности</w:t>
      </w:r>
      <w:r w:rsidRPr="00E43801">
        <w:rPr>
          <w:rFonts w:ascii="Times New Roman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hAnsi="Times New Roman" w:cs="Times New Roman"/>
          <w:bCs/>
          <w:sz w:val="24"/>
          <w:szCs w:val="24"/>
        </w:rPr>
        <w:t>водные объекты рыбохозяйственного значения Пермского края и Удмуртский сектор Воткинского водохранилища, на которых осуществляется рыболовство.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и сроки доступности объекта общественного обсуждения для очного ознакомления</w:t>
      </w:r>
      <w:r w:rsidRPr="00E43801">
        <w:rPr>
          <w:rFonts w:ascii="Times New Roman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hAnsi="Times New Roman"/>
          <w:sz w:val="24"/>
          <w:szCs w:val="24"/>
        </w:rPr>
        <w:t>материалы общественных обсуждений будут доступны</w:t>
      </w:r>
      <w:r w:rsidRPr="00E43801">
        <w:rPr>
          <w:rFonts w:ascii="Times New Roman" w:hAnsi="Times New Roman" w:cs="Times New Roman"/>
          <w:sz w:val="24"/>
          <w:szCs w:val="24"/>
        </w:rPr>
        <w:t xml:space="preserve"> по адресам:</w:t>
      </w:r>
      <w:r w:rsidR="00C03EFA">
        <w:rPr>
          <w:rFonts w:ascii="Times New Roman" w:hAnsi="Times New Roman" w:cs="Times New Roman"/>
          <w:sz w:val="24"/>
          <w:szCs w:val="24"/>
        </w:rPr>
        <w:t xml:space="preserve"> </w:t>
      </w:r>
      <w:r w:rsidRPr="00E43801">
        <w:rPr>
          <w:rFonts w:ascii="Times New Roman" w:hAnsi="Times New Roman" w:cs="Times New Roman"/>
          <w:sz w:val="24"/>
          <w:szCs w:val="24"/>
        </w:rPr>
        <w:br/>
      </w:r>
      <w:r w:rsidRPr="00E438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Пермь, ул. Екатерининская, д. 32,</w:t>
      </w:r>
      <w:r w:rsidRPr="00C0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приемная (Пермский филиал ФГБНУ «ВНИРО»)</w:t>
      </w:r>
      <w:r w:rsidRPr="00E43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 xml:space="preserve">г. Пермь, ул. Попова, д. 11, </w:t>
      </w:r>
      <w:proofErr w:type="spellStart"/>
      <w:r w:rsidRPr="00E43801">
        <w:rPr>
          <w:rFonts w:ascii="Times New Roman" w:hAnsi="Times New Roman"/>
          <w:sz w:val="24"/>
          <w:szCs w:val="24"/>
        </w:rPr>
        <w:t>каб</w:t>
      </w:r>
      <w:proofErr w:type="spellEnd"/>
      <w:r w:rsidRPr="00E43801">
        <w:rPr>
          <w:rFonts w:ascii="Times New Roman" w:hAnsi="Times New Roman"/>
          <w:sz w:val="24"/>
          <w:szCs w:val="24"/>
        </w:rPr>
        <w:t>. 100 (</w:t>
      </w:r>
      <w:r w:rsidRPr="00E43801">
        <w:rPr>
          <w:rFonts w:ascii="Times New Roman" w:hAnsi="Times New Roman"/>
          <w:sz w:val="24"/>
          <w:szCs w:val="24"/>
          <w:shd w:val="clear" w:color="auto" w:fill="FFFFFF"/>
        </w:rPr>
        <w:t>Министерство природных ресурсов, лесного хозяйства и экологии Пермского края</w:t>
      </w:r>
      <w:r w:rsidRPr="00E43801">
        <w:rPr>
          <w:rFonts w:ascii="Times New Roman" w:hAnsi="Times New Roman"/>
          <w:sz w:val="24"/>
          <w:szCs w:val="24"/>
        </w:rPr>
        <w:t xml:space="preserve">) </w:t>
      </w:r>
    </w:p>
    <w:p w:rsidR="008B06D7" w:rsidRPr="00C03EFA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 xml:space="preserve">с 23 марта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по 21 апреля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(включительно) с 09-00 до 12-00 и с 13-00 до 18-</w:t>
      </w:r>
      <w:r w:rsidR="00C03EFA">
        <w:rPr>
          <w:rFonts w:ascii="Times New Roman" w:hAnsi="Times New Roman"/>
          <w:sz w:val="24"/>
          <w:szCs w:val="24"/>
        </w:rPr>
        <w:t>00 (с понедельника по пятницу).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801">
        <w:rPr>
          <w:rFonts w:ascii="Times New Roman" w:hAnsi="Times New Roman" w:cs="Times New Roman"/>
          <w:b/>
          <w:bCs/>
          <w:sz w:val="24"/>
          <w:szCs w:val="24"/>
        </w:rPr>
        <w:t>Место, дата и сроки размещения объекта общественного обсуждения в сети «Интернет»:</w:t>
      </w:r>
      <w:r w:rsidRPr="00C03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801">
        <w:rPr>
          <w:rFonts w:ascii="Times New Roman" w:hAnsi="Times New Roman" w:cs="Times New Roman"/>
          <w:bCs/>
          <w:sz w:val="24"/>
          <w:szCs w:val="24"/>
        </w:rPr>
        <w:t>материалы общественных обсуж</w:t>
      </w:r>
      <w:bookmarkStart w:id="0" w:name="_GoBack"/>
      <w:bookmarkEnd w:id="0"/>
      <w:r w:rsidRPr="00E43801">
        <w:rPr>
          <w:rFonts w:ascii="Times New Roman" w:hAnsi="Times New Roman" w:cs="Times New Roman"/>
          <w:bCs/>
          <w:sz w:val="24"/>
          <w:szCs w:val="24"/>
        </w:rPr>
        <w:t>дений будут</w:t>
      </w:r>
      <w:r w:rsidRPr="00E43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801">
        <w:rPr>
          <w:rFonts w:ascii="Times New Roman" w:hAnsi="Times New Roman"/>
          <w:sz w:val="24"/>
          <w:szCs w:val="24"/>
        </w:rPr>
        <w:t xml:space="preserve">размещены 23 марта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в сети интернет </w:t>
      </w:r>
      <w:r w:rsidRPr="00E43801">
        <w:rPr>
          <w:rFonts w:ascii="Times New Roman" w:hAnsi="Times New Roman"/>
          <w:sz w:val="24"/>
          <w:szCs w:val="24"/>
          <w:shd w:val="clear" w:color="auto" w:fill="FFFFFF"/>
        </w:rPr>
        <w:t xml:space="preserve">на официальном сайте организатора общественных обсуждений Министерства природных ресурсов, лесного хозяйства и экологии Пермского края </w:t>
      </w:r>
      <w:hyperlink r:id="rId6">
        <w:r w:rsidRPr="00E43801">
          <w:rPr>
            <w:rStyle w:val="a3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https://priroda.permkrai.ru</w:t>
        </w:r>
      </w:hyperlink>
      <w:r w:rsidRPr="00E43801">
        <w:rPr>
          <w:rFonts w:ascii="Times New Roman" w:hAnsi="Times New Roman"/>
          <w:sz w:val="24"/>
          <w:szCs w:val="24"/>
        </w:rPr>
        <w:t xml:space="preserve"> и сайте заказчика Пермского филиала ФГБНУ «ВНИРО» («</w:t>
      </w:r>
      <w:proofErr w:type="spellStart"/>
      <w:r w:rsidRPr="00E43801">
        <w:rPr>
          <w:rFonts w:ascii="Times New Roman" w:hAnsi="Times New Roman"/>
          <w:sz w:val="24"/>
          <w:szCs w:val="24"/>
        </w:rPr>
        <w:t>ПермНИРО</w:t>
      </w:r>
      <w:proofErr w:type="spellEnd"/>
      <w:r w:rsidRPr="00E43801">
        <w:rPr>
          <w:rFonts w:ascii="Times New Roman" w:hAnsi="Times New Roman"/>
          <w:sz w:val="24"/>
          <w:szCs w:val="24"/>
        </w:rPr>
        <w:t xml:space="preserve">») </w:t>
      </w:r>
      <w:hyperlink r:id="rId7"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perm</w:t>
        </w:r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vniro</w:t>
        </w:r>
        <w:proofErr w:type="spellEnd"/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E438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4380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43801">
        <w:rPr>
          <w:rFonts w:ascii="Times New Roman" w:hAnsi="Times New Roman" w:cs="Times New Roman"/>
          <w:sz w:val="24"/>
          <w:szCs w:val="24"/>
        </w:rPr>
        <w:t xml:space="preserve"> срок размещения – </w:t>
      </w:r>
      <w:r w:rsidRPr="00E43801">
        <w:rPr>
          <w:rFonts w:ascii="Times New Roman" w:hAnsi="Times New Roman"/>
          <w:sz w:val="24"/>
          <w:szCs w:val="24"/>
        </w:rPr>
        <w:t xml:space="preserve">с 23 марта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по 21 апреля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(включительно).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801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  <w:r w:rsidRPr="00E43801">
        <w:rPr>
          <w:rFonts w:ascii="Times New Roman" w:hAnsi="Times New Roman"/>
          <w:sz w:val="24"/>
          <w:szCs w:val="24"/>
        </w:rPr>
        <w:t xml:space="preserve"> прием замечаний и предложений участников общественных обсуждений осуществляется с 23 марта </w:t>
      </w:r>
      <w:r w:rsidRPr="00E43801">
        <w:rPr>
          <w:rFonts w:ascii="Times New Roman" w:hAnsi="Times New Roman" w:cs="Times New Roman"/>
          <w:sz w:val="24"/>
          <w:szCs w:val="24"/>
        </w:rPr>
        <w:t>2026 года</w:t>
      </w:r>
      <w:r w:rsidRPr="00E43801">
        <w:rPr>
          <w:rFonts w:ascii="Times New Roman" w:hAnsi="Times New Roman"/>
          <w:sz w:val="24"/>
          <w:szCs w:val="24"/>
        </w:rPr>
        <w:t xml:space="preserve"> по 21 апреля 2026 года (включительно) уполномоченным органом государственной власти, ответственным за проведение общественных обсуждений – 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природных ресурсов, лесного хозяйства и экологии Пермского края</w:t>
      </w:r>
      <w:r w:rsidRPr="00E43801">
        <w:rPr>
          <w:rFonts w:ascii="Times New Roman" w:hAnsi="Times New Roman" w:cs="Times New Roman"/>
          <w:sz w:val="24"/>
          <w:szCs w:val="24"/>
        </w:rPr>
        <w:t xml:space="preserve"> (</w:t>
      </w:r>
      <w:r w:rsidRPr="00E43801">
        <w:rPr>
          <w:rFonts w:ascii="Times New Roman" w:hAnsi="Times New Roman"/>
          <w:sz w:val="24"/>
          <w:szCs w:val="24"/>
        </w:rPr>
        <w:t xml:space="preserve">по электронной почте </w:t>
      </w:r>
      <w:hyperlink r:id="rId8">
        <w:r w:rsidRPr="00E4380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dkmaltseva@priroda.permkrai.ru</w:t>
        </w:r>
      </w:hyperlink>
      <w:r w:rsidRPr="00E43801">
        <w:rPr>
          <w:rFonts w:ascii="Times New Roman" w:hAnsi="Times New Roman"/>
          <w:sz w:val="24"/>
          <w:szCs w:val="24"/>
        </w:rPr>
        <w:t xml:space="preserve"> и очно по адресу г. Пермь, ул. Попова</w:t>
      </w:r>
      <w:proofErr w:type="gramEnd"/>
      <w:r w:rsidRPr="00E4380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43801">
        <w:rPr>
          <w:rFonts w:ascii="Times New Roman" w:hAnsi="Times New Roman"/>
          <w:sz w:val="24"/>
          <w:szCs w:val="24"/>
        </w:rPr>
        <w:t xml:space="preserve">11, </w:t>
      </w:r>
      <w:proofErr w:type="spellStart"/>
      <w:r w:rsidRPr="00E43801">
        <w:rPr>
          <w:rFonts w:ascii="Times New Roman" w:hAnsi="Times New Roman"/>
          <w:sz w:val="24"/>
          <w:szCs w:val="24"/>
        </w:rPr>
        <w:t>каб</w:t>
      </w:r>
      <w:proofErr w:type="spellEnd"/>
      <w:r w:rsidRPr="00E43801">
        <w:rPr>
          <w:rFonts w:ascii="Times New Roman" w:hAnsi="Times New Roman"/>
          <w:sz w:val="24"/>
          <w:szCs w:val="24"/>
        </w:rPr>
        <w:t>. 100</w:t>
      </w:r>
      <w:r w:rsidRPr="00E43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E4380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>– в письменной или устной форме в ходе проведения слушаний;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>– в письменной форме или в форме электронного документа, направленного в адрес уполномоченного органа;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>–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8B06D7" w:rsidRPr="00E43801" w:rsidRDefault="00E4380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801">
        <w:rPr>
          <w:rFonts w:ascii="Times New Roman" w:hAnsi="Times New Roman"/>
          <w:sz w:val="24"/>
          <w:szCs w:val="24"/>
        </w:rPr>
        <w:t>При подаче замечаний и предложений указываются персональные данные: фамилия, имя, отчество, дата рождения, адрес места жительства (регистрации), телефон, адрес электронной почты (при ее наличии) от физических лиц и наименование организации, основной государственный регистрационный номер, адрес нахождения, телефон, адрес электронной почты (при наличии), фамилия, имя, отчество и должность сотрудника от юридических лиц с согласием на обработку персональных данных и с согласием</w:t>
      </w:r>
      <w:proofErr w:type="gramEnd"/>
      <w:r w:rsidRPr="00E43801">
        <w:rPr>
          <w:rFonts w:ascii="Times New Roman" w:hAnsi="Times New Roman"/>
          <w:sz w:val="24"/>
          <w:szCs w:val="24"/>
        </w:rPr>
        <w:t xml:space="preserve"> </w:t>
      </w:r>
      <w:r w:rsidRPr="00E43801">
        <w:rPr>
          <w:rFonts w:ascii="Times New Roman" w:eastAsia="Calibri" w:hAnsi="Times New Roman" w:cs="Times New Roman"/>
          <w:sz w:val="24"/>
        </w:rPr>
        <w:t>на участие в подписании протокола общественных обсуждений</w:t>
      </w:r>
      <w:r w:rsidRPr="00E43801">
        <w:rPr>
          <w:rFonts w:ascii="Calibri" w:eastAsia="Calibri" w:hAnsi="Calibri" w:cs="Times New Roman"/>
        </w:rPr>
        <w:t xml:space="preserve"> </w:t>
      </w:r>
      <w:r w:rsidRPr="00E43801">
        <w:rPr>
          <w:rFonts w:ascii="Times New Roman" w:hAnsi="Times New Roman"/>
          <w:sz w:val="24"/>
          <w:szCs w:val="24"/>
        </w:rPr>
        <w:t xml:space="preserve">(в свободной форме) с подписью. Согласно Постановлению Правительства РФ от 28.11.2024 года № 1644 «О порядке проведения оценки воздействия на окружающую среду» (пункты 49, 51) персональные данные, указанные участниками общественных обсуждений, будут </w:t>
      </w:r>
      <w:r w:rsidRPr="00E43801">
        <w:rPr>
          <w:rFonts w:ascii="Times New Roman" w:hAnsi="Times New Roman"/>
          <w:sz w:val="24"/>
          <w:szCs w:val="24"/>
        </w:rPr>
        <w:lastRenderedPageBreak/>
        <w:t xml:space="preserve">включены в окончательные материалы оценки воздействия и размещены на официальных сайтах организатора общественных обсуждений и заказчика в открытой сети Интернет на 30 дней. </w:t>
      </w:r>
    </w:p>
    <w:p w:rsidR="008B06D7" w:rsidRPr="00E43801" w:rsidRDefault="00E4380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/>
          <w:sz w:val="24"/>
          <w:szCs w:val="24"/>
        </w:rPr>
        <w:t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рассмотрение (пункты 36, 37 Постановления Правительства РФ от 28.11.2024 года № 1644).</w:t>
      </w:r>
    </w:p>
    <w:p w:rsidR="008B06D7" w:rsidRPr="00E43801" w:rsidRDefault="00E43801">
      <w:pPr>
        <w:spacing w:after="0" w:line="36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3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и время проведения слушаний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438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>слушания</w:t>
      </w:r>
      <w:r w:rsidRPr="00E438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объекту государственной экологической экспертизы: </w:t>
      </w:r>
      <w:proofErr w:type="gramStart"/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 xml:space="preserve">«Материалы, обосновывающие общие допустимые уловы (ОДУ) водных биологических ресурсов на 2027 год в основных водных объектах рыбохозяйственного значения </w:t>
      </w:r>
      <w:r w:rsidRPr="00E43801">
        <w:rPr>
          <w:rFonts w:ascii="Times New Roman" w:hAnsi="Times New Roman" w:cs="Times New Roman"/>
          <w:bCs/>
          <w:sz w:val="24"/>
          <w:szCs w:val="24"/>
        </w:rPr>
        <w:t>Пермского края и Удмуртском секторе Воткинского водохранилища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оценку воздействия на окружающую среду)» </w:t>
      </w:r>
      <w:r w:rsidRPr="00E438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состоятся 3 апреля 2026 года в 15:00 </w:t>
      </w:r>
      <w:r w:rsidRPr="00E43801">
        <w:rPr>
          <w:rFonts w:ascii="Times New Roman" w:eastAsia="Times New Roman" w:hAnsi="Times New Roman"/>
          <w:bCs/>
          <w:sz w:val="24"/>
          <w:szCs w:val="24"/>
          <w:lang w:eastAsia="ru-RU"/>
        </w:rPr>
        <w:t>по местному времени</w:t>
      </w:r>
      <w:r w:rsidRPr="00E438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 xml:space="preserve">в г. Перми в здании </w:t>
      </w:r>
      <w:r w:rsidRPr="00E43801">
        <w:rPr>
          <w:rFonts w:ascii="Times New Roman" w:eastAsia="MS Mincho" w:hAnsi="Times New Roman" w:cs="Times New Roman"/>
          <w:sz w:val="24"/>
          <w:szCs w:val="24"/>
          <w:lang w:eastAsia="ru-RU"/>
        </w:rPr>
        <w:t>Пермского филиала ФГБНУ «ВНИРО»</w:t>
      </w:r>
      <w:r w:rsidRPr="00E4380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 ул. Екатерининская, д. 32, кабинет 11.</w:t>
      </w:r>
      <w:proofErr w:type="gramEnd"/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sz w:val="24"/>
          <w:szCs w:val="24"/>
        </w:rPr>
        <w:t>Контактные данные ответственного лица со стороны заказчика (исполнителя)</w:t>
      </w:r>
      <w:r w:rsidRPr="00E43801">
        <w:rPr>
          <w:rFonts w:ascii="Times New Roman" w:hAnsi="Times New Roman" w:cs="Times New Roman"/>
          <w:sz w:val="24"/>
          <w:szCs w:val="24"/>
        </w:rPr>
        <w:t xml:space="preserve">: Истомина Анна Михайловна, тел.: +7(342)258-46-36, </w:t>
      </w:r>
      <w:r w:rsidRPr="00E43801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E43801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E438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43801">
        <w:rPr>
          <w:rFonts w:ascii="Times New Roman" w:hAnsi="Times New Roman" w:cs="Times New Roman"/>
          <w:sz w:val="24"/>
        </w:rPr>
        <w:t>permniro@vniro.ru.</w:t>
      </w:r>
    </w:p>
    <w:p w:rsidR="008B06D7" w:rsidRPr="00E43801" w:rsidRDefault="00E438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801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ответственного лица со стороны уполномоченного органа - </w:t>
      </w:r>
      <w:r w:rsidRPr="00E43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Министерства природных ресурсов, лесного хозяйства и экологии Пермского края</w:t>
      </w:r>
      <w:r w:rsidRPr="00E43801">
        <w:rPr>
          <w:rFonts w:ascii="Times New Roman" w:hAnsi="Times New Roman" w:cs="Times New Roman"/>
          <w:sz w:val="24"/>
          <w:szCs w:val="24"/>
        </w:rPr>
        <w:t>: Мальцева Дарья Константиновна,</w:t>
      </w:r>
      <w:r w:rsidRPr="00E43801">
        <w:rPr>
          <w:rFonts w:ascii="Times New Roman" w:hAnsi="Times New Roman"/>
          <w:sz w:val="24"/>
          <w:szCs w:val="24"/>
        </w:rPr>
        <w:t xml:space="preserve"> </w:t>
      </w:r>
      <w:r w:rsidRPr="00E438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тел.: +7(342) 235-14-35</w:t>
      </w:r>
      <w:r w:rsidRPr="00E43801">
        <w:rPr>
          <w:rFonts w:ascii="Times New Roman" w:hAnsi="Times New Roman"/>
          <w:sz w:val="24"/>
          <w:szCs w:val="24"/>
        </w:rPr>
        <w:t xml:space="preserve">, </w:t>
      </w:r>
    </w:p>
    <w:p w:rsidR="008B06D7" w:rsidRDefault="00E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801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proofErr w:type="gramEnd"/>
      <w:r w:rsidRPr="00E438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E43801">
        <w:rPr>
          <w:rFonts w:ascii="Times New Roman" w:hAnsi="Times New Roman" w:cs="Times New Roman"/>
          <w:sz w:val="24"/>
          <w:szCs w:val="24"/>
          <w:lang w:val="x-none"/>
        </w:rPr>
        <w:t>dkmaltseva@priroda.permkrai.ru</w:t>
      </w:r>
      <w:r w:rsidRPr="00E43801">
        <w:rPr>
          <w:rFonts w:ascii="Times New Roman" w:hAnsi="Times New Roman"/>
          <w:sz w:val="24"/>
          <w:szCs w:val="24"/>
          <w:lang w:val="en-US"/>
        </w:rPr>
        <w:t>.</w:t>
      </w:r>
    </w:p>
    <w:sectPr w:rsidR="008B06D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D7"/>
    <w:rsid w:val="008B06D7"/>
    <w:rsid w:val="00C03EFA"/>
    <w:rsid w:val="00E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49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qFormat/>
    <w:locked/>
    <w:rsid w:val="009B37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654EB2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01B8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Times New Roman" w:hAnsi="Times New Roman"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Droid Sans"/>
    </w:rPr>
  </w:style>
  <w:style w:type="paragraph" w:customStyle="1" w:styleId="1">
    <w:name w:val="Основной текст1"/>
    <w:basedOn w:val="a"/>
    <w:link w:val="a4"/>
    <w:qFormat/>
    <w:rsid w:val="009B37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501B8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ltseva@priroda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rm.vnir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iroda.permkra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568B-E81C-40DA-A037-8F00A8EA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Malinina Julia</dc:creator>
  <cp:lastModifiedBy>Андрущенко Светлана Сергеевна</cp:lastModifiedBy>
  <cp:revision>2</cp:revision>
  <cp:lastPrinted>2026-03-02T12:06:00Z</cp:lastPrinted>
  <dcterms:created xsi:type="dcterms:W3CDTF">2026-03-11T11:56:00Z</dcterms:created>
  <dcterms:modified xsi:type="dcterms:W3CDTF">2026-03-11T11:56:00Z</dcterms:modified>
  <dc:language>ru-RU</dc:language>
</cp:coreProperties>
</file>