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4EC" w:rsidRDefault="00FC14EC">
      <w:pPr>
        <w:pStyle w:val="ConsPlusTitlePage"/>
      </w:pPr>
      <w:r>
        <w:t xml:space="preserve">Документ предоставлен </w:t>
      </w:r>
      <w:hyperlink r:id="rId5">
        <w:r>
          <w:rPr>
            <w:color w:val="0000FF"/>
          </w:rPr>
          <w:t>КонсультантПлюс</w:t>
        </w:r>
      </w:hyperlink>
      <w:r>
        <w:br/>
      </w:r>
    </w:p>
    <w:p w:rsidR="00FC14EC" w:rsidRDefault="00FC14EC">
      <w:pPr>
        <w:pStyle w:val="ConsPlusNormal"/>
        <w:jc w:val="both"/>
        <w:outlineLvl w:val="0"/>
      </w:pPr>
    </w:p>
    <w:p w:rsidR="00FC14EC" w:rsidRDefault="00FC14EC">
      <w:pPr>
        <w:pStyle w:val="ConsPlusTitle"/>
        <w:jc w:val="center"/>
        <w:outlineLvl w:val="0"/>
      </w:pPr>
      <w:r>
        <w:t>АДМИНИСТРАЦИЯ ГОРОДА ПЕРМИ</w:t>
      </w:r>
    </w:p>
    <w:p w:rsidR="00FC14EC" w:rsidRDefault="00FC14EC">
      <w:pPr>
        <w:pStyle w:val="ConsPlusTitle"/>
        <w:jc w:val="center"/>
      </w:pPr>
    </w:p>
    <w:p w:rsidR="00FC14EC" w:rsidRDefault="00FC14EC">
      <w:pPr>
        <w:pStyle w:val="ConsPlusTitle"/>
        <w:jc w:val="center"/>
      </w:pPr>
      <w:r>
        <w:t>ПОСТАНОВЛЕНИЕ</w:t>
      </w:r>
    </w:p>
    <w:p w:rsidR="00FC14EC" w:rsidRDefault="00FC14EC">
      <w:pPr>
        <w:pStyle w:val="ConsPlusTitle"/>
        <w:jc w:val="center"/>
      </w:pPr>
      <w:r>
        <w:t>от 25 сентября 2012 г. N 79-П</w:t>
      </w:r>
    </w:p>
    <w:p w:rsidR="00FC14EC" w:rsidRDefault="00FC14EC">
      <w:pPr>
        <w:pStyle w:val="ConsPlusTitle"/>
        <w:jc w:val="center"/>
      </w:pPr>
    </w:p>
    <w:p w:rsidR="00FC14EC" w:rsidRDefault="00FC14EC">
      <w:pPr>
        <w:pStyle w:val="ConsPlusTitle"/>
        <w:jc w:val="center"/>
      </w:pPr>
      <w:r>
        <w:t>О СОЗДАНИИ ЭКСПЕРТНОЙ КОМИССИИ ПО ПРОВЕДЕНИЮ МУНИЦИПАЛЬНОЙ</w:t>
      </w:r>
    </w:p>
    <w:p w:rsidR="00FC14EC" w:rsidRDefault="00FC14EC">
      <w:pPr>
        <w:pStyle w:val="ConsPlusTitle"/>
        <w:jc w:val="center"/>
      </w:pPr>
      <w:r>
        <w:t xml:space="preserve">ЭКСПЕРТИЗЫ ПРОЕКТА ОСВОЕНИЯ ЛЕСОВ И </w:t>
      </w:r>
      <w:proofErr w:type="gramStart"/>
      <w:r>
        <w:t>УТВЕРЖДЕНИИ</w:t>
      </w:r>
      <w:proofErr w:type="gramEnd"/>
      <w:r>
        <w:t xml:space="preserve"> ПОЛОЖЕНИЯ</w:t>
      </w:r>
    </w:p>
    <w:p w:rsidR="00FC14EC" w:rsidRDefault="00FC14EC">
      <w:pPr>
        <w:pStyle w:val="ConsPlusTitle"/>
        <w:jc w:val="center"/>
      </w:pPr>
      <w:r>
        <w:t>ОБ ЭКСПЕРТНОЙ КОМИССИИ ПО ПРОВЕДЕНИЮ МУНИЦИПАЛЬНОЙ</w:t>
      </w:r>
    </w:p>
    <w:p w:rsidR="00FC14EC" w:rsidRDefault="00FC14EC">
      <w:pPr>
        <w:pStyle w:val="ConsPlusTitle"/>
        <w:jc w:val="center"/>
      </w:pPr>
      <w:r>
        <w:t>ЭКСПЕРТИЗЫ ПРОЕКТА ОСВОЕНИЯ ЛЕСОВ</w:t>
      </w:r>
    </w:p>
    <w:p w:rsidR="00FC14EC" w:rsidRDefault="00FC14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C14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14EC" w:rsidRDefault="00FC14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C14EC" w:rsidRDefault="00FC14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C14EC" w:rsidRDefault="00FC14EC">
            <w:pPr>
              <w:pStyle w:val="ConsPlusNormal"/>
              <w:jc w:val="center"/>
            </w:pPr>
            <w:r>
              <w:rPr>
                <w:color w:val="392C69"/>
              </w:rPr>
              <w:t>Список изменяющих документов</w:t>
            </w:r>
          </w:p>
          <w:p w:rsidR="00FC14EC" w:rsidRDefault="00FC14EC">
            <w:pPr>
              <w:pStyle w:val="ConsPlusNormal"/>
              <w:jc w:val="center"/>
            </w:pPr>
            <w:r>
              <w:rPr>
                <w:color w:val="392C69"/>
              </w:rPr>
              <w:t xml:space="preserve">(в ред. </w:t>
            </w:r>
            <w:hyperlink r:id="rId6">
              <w:r>
                <w:rPr>
                  <w:color w:val="0000FF"/>
                </w:rPr>
                <w:t>Постановления</w:t>
              </w:r>
            </w:hyperlink>
            <w:r>
              <w:rPr>
                <w:color w:val="392C69"/>
              </w:rPr>
              <w:t xml:space="preserve"> Администрации г. Перми от 02.04.2018 N 197)</w:t>
            </w:r>
          </w:p>
        </w:tc>
        <w:tc>
          <w:tcPr>
            <w:tcW w:w="113" w:type="dxa"/>
            <w:tcBorders>
              <w:top w:val="nil"/>
              <w:left w:val="nil"/>
              <w:bottom w:val="nil"/>
              <w:right w:val="nil"/>
            </w:tcBorders>
            <w:shd w:val="clear" w:color="auto" w:fill="F4F3F8"/>
            <w:tcMar>
              <w:top w:w="0" w:type="dxa"/>
              <w:left w:w="0" w:type="dxa"/>
              <w:bottom w:w="0" w:type="dxa"/>
              <w:right w:w="0" w:type="dxa"/>
            </w:tcMar>
          </w:tcPr>
          <w:p w:rsidR="00FC14EC" w:rsidRDefault="00FC14EC">
            <w:pPr>
              <w:pStyle w:val="ConsPlusNormal"/>
            </w:pPr>
          </w:p>
        </w:tc>
      </w:tr>
    </w:tbl>
    <w:p w:rsidR="00FC14EC" w:rsidRDefault="00FC14EC">
      <w:pPr>
        <w:pStyle w:val="ConsPlusNormal"/>
        <w:ind w:firstLine="540"/>
        <w:jc w:val="both"/>
      </w:pPr>
    </w:p>
    <w:p w:rsidR="00FC14EC" w:rsidRDefault="00FC14EC">
      <w:pPr>
        <w:pStyle w:val="ConsPlusNormal"/>
        <w:ind w:firstLine="540"/>
        <w:jc w:val="both"/>
      </w:pPr>
      <w:r>
        <w:t xml:space="preserve">В соответствии со </w:t>
      </w:r>
      <w:hyperlink r:id="rId7">
        <w:r>
          <w:rPr>
            <w:color w:val="0000FF"/>
          </w:rPr>
          <w:t>статьями 84</w:t>
        </w:r>
      </w:hyperlink>
      <w:r>
        <w:t xml:space="preserve">, </w:t>
      </w:r>
      <w:hyperlink r:id="rId8">
        <w:r>
          <w:rPr>
            <w:color w:val="0000FF"/>
          </w:rPr>
          <w:t>89</w:t>
        </w:r>
      </w:hyperlink>
      <w:r>
        <w:t xml:space="preserve"> Лесного кодекса Российской Федерации, </w:t>
      </w:r>
      <w:hyperlink r:id="rId9">
        <w:r>
          <w:rPr>
            <w:color w:val="0000FF"/>
          </w:rPr>
          <w:t>Приказом</w:t>
        </w:r>
      </w:hyperlink>
      <w:r>
        <w:t xml:space="preserve"> Министерства природных ресурсов и экологии Российской Федерации от 26 сентября 2016 г. N 496 "Об утверждении порядка государственной или муниципальной экспертизы проекта освоения лесов", </w:t>
      </w:r>
      <w:hyperlink r:id="rId10">
        <w:r>
          <w:rPr>
            <w:color w:val="0000FF"/>
          </w:rPr>
          <w:t>Уставом</w:t>
        </w:r>
      </w:hyperlink>
      <w:r>
        <w:t xml:space="preserve"> города Перми администрация города Перми постановляет:</w:t>
      </w:r>
    </w:p>
    <w:p w:rsidR="00FC14EC" w:rsidRDefault="00FC14EC">
      <w:pPr>
        <w:pStyle w:val="ConsPlusNormal"/>
        <w:jc w:val="both"/>
      </w:pPr>
      <w:r>
        <w:t xml:space="preserve">(в ред. </w:t>
      </w:r>
      <w:hyperlink r:id="rId11">
        <w:r>
          <w:rPr>
            <w:color w:val="0000FF"/>
          </w:rPr>
          <w:t>Постановления</w:t>
        </w:r>
      </w:hyperlink>
      <w:r>
        <w:t xml:space="preserve"> Администрации г. Перми от 02.04.2018 N 197)</w:t>
      </w:r>
    </w:p>
    <w:p w:rsidR="00FC14EC" w:rsidRDefault="00FC14EC">
      <w:pPr>
        <w:pStyle w:val="ConsPlusNormal"/>
        <w:ind w:firstLine="540"/>
        <w:jc w:val="both"/>
      </w:pPr>
    </w:p>
    <w:p w:rsidR="00FC14EC" w:rsidRDefault="00FC14EC">
      <w:pPr>
        <w:pStyle w:val="ConsPlusNormal"/>
        <w:ind w:firstLine="540"/>
        <w:jc w:val="both"/>
      </w:pPr>
      <w:r>
        <w:t>1. Создать экспертную комиссию по проведению муниципальной экспертизы проекта освоения лесов.</w:t>
      </w:r>
    </w:p>
    <w:p w:rsidR="00FC14EC" w:rsidRDefault="00FC14EC">
      <w:pPr>
        <w:pStyle w:val="ConsPlusNormal"/>
        <w:spacing w:before="200"/>
        <w:ind w:firstLine="540"/>
        <w:jc w:val="both"/>
      </w:pPr>
      <w:r>
        <w:t xml:space="preserve">2. Утвердить прилагаемое </w:t>
      </w:r>
      <w:hyperlink w:anchor="P34">
        <w:r>
          <w:rPr>
            <w:color w:val="0000FF"/>
          </w:rPr>
          <w:t>Положение</w:t>
        </w:r>
      </w:hyperlink>
      <w:r>
        <w:t xml:space="preserve"> об экспертной комиссии по проведению муниципальной экспертизы проекта освоения лесов.</w:t>
      </w:r>
    </w:p>
    <w:p w:rsidR="00FC14EC" w:rsidRDefault="00FC14EC">
      <w:pPr>
        <w:pStyle w:val="ConsPlusNormal"/>
        <w:spacing w:before="200"/>
        <w:ind w:firstLine="540"/>
        <w:jc w:val="both"/>
      </w:pPr>
      <w:r>
        <w:t>3. Настоящее Постановление вступает в силу с момента официального опубликования.</w:t>
      </w:r>
    </w:p>
    <w:p w:rsidR="00FC14EC" w:rsidRDefault="00FC14EC">
      <w:pPr>
        <w:pStyle w:val="ConsPlusNormal"/>
        <w:spacing w:before="200"/>
        <w:ind w:firstLine="540"/>
        <w:jc w:val="both"/>
      </w:pPr>
      <w:r>
        <w:t>4. Управлению по общим вопросам администрации города Перми обеспечить опубликование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FC14EC" w:rsidRDefault="00FC14EC">
      <w:pPr>
        <w:pStyle w:val="ConsPlusNormal"/>
        <w:spacing w:before="200"/>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города Перми Афанасьеву Н.Н.</w:t>
      </w:r>
    </w:p>
    <w:p w:rsidR="00FC14EC" w:rsidRDefault="00FC14EC">
      <w:pPr>
        <w:pStyle w:val="ConsPlusNormal"/>
        <w:jc w:val="right"/>
      </w:pPr>
    </w:p>
    <w:p w:rsidR="00FC14EC" w:rsidRDefault="00FC14EC">
      <w:pPr>
        <w:pStyle w:val="ConsPlusNormal"/>
        <w:jc w:val="right"/>
      </w:pPr>
      <w:r>
        <w:t>Глава администрации города Перми</w:t>
      </w:r>
    </w:p>
    <w:p w:rsidR="00FC14EC" w:rsidRDefault="00FC14EC">
      <w:pPr>
        <w:pStyle w:val="ConsPlusNormal"/>
        <w:jc w:val="right"/>
      </w:pPr>
      <w:r>
        <w:t>А.Ю.МАХОВИКОВ</w:t>
      </w:r>
    </w:p>
    <w:p w:rsidR="00FC14EC" w:rsidRDefault="00FC14EC">
      <w:pPr>
        <w:pStyle w:val="ConsPlusNormal"/>
        <w:jc w:val="right"/>
      </w:pPr>
    </w:p>
    <w:p w:rsidR="00FC14EC" w:rsidRDefault="00FC14EC">
      <w:pPr>
        <w:pStyle w:val="ConsPlusNormal"/>
        <w:jc w:val="right"/>
      </w:pPr>
    </w:p>
    <w:p w:rsidR="00FC14EC" w:rsidRDefault="00FC14EC">
      <w:pPr>
        <w:pStyle w:val="ConsPlusNormal"/>
        <w:jc w:val="right"/>
      </w:pPr>
    </w:p>
    <w:p w:rsidR="00FC14EC" w:rsidRDefault="00FC14EC">
      <w:pPr>
        <w:pStyle w:val="ConsPlusNormal"/>
        <w:jc w:val="right"/>
      </w:pPr>
    </w:p>
    <w:p w:rsidR="00FC14EC" w:rsidRDefault="00FC14EC">
      <w:pPr>
        <w:pStyle w:val="ConsPlusNormal"/>
        <w:jc w:val="right"/>
      </w:pPr>
    </w:p>
    <w:p w:rsidR="00FC14EC" w:rsidRDefault="00FC14EC">
      <w:pPr>
        <w:pStyle w:val="ConsPlusNormal"/>
        <w:jc w:val="right"/>
        <w:outlineLvl w:val="0"/>
      </w:pPr>
      <w:r>
        <w:t>УТВЕРЖДЕНО</w:t>
      </w:r>
    </w:p>
    <w:p w:rsidR="00FC14EC" w:rsidRDefault="00FC14EC">
      <w:pPr>
        <w:pStyle w:val="ConsPlusNormal"/>
        <w:jc w:val="right"/>
      </w:pPr>
      <w:r>
        <w:t>Постановлением</w:t>
      </w:r>
    </w:p>
    <w:p w:rsidR="00FC14EC" w:rsidRDefault="00FC14EC">
      <w:pPr>
        <w:pStyle w:val="ConsPlusNormal"/>
        <w:jc w:val="right"/>
      </w:pPr>
      <w:r>
        <w:t>администрации города Перми</w:t>
      </w:r>
    </w:p>
    <w:p w:rsidR="00FC14EC" w:rsidRDefault="00FC14EC">
      <w:pPr>
        <w:pStyle w:val="ConsPlusNormal"/>
        <w:jc w:val="right"/>
      </w:pPr>
      <w:r>
        <w:t>от 25.09.2012 N 79-П</w:t>
      </w:r>
    </w:p>
    <w:p w:rsidR="00FC14EC" w:rsidRDefault="00FC14EC">
      <w:pPr>
        <w:pStyle w:val="ConsPlusNormal"/>
        <w:jc w:val="right"/>
      </w:pPr>
    </w:p>
    <w:p w:rsidR="00FC14EC" w:rsidRDefault="00FC14EC">
      <w:pPr>
        <w:pStyle w:val="ConsPlusTitle"/>
        <w:jc w:val="center"/>
      </w:pPr>
      <w:bookmarkStart w:id="0" w:name="P34"/>
      <w:bookmarkEnd w:id="0"/>
      <w:r>
        <w:t>ПОЛОЖЕНИЕ</w:t>
      </w:r>
    </w:p>
    <w:p w:rsidR="00FC14EC" w:rsidRDefault="00FC14EC">
      <w:pPr>
        <w:pStyle w:val="ConsPlusTitle"/>
        <w:jc w:val="center"/>
      </w:pPr>
      <w:r>
        <w:t>ОБ ЭКСПЕРТНОЙ КОМИССИИ ПО ПРОВЕДЕНИЮ МУНИЦИПАЛЬНОЙ</w:t>
      </w:r>
    </w:p>
    <w:p w:rsidR="00FC14EC" w:rsidRDefault="00FC14EC">
      <w:pPr>
        <w:pStyle w:val="ConsPlusTitle"/>
        <w:jc w:val="center"/>
      </w:pPr>
      <w:r>
        <w:t>ЭКСПЕРТИЗЫ ПРОЕКТА ОСВОЕНИЯ ЛЕСОВ</w:t>
      </w:r>
    </w:p>
    <w:p w:rsidR="00FC14EC" w:rsidRDefault="00FC14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C14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14EC" w:rsidRDefault="00FC14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C14EC" w:rsidRDefault="00FC14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C14EC" w:rsidRDefault="00FC14EC">
            <w:pPr>
              <w:pStyle w:val="ConsPlusNormal"/>
              <w:jc w:val="center"/>
            </w:pPr>
            <w:r>
              <w:rPr>
                <w:color w:val="392C69"/>
              </w:rPr>
              <w:t>Список изменяющих документов</w:t>
            </w:r>
          </w:p>
          <w:p w:rsidR="00FC14EC" w:rsidRDefault="00FC14EC">
            <w:pPr>
              <w:pStyle w:val="ConsPlusNormal"/>
              <w:jc w:val="center"/>
            </w:pPr>
            <w:r>
              <w:rPr>
                <w:color w:val="392C69"/>
              </w:rPr>
              <w:t xml:space="preserve">(в ред. </w:t>
            </w:r>
            <w:hyperlink r:id="rId12">
              <w:r>
                <w:rPr>
                  <w:color w:val="0000FF"/>
                </w:rPr>
                <w:t>Постановления</w:t>
              </w:r>
            </w:hyperlink>
            <w:r>
              <w:rPr>
                <w:color w:val="392C69"/>
              </w:rPr>
              <w:t xml:space="preserve"> Администрации г. Перми от 02.04.2018 N 197)</w:t>
            </w:r>
          </w:p>
        </w:tc>
        <w:tc>
          <w:tcPr>
            <w:tcW w:w="113" w:type="dxa"/>
            <w:tcBorders>
              <w:top w:val="nil"/>
              <w:left w:val="nil"/>
              <w:bottom w:val="nil"/>
              <w:right w:val="nil"/>
            </w:tcBorders>
            <w:shd w:val="clear" w:color="auto" w:fill="F4F3F8"/>
            <w:tcMar>
              <w:top w:w="0" w:type="dxa"/>
              <w:left w:w="0" w:type="dxa"/>
              <w:bottom w:w="0" w:type="dxa"/>
              <w:right w:w="0" w:type="dxa"/>
            </w:tcMar>
          </w:tcPr>
          <w:p w:rsidR="00FC14EC" w:rsidRDefault="00FC14EC">
            <w:pPr>
              <w:pStyle w:val="ConsPlusNormal"/>
            </w:pPr>
          </w:p>
        </w:tc>
      </w:tr>
    </w:tbl>
    <w:p w:rsidR="00FC14EC" w:rsidRDefault="00FC14EC">
      <w:pPr>
        <w:pStyle w:val="ConsPlusNormal"/>
        <w:jc w:val="both"/>
      </w:pPr>
    </w:p>
    <w:p w:rsidR="00FC14EC" w:rsidRDefault="00FC14EC">
      <w:pPr>
        <w:pStyle w:val="ConsPlusNormal"/>
        <w:jc w:val="center"/>
        <w:outlineLvl w:val="1"/>
      </w:pPr>
      <w:r>
        <w:t>I. Общие положения</w:t>
      </w:r>
    </w:p>
    <w:p w:rsidR="00FC14EC" w:rsidRDefault="00FC14EC">
      <w:pPr>
        <w:pStyle w:val="ConsPlusNormal"/>
        <w:jc w:val="both"/>
      </w:pPr>
    </w:p>
    <w:p w:rsidR="00FC14EC" w:rsidRDefault="00FC14EC">
      <w:pPr>
        <w:pStyle w:val="ConsPlusNormal"/>
        <w:ind w:firstLine="540"/>
        <w:jc w:val="both"/>
      </w:pPr>
      <w:r>
        <w:t xml:space="preserve">1.1. Настоящее Положение об экспертной комиссии по проведению муниципальной экспертизы проекта освоения лесов (далее - Положение) определяет цель образования экспертной комиссии по проведению муниципальной экспертизы проекта освоения лесов (далее - </w:t>
      </w:r>
      <w:r>
        <w:lastRenderedPageBreak/>
        <w:t>комиссия), задачи комиссии, порядок формирования и работы комиссии.</w:t>
      </w:r>
    </w:p>
    <w:p w:rsidR="00FC14EC" w:rsidRDefault="00FC14EC">
      <w:pPr>
        <w:pStyle w:val="ConsPlusNormal"/>
        <w:spacing w:before="200"/>
        <w:ind w:firstLine="540"/>
        <w:jc w:val="both"/>
      </w:pPr>
      <w:r>
        <w:t>1.2. Комиссия в своей деятельности руководствуется законами и иными нормативными актами Российской Федерации и Пермского края, муниципальными правовыми актами, настоящим Положением.</w:t>
      </w:r>
    </w:p>
    <w:p w:rsidR="00FC14EC" w:rsidRDefault="00FC14EC">
      <w:pPr>
        <w:pStyle w:val="ConsPlusNormal"/>
        <w:spacing w:before="200"/>
        <w:ind w:firstLine="540"/>
        <w:jc w:val="both"/>
      </w:pPr>
      <w:r>
        <w:t xml:space="preserve">1.3. </w:t>
      </w:r>
      <w:proofErr w:type="gramStart"/>
      <w:r>
        <w:t>Основной целью деятельности комиссии является проведение муниципальной экспертизы проекта освоения лесов или изменений в проект освоения лесов (далее - муниципальная экспертиза) путем проверки оформления проекта освоения лесов или изменений в проект освоения лесов, оценки на соответствие нормам действующего законодательства Российской Федерации, целям и видам освоения лесов, предусмотренных проектом освоения лесов или изменениями в проект освоения лесов, договору аренды лесного участка, лесохозяйственному</w:t>
      </w:r>
      <w:proofErr w:type="gramEnd"/>
      <w:r>
        <w:t xml:space="preserve"> </w:t>
      </w:r>
      <w:hyperlink r:id="rId13">
        <w:r>
          <w:rPr>
            <w:color w:val="0000FF"/>
          </w:rPr>
          <w:t>регламенту</w:t>
        </w:r>
      </w:hyperlink>
      <w:r>
        <w:t xml:space="preserve"> Пермского городского лесничества, утвержденному Постановлением администрации города Перми от 5 мая 2012 г. N 38-П (далее - Лесохозяйственный регламент Пермского городского лесничества).</w:t>
      </w:r>
    </w:p>
    <w:p w:rsidR="00FC14EC" w:rsidRDefault="00FC14EC">
      <w:pPr>
        <w:pStyle w:val="ConsPlusNormal"/>
        <w:spacing w:before="200"/>
        <w:ind w:firstLine="540"/>
        <w:jc w:val="both"/>
      </w:pPr>
      <w:r>
        <w:t xml:space="preserve">1.4. </w:t>
      </w:r>
      <w:proofErr w:type="gramStart"/>
      <w:r>
        <w:t xml:space="preserve">Проведение муниципальной экспертизы и оформление заключения муниципальной экспертизы проекта освоения лесов или изменений в проект освоения лесов осуществляется комиссией в соответствии с Административным </w:t>
      </w:r>
      <w:hyperlink r:id="rId14">
        <w:r>
          <w:rPr>
            <w:color w:val="0000FF"/>
          </w:rPr>
          <w:t>регламентом</w:t>
        </w:r>
      </w:hyperlink>
      <w:r>
        <w:t xml:space="preserve"> предоставления управлением по экологии и природопользованию администрации города Перми муниципальной услуги "Проведение муниципальной экспертизы проекта освоения лесов", утвержденным Постановлением администрации города Перми от 25 сентября 2012 г. N 80-П.</w:t>
      </w:r>
      <w:proofErr w:type="gramEnd"/>
    </w:p>
    <w:p w:rsidR="00FC14EC" w:rsidRDefault="00FC14EC">
      <w:pPr>
        <w:pStyle w:val="ConsPlusNormal"/>
        <w:jc w:val="both"/>
      </w:pPr>
    </w:p>
    <w:p w:rsidR="00FC14EC" w:rsidRDefault="00FC14EC">
      <w:pPr>
        <w:pStyle w:val="ConsPlusNormal"/>
        <w:jc w:val="center"/>
        <w:outlineLvl w:val="1"/>
      </w:pPr>
      <w:r>
        <w:t>II. Основные задачи и полномочия</w:t>
      </w:r>
    </w:p>
    <w:p w:rsidR="00FC14EC" w:rsidRDefault="00FC14EC">
      <w:pPr>
        <w:pStyle w:val="ConsPlusNormal"/>
        <w:jc w:val="both"/>
      </w:pPr>
    </w:p>
    <w:p w:rsidR="00FC14EC" w:rsidRDefault="00FC14EC">
      <w:pPr>
        <w:pStyle w:val="ConsPlusNormal"/>
        <w:ind w:firstLine="540"/>
        <w:jc w:val="both"/>
      </w:pPr>
      <w:r>
        <w:t>2.1. Основными задачами комиссии являются:</w:t>
      </w:r>
    </w:p>
    <w:p w:rsidR="00FC14EC" w:rsidRDefault="00FC14EC">
      <w:pPr>
        <w:pStyle w:val="ConsPlusNormal"/>
        <w:spacing w:before="200"/>
        <w:ind w:firstLine="540"/>
        <w:jc w:val="both"/>
      </w:pPr>
      <w:r>
        <w:t xml:space="preserve">2.1.1. проведение </w:t>
      </w:r>
      <w:proofErr w:type="gramStart"/>
      <w:r>
        <w:t>проверки оформления проекта освоения лесов</w:t>
      </w:r>
      <w:proofErr w:type="gramEnd"/>
      <w:r>
        <w:t xml:space="preserve"> или изменений в проект освоения лесов, которая включает:</w:t>
      </w:r>
    </w:p>
    <w:p w:rsidR="00FC14EC" w:rsidRDefault="00FC14EC">
      <w:pPr>
        <w:pStyle w:val="ConsPlusNormal"/>
        <w:spacing w:before="200"/>
        <w:ind w:firstLine="540"/>
        <w:jc w:val="both"/>
      </w:pPr>
      <w:r>
        <w:t>соответствие структуры документа требованиям к составу проекта освоения лесов;</w:t>
      </w:r>
    </w:p>
    <w:p w:rsidR="00FC14EC" w:rsidRDefault="00FC14EC">
      <w:pPr>
        <w:pStyle w:val="ConsPlusNormal"/>
        <w:spacing w:before="200"/>
        <w:ind w:firstLine="540"/>
        <w:jc w:val="both"/>
      </w:pPr>
      <w:r>
        <w:t>соответствие заголовков разделов, подразделов их содержанию;</w:t>
      </w:r>
    </w:p>
    <w:p w:rsidR="00FC14EC" w:rsidRDefault="00FC14EC">
      <w:pPr>
        <w:pStyle w:val="ConsPlusNormal"/>
        <w:spacing w:before="200"/>
        <w:ind w:firstLine="540"/>
        <w:jc w:val="both"/>
      </w:pPr>
      <w:r>
        <w:t>правильность заполнения табличных форм;</w:t>
      </w:r>
    </w:p>
    <w:p w:rsidR="00FC14EC" w:rsidRDefault="00FC14EC">
      <w:pPr>
        <w:pStyle w:val="ConsPlusNormal"/>
        <w:spacing w:before="200"/>
        <w:ind w:firstLine="540"/>
        <w:jc w:val="both"/>
      </w:pPr>
      <w:r>
        <w:t>наличие необходимых тематических лесных карт и правильность их оформления;</w:t>
      </w:r>
    </w:p>
    <w:p w:rsidR="00FC14EC" w:rsidRDefault="00FC14EC">
      <w:pPr>
        <w:pStyle w:val="ConsPlusNormal"/>
        <w:spacing w:before="200"/>
        <w:ind w:firstLine="540"/>
        <w:jc w:val="both"/>
      </w:pPr>
      <w:r>
        <w:t>правильность употребления и написания терминов и других знаковых средств (терминологическая экспертиза), соответствие текста нормам русского языка;</w:t>
      </w:r>
    </w:p>
    <w:p w:rsidR="00FC14EC" w:rsidRDefault="00FC14EC">
      <w:pPr>
        <w:pStyle w:val="ConsPlusNormal"/>
        <w:spacing w:before="200"/>
        <w:ind w:firstLine="540"/>
        <w:jc w:val="both"/>
      </w:pPr>
      <w:proofErr w:type="gramStart"/>
      <w:r>
        <w:t>2.1.2. проведение анализа представленного проекта освоения лесов или изменений в проект освоения лесов и определение его соответствия нормам действующего законодательства Российской Федерации, соответствия мероприятий по использованию, охране, защите и воспроизводству лесов целям и видам освоения лесов, предусмотренных проектом освоения лесов или изменениями в проект освоения лесов, договору аренды лесного участка, Лесохозяйственному регламенту Пермского городского лесничества.</w:t>
      </w:r>
      <w:proofErr w:type="gramEnd"/>
    </w:p>
    <w:p w:rsidR="00FC14EC" w:rsidRDefault="00FC14EC">
      <w:pPr>
        <w:pStyle w:val="ConsPlusNormal"/>
        <w:spacing w:before="200"/>
        <w:ind w:firstLine="540"/>
        <w:jc w:val="both"/>
      </w:pPr>
      <w:r>
        <w:t>2.2. Комиссия имеет право:</w:t>
      </w:r>
    </w:p>
    <w:p w:rsidR="00FC14EC" w:rsidRDefault="00FC14EC">
      <w:pPr>
        <w:pStyle w:val="ConsPlusNormal"/>
        <w:spacing w:before="200"/>
        <w:ind w:firstLine="540"/>
        <w:jc w:val="both"/>
      </w:pPr>
      <w:proofErr w:type="gramStart"/>
      <w:r>
        <w:t>в пределах полномочий запрашивать и получать в установленном порядке от органов государственной власти, органов местного самоуправления, функциональных и территориальных органов, функциональных подразделений администрации города Перми, физических и юридических лиц сведения, документы и иные материалы, необходимые для осуществления возложенных на нее задач;</w:t>
      </w:r>
      <w:proofErr w:type="gramEnd"/>
    </w:p>
    <w:p w:rsidR="00FC14EC" w:rsidRDefault="00FC14EC">
      <w:pPr>
        <w:pStyle w:val="ConsPlusNormal"/>
        <w:spacing w:before="200"/>
        <w:ind w:firstLine="540"/>
        <w:jc w:val="both"/>
      </w:pPr>
      <w:r>
        <w:t>приглашать на заседания и заслушивать специалистов, имеющих специальные знания в области освоения лесов и разработки проекта освоения лесов;</w:t>
      </w:r>
    </w:p>
    <w:p w:rsidR="00FC14EC" w:rsidRDefault="00FC14EC">
      <w:pPr>
        <w:pStyle w:val="ConsPlusNormal"/>
        <w:spacing w:before="200"/>
        <w:ind w:firstLine="540"/>
        <w:jc w:val="both"/>
      </w:pPr>
      <w:r>
        <w:t>привлекать в случае необходимости независимых экспертов, консультантов для участия в работе комиссии без права голоса.</w:t>
      </w:r>
    </w:p>
    <w:p w:rsidR="00FC14EC" w:rsidRDefault="00FC14EC">
      <w:pPr>
        <w:pStyle w:val="ConsPlusNormal"/>
        <w:jc w:val="both"/>
      </w:pPr>
    </w:p>
    <w:p w:rsidR="00FC14EC" w:rsidRDefault="00FC14EC">
      <w:pPr>
        <w:pStyle w:val="ConsPlusNormal"/>
        <w:jc w:val="center"/>
        <w:outlineLvl w:val="1"/>
      </w:pPr>
      <w:r>
        <w:t>III. Состав и деятельность комиссии</w:t>
      </w:r>
    </w:p>
    <w:p w:rsidR="00FC14EC" w:rsidRDefault="00FC14EC">
      <w:pPr>
        <w:pStyle w:val="ConsPlusNormal"/>
        <w:jc w:val="both"/>
      </w:pPr>
    </w:p>
    <w:p w:rsidR="00FC14EC" w:rsidRDefault="00FC14EC">
      <w:pPr>
        <w:pStyle w:val="ConsPlusNormal"/>
        <w:ind w:firstLine="540"/>
        <w:jc w:val="both"/>
      </w:pPr>
      <w:r>
        <w:t>3.1. Комиссия является постоянно действующим коллегиальным органом.</w:t>
      </w:r>
    </w:p>
    <w:p w:rsidR="00FC14EC" w:rsidRDefault="00FC14EC">
      <w:pPr>
        <w:pStyle w:val="ConsPlusNormal"/>
        <w:spacing w:before="200"/>
        <w:ind w:firstLine="540"/>
        <w:jc w:val="both"/>
      </w:pPr>
      <w:r>
        <w:lastRenderedPageBreak/>
        <w:t>3.2. Комиссия осуществляет свою деятельность в форме заседаний.</w:t>
      </w:r>
    </w:p>
    <w:p w:rsidR="00FC14EC" w:rsidRDefault="00FC14EC">
      <w:pPr>
        <w:pStyle w:val="ConsPlusNormal"/>
        <w:spacing w:before="200"/>
        <w:ind w:firstLine="540"/>
        <w:jc w:val="both"/>
      </w:pPr>
      <w:r>
        <w:t>3.3. Комиссия состоит из председателя, заместителя председателя, секретаря и членов комиссии.</w:t>
      </w:r>
    </w:p>
    <w:p w:rsidR="00FC14EC" w:rsidRDefault="00FC14EC">
      <w:pPr>
        <w:pStyle w:val="ConsPlusNormal"/>
        <w:spacing w:before="200"/>
        <w:ind w:firstLine="540"/>
        <w:jc w:val="both"/>
      </w:pPr>
      <w:r>
        <w:t>3.4. Председателем комиссии является начальник управления по экологии и природопользованию администрации города Перми, заместителем председателя и секретарем комиссии являются специалисты управления по экологии и природопользованию администрации города Перми. Членами комиссии являются 2 представителя муниципального казенного учреждения "Пермское городское лесничество" и 2 представителя общественных объединений, осуществляющих деятельность в области охраны окружающей среды, экологии и природопользования.</w:t>
      </w:r>
    </w:p>
    <w:p w:rsidR="00FC14EC" w:rsidRDefault="00FC14EC">
      <w:pPr>
        <w:pStyle w:val="ConsPlusNormal"/>
        <w:spacing w:before="200"/>
        <w:ind w:firstLine="540"/>
        <w:jc w:val="both"/>
      </w:pPr>
      <w:r>
        <w:t>3.5. Состав комиссии утверждается правовым актом администрации города Перми.</w:t>
      </w:r>
    </w:p>
    <w:p w:rsidR="00FC14EC" w:rsidRDefault="00FC14EC">
      <w:pPr>
        <w:pStyle w:val="ConsPlusNormal"/>
        <w:spacing w:before="200"/>
        <w:ind w:firstLine="540"/>
        <w:jc w:val="both"/>
      </w:pPr>
      <w:r>
        <w:t>3.6. Заседание комиссии считается правомочным, если на нем присутствует не менее половины членов комиссии. Решения комиссии принимаются открытым голосованием простым большинством голосов от числа присутствующих на заседании членов комиссии. При равенстве голосов голос председательствующего является решающим.</w:t>
      </w:r>
    </w:p>
    <w:p w:rsidR="00FC14EC" w:rsidRDefault="00FC14EC">
      <w:pPr>
        <w:pStyle w:val="ConsPlusNormal"/>
        <w:spacing w:before="200"/>
        <w:ind w:firstLine="540"/>
        <w:jc w:val="both"/>
      </w:pPr>
      <w:r>
        <w:t>3.7. Председатель комиссии:</w:t>
      </w:r>
    </w:p>
    <w:p w:rsidR="00FC14EC" w:rsidRDefault="00FC14EC">
      <w:pPr>
        <w:pStyle w:val="ConsPlusNormal"/>
        <w:spacing w:before="200"/>
        <w:ind w:firstLine="540"/>
        <w:jc w:val="both"/>
      </w:pPr>
      <w:r>
        <w:t>3.7.1. осуществляет общее руководство работой комиссии;</w:t>
      </w:r>
    </w:p>
    <w:p w:rsidR="00FC14EC" w:rsidRDefault="00FC14EC">
      <w:pPr>
        <w:pStyle w:val="ConsPlusNormal"/>
        <w:spacing w:before="200"/>
        <w:ind w:firstLine="540"/>
        <w:jc w:val="both"/>
      </w:pPr>
      <w:r>
        <w:t>3.7.2. определяет дату, место и время проведения заседания комиссии;</w:t>
      </w:r>
    </w:p>
    <w:p w:rsidR="00FC14EC" w:rsidRDefault="00FC14EC">
      <w:pPr>
        <w:pStyle w:val="ConsPlusNormal"/>
        <w:spacing w:before="200"/>
        <w:ind w:firstLine="540"/>
        <w:jc w:val="both"/>
      </w:pPr>
      <w:r>
        <w:t>3.7.3. принимает решение о правомочности заседания комиссии и о переносе заседания в случае отсутствия кворума;</w:t>
      </w:r>
    </w:p>
    <w:p w:rsidR="00FC14EC" w:rsidRDefault="00FC14EC">
      <w:pPr>
        <w:pStyle w:val="ConsPlusNormal"/>
        <w:spacing w:before="200"/>
        <w:ind w:firstLine="540"/>
        <w:jc w:val="both"/>
      </w:pPr>
      <w:r>
        <w:t>3.7.4. определяет порядок рассмотрения обсуждаемых вопросов;</w:t>
      </w:r>
    </w:p>
    <w:p w:rsidR="00FC14EC" w:rsidRDefault="00FC14EC">
      <w:pPr>
        <w:pStyle w:val="ConsPlusNormal"/>
        <w:spacing w:before="200"/>
        <w:ind w:firstLine="540"/>
        <w:jc w:val="both"/>
      </w:pPr>
      <w:r>
        <w:t>3.7.5. подписывает протокол заседания комиссии, выписку из протокола, решение о возврате проекта освоения лесов или изменений в проект освоения лесов заявителю для доработки;</w:t>
      </w:r>
    </w:p>
    <w:p w:rsidR="00FC14EC" w:rsidRDefault="00FC14EC">
      <w:pPr>
        <w:pStyle w:val="ConsPlusNormal"/>
        <w:spacing w:before="200"/>
        <w:ind w:firstLine="540"/>
        <w:jc w:val="both"/>
      </w:pPr>
      <w:r>
        <w:t>3.7.6. осуществляет в пределах полномочий иные функции, связанные с обеспечением функционирования комиссии и проведения муниципальной экспертизы.</w:t>
      </w:r>
    </w:p>
    <w:p w:rsidR="00FC14EC" w:rsidRDefault="00FC14EC">
      <w:pPr>
        <w:pStyle w:val="ConsPlusNormal"/>
        <w:spacing w:before="200"/>
        <w:ind w:firstLine="540"/>
        <w:jc w:val="both"/>
      </w:pPr>
      <w:r>
        <w:t xml:space="preserve">3.8. Заместитель председателя комиссии </w:t>
      </w:r>
      <w:proofErr w:type="gramStart"/>
      <w:r>
        <w:t>осуществляет обязанности</w:t>
      </w:r>
      <w:proofErr w:type="gramEnd"/>
      <w:r>
        <w:t xml:space="preserve"> председателя комиссии в период его отсутствия.</w:t>
      </w:r>
    </w:p>
    <w:p w:rsidR="00FC14EC" w:rsidRDefault="00FC14EC">
      <w:pPr>
        <w:pStyle w:val="ConsPlusNormal"/>
        <w:spacing w:before="200"/>
        <w:ind w:firstLine="540"/>
        <w:jc w:val="both"/>
      </w:pPr>
      <w:r>
        <w:t>3.9. Секретарь комиссии:</w:t>
      </w:r>
    </w:p>
    <w:p w:rsidR="00FC14EC" w:rsidRDefault="00FC14EC">
      <w:pPr>
        <w:pStyle w:val="ConsPlusNormal"/>
        <w:spacing w:before="200"/>
        <w:ind w:firstLine="540"/>
        <w:jc w:val="both"/>
      </w:pPr>
      <w:r>
        <w:t>3.9.1. осуществляет организационное обеспечение деятельности комиссии;</w:t>
      </w:r>
    </w:p>
    <w:p w:rsidR="00FC14EC" w:rsidRDefault="00FC14EC">
      <w:pPr>
        <w:pStyle w:val="ConsPlusNormal"/>
        <w:spacing w:before="200"/>
        <w:ind w:firstLine="540"/>
        <w:jc w:val="both"/>
      </w:pPr>
      <w:r>
        <w:t>3.9.2. уведомляет членов комиссии о дате, времени и месте проведения заседания комиссии;</w:t>
      </w:r>
    </w:p>
    <w:p w:rsidR="00FC14EC" w:rsidRDefault="00FC14EC">
      <w:pPr>
        <w:pStyle w:val="ConsPlusNormal"/>
        <w:spacing w:before="200"/>
        <w:ind w:firstLine="540"/>
        <w:jc w:val="both"/>
      </w:pPr>
      <w:r>
        <w:t>3.9.3. ведет и подписывает протоколы заседания комиссии, обеспечивает их хранение в установленном порядке;</w:t>
      </w:r>
    </w:p>
    <w:p w:rsidR="00FC14EC" w:rsidRDefault="00FC14EC">
      <w:pPr>
        <w:pStyle w:val="ConsPlusNormal"/>
        <w:spacing w:before="200"/>
        <w:ind w:firstLine="540"/>
        <w:jc w:val="both"/>
      </w:pPr>
      <w:r>
        <w:t>3.9.4. обеспечивает оформление замечаний по оформлению проекта освоения лесов или изменений в проект освоения лесов, а также проекта решения о возврате;</w:t>
      </w:r>
    </w:p>
    <w:p w:rsidR="00FC14EC" w:rsidRDefault="00FC14EC">
      <w:pPr>
        <w:pStyle w:val="ConsPlusNormal"/>
        <w:spacing w:before="200"/>
        <w:ind w:firstLine="540"/>
        <w:jc w:val="both"/>
      </w:pPr>
      <w:r>
        <w:t>3.9.5. обеспечивает возврат проекта освоения лесов или изменений в проект освоения лесов заявителю для устранения замечаний;</w:t>
      </w:r>
    </w:p>
    <w:p w:rsidR="00FC14EC" w:rsidRDefault="00FC14EC">
      <w:pPr>
        <w:pStyle w:val="ConsPlusNormal"/>
        <w:spacing w:before="200"/>
        <w:ind w:firstLine="540"/>
        <w:jc w:val="both"/>
      </w:pPr>
      <w:r>
        <w:t>3.9.6. обеспечивает прием проекта освоения лесов или изменений в проект освоения лесов на повторное рассмотрение;</w:t>
      </w:r>
    </w:p>
    <w:p w:rsidR="00FC14EC" w:rsidRDefault="00FC14EC">
      <w:pPr>
        <w:pStyle w:val="ConsPlusNormal"/>
        <w:spacing w:before="200"/>
        <w:ind w:firstLine="540"/>
        <w:jc w:val="both"/>
      </w:pPr>
      <w:r>
        <w:t>3.9.7. проставляет на проекте освоения лесов или изменениях в проект освоения лесов отметку о его возвращении для устранения замечаний и отметку о принятии на повторное рассмотрение;</w:t>
      </w:r>
    </w:p>
    <w:p w:rsidR="00FC14EC" w:rsidRDefault="00FC14EC">
      <w:pPr>
        <w:pStyle w:val="ConsPlusNormal"/>
        <w:spacing w:before="200"/>
        <w:ind w:firstLine="540"/>
        <w:jc w:val="both"/>
      </w:pPr>
      <w:r>
        <w:t>3.9.8. организует подготовку и подписание проектов заключений комиссии по проектам освоения лесов или изменениям в проект освоения лесов;</w:t>
      </w:r>
    </w:p>
    <w:p w:rsidR="00FC14EC" w:rsidRDefault="00FC14EC">
      <w:pPr>
        <w:pStyle w:val="ConsPlusNormal"/>
        <w:spacing w:before="200"/>
        <w:ind w:firstLine="540"/>
        <w:jc w:val="both"/>
      </w:pPr>
      <w:r>
        <w:lastRenderedPageBreak/>
        <w:t>3.9.9. осуществляет иные функции в пределах полномочий по организационному обеспечению деятельности комиссии.</w:t>
      </w:r>
    </w:p>
    <w:p w:rsidR="00FC14EC" w:rsidRDefault="00FC14EC">
      <w:pPr>
        <w:pStyle w:val="ConsPlusNormal"/>
        <w:spacing w:before="200"/>
        <w:ind w:firstLine="540"/>
        <w:jc w:val="both"/>
      </w:pPr>
      <w:r>
        <w:t>3.10. Заседания комиссии оформляются протоколом не позднее 1 дня со дня заседания комиссии. Протокол подписывается председательствующим на заседании и секретарем комиссии.</w:t>
      </w:r>
    </w:p>
    <w:p w:rsidR="00FC14EC" w:rsidRDefault="00FC14EC">
      <w:pPr>
        <w:pStyle w:val="ConsPlusNormal"/>
        <w:ind w:firstLine="540"/>
        <w:jc w:val="both"/>
      </w:pPr>
    </w:p>
    <w:p w:rsidR="00FC14EC" w:rsidRDefault="00FC14EC">
      <w:pPr>
        <w:pStyle w:val="ConsPlusNormal"/>
        <w:ind w:firstLine="540"/>
        <w:jc w:val="both"/>
      </w:pPr>
    </w:p>
    <w:p w:rsidR="00FC14EC" w:rsidRDefault="00FC14EC">
      <w:pPr>
        <w:pStyle w:val="ConsPlusNormal"/>
        <w:pBdr>
          <w:bottom w:val="single" w:sz="6" w:space="0" w:color="auto"/>
        </w:pBdr>
        <w:spacing w:before="100" w:after="100"/>
        <w:jc w:val="both"/>
        <w:rPr>
          <w:sz w:val="2"/>
          <w:szCs w:val="2"/>
        </w:rPr>
      </w:pPr>
    </w:p>
    <w:p w:rsidR="00543DA3" w:rsidRDefault="00FC14EC">
      <w:bookmarkStart w:id="1" w:name="_GoBack"/>
      <w:bookmarkEnd w:id="1"/>
    </w:p>
    <w:sectPr w:rsidR="00543DA3" w:rsidSect="00DF4E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4EC"/>
    <w:rsid w:val="00792444"/>
    <w:rsid w:val="00A13FED"/>
    <w:rsid w:val="00FC1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14E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C14E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C14EC"/>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14E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C14E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C14E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C51C21D9F38AC7857C7952A59E6A5641DF8CE85A1FA90B4FAF799BA0A3A5E2B482B94A8C9F480CBB4CAA4664351F6309300798B1943245D7UEK" TargetMode="External"/><Relationship Id="rId13" Type="http://schemas.openxmlformats.org/officeDocument/2006/relationships/hyperlink" Target="consultantplus://offline/ref=21C51C21D9F38AC7857C675FB3F2375D4ADDD6E45A18A05911FE7FCCFFF3A3B7F4C2BF1FCFDB4004BD47FE16216B4632447B0B9AA6883345624A8043DEUFK" TargetMode="External"/><Relationship Id="rId3" Type="http://schemas.openxmlformats.org/officeDocument/2006/relationships/settings" Target="settings.xml"/><Relationship Id="rId7" Type="http://schemas.openxmlformats.org/officeDocument/2006/relationships/hyperlink" Target="consultantplus://offline/ref=21C51C21D9F38AC7857C7952A59E6A5641DF8CE85A1FA90B4FAF799BA0A3A5E2B482B94A8F941954F912F317297E13611E2C0698DAUDK" TargetMode="External"/><Relationship Id="rId12" Type="http://schemas.openxmlformats.org/officeDocument/2006/relationships/hyperlink" Target="consultantplus://offline/ref=21C51C21D9F38AC7857C675FB3F2375D4ADDD6E45A1DA15E15FA7FCCFFF3A3B7F4C2BF1FCFDB4004BD47FE17266B4632447B0B9AA6883345624A8043DEUFK"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1C51C21D9F38AC7857C675FB3F2375D4ADDD6E45A1DA15E15FA7FCCFFF3A3B7F4C2BF1FCFDB4004BD47FE17256B4632447B0B9AA6883345624A8043DEUFK" TargetMode="External"/><Relationship Id="rId11" Type="http://schemas.openxmlformats.org/officeDocument/2006/relationships/hyperlink" Target="consultantplus://offline/ref=21C51C21D9F38AC7857C675FB3F2375D4ADDD6E45A1DA15E15FA7FCCFFF3A3B7F4C2BF1FCFDB4004BD47FE17256B4632447B0B9AA6883345624A8043DEUFK" TargetMode="External"/><Relationship Id="rId5" Type="http://schemas.openxmlformats.org/officeDocument/2006/relationships/hyperlink" Target="https://www.consultant.ru" TargetMode="External"/><Relationship Id="rId15" Type="http://schemas.openxmlformats.org/officeDocument/2006/relationships/fontTable" Target="fontTable.xml"/><Relationship Id="rId10" Type="http://schemas.openxmlformats.org/officeDocument/2006/relationships/hyperlink" Target="consultantplus://offline/ref=21C51C21D9F38AC7857C675FB3F2375D4ADDD6E45A1AA55E1BFB7FCCFFF3A3B7F4C2BF1FCFDB4004BD47FE15226B4632447B0B9AA6883345624A8043DEUFK" TargetMode="External"/><Relationship Id="rId4" Type="http://schemas.openxmlformats.org/officeDocument/2006/relationships/webSettings" Target="webSettings.xml"/><Relationship Id="rId9" Type="http://schemas.openxmlformats.org/officeDocument/2006/relationships/hyperlink" Target="consultantplus://offline/ref=21C51C21D9F38AC7857C7952A59E6A5640D78AE9521CA90B4FAF799BA0A3A5E2B482B94A8C9F4D04BE4CAA4664351F6309300798B1943245D7UEK" TargetMode="External"/><Relationship Id="rId14" Type="http://schemas.openxmlformats.org/officeDocument/2006/relationships/hyperlink" Target="consultantplus://offline/ref=21C51C21D9F38AC7857C675FB3F2375D4ADDD6E45A1AAA5E10F27FCCFFF3A3B7F4C2BF1FCFDB4004BD47FD11276B4632447B0B9AA6883345624A8043DEU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8537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2022-12-09T10:20:00Z</dcterms:created>
  <dcterms:modified xsi:type="dcterms:W3CDTF">2022-12-09T10:20:00Z</dcterms:modified>
</cp:coreProperties>
</file>