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2B" w:rsidRDefault="00AE512B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E512B" w:rsidRDefault="00AE512B">
      <w:pPr>
        <w:pStyle w:val="ConsPlusNormal"/>
        <w:jc w:val="both"/>
        <w:outlineLvl w:val="0"/>
      </w:pPr>
    </w:p>
    <w:p w:rsidR="00AE512B" w:rsidRDefault="00AE512B">
      <w:pPr>
        <w:pStyle w:val="ConsPlusTitle"/>
        <w:jc w:val="center"/>
      </w:pPr>
      <w:r>
        <w:t>АДМИНИСТРАЦИЯ ГОРОДА ПЕРМИ</w:t>
      </w:r>
    </w:p>
    <w:p w:rsidR="00AE512B" w:rsidRDefault="00AE512B">
      <w:pPr>
        <w:pStyle w:val="ConsPlusTitle"/>
        <w:jc w:val="center"/>
      </w:pPr>
    </w:p>
    <w:p w:rsidR="00AE512B" w:rsidRDefault="00AE512B">
      <w:pPr>
        <w:pStyle w:val="ConsPlusTitle"/>
        <w:jc w:val="center"/>
      </w:pPr>
      <w:r>
        <w:t>ПОСТАНОВЛЕНИЕ</w:t>
      </w:r>
    </w:p>
    <w:p w:rsidR="00AE512B" w:rsidRDefault="00AE512B">
      <w:pPr>
        <w:pStyle w:val="ConsPlusTitle"/>
        <w:jc w:val="center"/>
      </w:pPr>
      <w:r>
        <w:t>от 10 июля 2023 г. N 587</w:t>
      </w:r>
    </w:p>
    <w:p w:rsidR="00AE512B" w:rsidRDefault="00AE512B">
      <w:pPr>
        <w:pStyle w:val="ConsPlusTitle"/>
        <w:jc w:val="center"/>
      </w:pPr>
    </w:p>
    <w:p w:rsidR="00AE512B" w:rsidRDefault="00AE512B">
      <w:pPr>
        <w:pStyle w:val="ConsPlusTitle"/>
        <w:jc w:val="center"/>
      </w:pPr>
      <w:r>
        <w:t>ОБ УСТАНОВЛЕНИИ РАСХОДНОГО ОБЯЗАТЕЛЬСТВА ПЕРМСКОГО</w:t>
      </w:r>
    </w:p>
    <w:p w:rsidR="00AE512B" w:rsidRDefault="00AE512B">
      <w:pPr>
        <w:pStyle w:val="ConsPlusTitle"/>
        <w:jc w:val="center"/>
      </w:pPr>
      <w:r>
        <w:t>ГОРОДСКОГО ОКРУГА ПО РЕАЛИЗАЦИИ МЕРОПРИЯТИЙ ПО СОЗДАНИЮ</w:t>
      </w:r>
    </w:p>
    <w:p w:rsidR="00AE512B" w:rsidRDefault="00AE512B">
      <w:pPr>
        <w:pStyle w:val="ConsPlusTitle"/>
        <w:jc w:val="center"/>
      </w:pPr>
      <w:r>
        <w:t>УСЛОВИЙ ОСУЩЕСТВЛЕНИЯ ДЕЯТЕЛЬНОСТИ В МУНИЦИПАЛЬНОМ ПРИЮТЕ</w:t>
      </w:r>
    </w:p>
    <w:p w:rsidR="00AE512B" w:rsidRDefault="00AE512B">
      <w:pPr>
        <w:pStyle w:val="ConsPlusTitle"/>
        <w:jc w:val="center"/>
      </w:pPr>
      <w:r>
        <w:t>ДЛЯ ЖИВОТНЫХ БЕЗ ВЛАДЕЛЬЦЕВ НА ТЕРРИТОРИИ ГОРОДА ПЕРМИ</w:t>
      </w:r>
    </w:p>
    <w:p w:rsidR="00AE512B" w:rsidRDefault="00AE512B">
      <w:pPr>
        <w:pStyle w:val="ConsPlusNormal"/>
        <w:jc w:val="both"/>
      </w:pPr>
    </w:p>
    <w:p w:rsidR="00AE512B" w:rsidRDefault="00AE512B">
      <w:pPr>
        <w:pStyle w:val="ConsPlusNormal"/>
        <w:ind w:firstLine="540"/>
        <w:jc w:val="both"/>
      </w:pPr>
      <w:proofErr w:type="gramStart"/>
      <w:r>
        <w:t xml:space="preserve">В соответствии с Бюджетным </w:t>
      </w:r>
      <w:hyperlink r:id="rId6">
        <w:r>
          <w:rPr>
            <w:color w:val="0000FF"/>
          </w:rPr>
          <w:t>кодексом</w:t>
        </w:r>
      </w:hyperlink>
      <w:r>
        <w:t xml:space="preserve"> Российской Федерации, федеральными законами от 06 октября 2003 г. </w:t>
      </w:r>
      <w:hyperlink r:id="rId7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27 декабря 2018 г. </w:t>
      </w:r>
      <w:hyperlink r:id="rId8">
        <w:r>
          <w:rPr>
            <w:color w:val="0000FF"/>
          </w:rPr>
          <w:t>N 498-ФЗ</w:t>
        </w:r>
      </w:hyperlink>
      <w:r>
        <w:t xml:space="preserve"> "Об ответственном обращении с животными и о внесении изменений в отдельные законодательные акты Российской Федерации", </w:t>
      </w:r>
      <w:hyperlink r:id="rId9">
        <w:r>
          <w:rPr>
            <w:color w:val="0000FF"/>
          </w:rPr>
          <w:t>Уставом</w:t>
        </w:r>
      </w:hyperlink>
      <w:r>
        <w:t xml:space="preserve"> города Перми, </w:t>
      </w:r>
      <w:hyperlink r:id="rId10">
        <w:r>
          <w:rPr>
            <w:color w:val="0000FF"/>
          </w:rPr>
          <w:t>решением</w:t>
        </w:r>
      </w:hyperlink>
      <w:r>
        <w:t xml:space="preserve"> Пермской городской Думы от 28 августа 2007 г. N</w:t>
      </w:r>
      <w:proofErr w:type="gramEnd"/>
      <w:r>
        <w:t xml:space="preserve"> 185 "Об утверждении Положения о бюджете и бюджетном процессе в городе Перми" администрация города Перми постановляет:</w:t>
      </w:r>
    </w:p>
    <w:p w:rsidR="00AE512B" w:rsidRDefault="00AE512B">
      <w:pPr>
        <w:pStyle w:val="ConsPlusNormal"/>
        <w:jc w:val="both"/>
      </w:pPr>
    </w:p>
    <w:p w:rsidR="00AE512B" w:rsidRDefault="00AE512B">
      <w:pPr>
        <w:pStyle w:val="ConsPlusNormal"/>
        <w:ind w:firstLine="540"/>
        <w:jc w:val="both"/>
      </w:pPr>
      <w:bookmarkStart w:id="1" w:name="P13"/>
      <w:bookmarkEnd w:id="1"/>
      <w:r>
        <w:t xml:space="preserve">1. Установить на 2023 год расходное обязательство Пермского городского округа </w:t>
      </w:r>
      <w:proofErr w:type="gramStart"/>
      <w:r>
        <w:t>по реализации мероприятий по созданию условий осуществления деятельности в муниципальном приюте для животных без владельцев</w:t>
      </w:r>
      <w:proofErr w:type="gramEnd"/>
      <w:r>
        <w:t xml:space="preserve"> на территории города Перми в части приобретения (изготовления) вольеров для животных без владельцев.</w:t>
      </w:r>
    </w:p>
    <w:p w:rsidR="00AE512B" w:rsidRDefault="00AE512B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Расходы, связанные с исполнением расходного обязательства, установленного пунктом 1 настоящего постановления, осуществляются за счет средств бюджета города Перми и софинансируются за счет средств бюджета Пермского края, которые предусматриваются в бюджете города Перми в ведомственной структуре расходов бюджета города Перми на текущий год по главному распорядителю бюджетных средств - управлению по экологии и природопользованию администрации города Перми, в соответствии с полномочиями, закрепленными</w:t>
      </w:r>
      <w:proofErr w:type="gramEnd"/>
      <w:r>
        <w:t xml:space="preserve"> в установленном порядке.</w:t>
      </w:r>
    </w:p>
    <w:p w:rsidR="00AE512B" w:rsidRDefault="00AE512B">
      <w:pPr>
        <w:pStyle w:val="ConsPlusNormal"/>
        <w:spacing w:before="220"/>
        <w:ind w:firstLine="540"/>
        <w:jc w:val="both"/>
      </w:pPr>
      <w:r>
        <w:t xml:space="preserve">3. Установить, что объем финансового обеспечения расходного обязательства, установленного </w:t>
      </w:r>
      <w:hyperlink w:anchor="P13">
        <w:r>
          <w:rPr>
            <w:color w:val="0000FF"/>
          </w:rPr>
          <w:t>пунктом 1</w:t>
        </w:r>
      </w:hyperlink>
      <w:r>
        <w:t xml:space="preserve"> настоящего постановления, составляет в 2023 году 877,300 тыс. руб. за счет средств бюджета города Перми.</w:t>
      </w:r>
    </w:p>
    <w:p w:rsidR="00AE512B" w:rsidRDefault="00AE512B">
      <w:pPr>
        <w:pStyle w:val="ConsPlusNormal"/>
        <w:spacing w:before="220"/>
        <w:ind w:firstLine="540"/>
        <w:jc w:val="both"/>
      </w:pPr>
      <w:r>
        <w:t xml:space="preserve">4. Установить главным распорядителем бюджетных средств, организующим исполнение расходного обязательства, установленного </w:t>
      </w:r>
      <w:hyperlink w:anchor="P13">
        <w:r>
          <w:rPr>
            <w:color w:val="0000FF"/>
          </w:rPr>
          <w:t>пунктом 1</w:t>
        </w:r>
      </w:hyperlink>
      <w:r>
        <w:t xml:space="preserve"> настоящего постановления, управление по экологии и природопользованию администрации города Перми.</w:t>
      </w:r>
    </w:p>
    <w:p w:rsidR="00AE512B" w:rsidRDefault="00AE512B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AE512B" w:rsidRDefault="00AE512B">
      <w:pPr>
        <w:pStyle w:val="ConsPlusNormal"/>
        <w:spacing w:before="220"/>
        <w:ind w:firstLine="540"/>
        <w:jc w:val="both"/>
      </w:pPr>
      <w:r>
        <w:t>6.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AE512B" w:rsidRDefault="00AE512B">
      <w:pPr>
        <w:pStyle w:val="ConsPlusNormal"/>
        <w:spacing w:before="220"/>
        <w:ind w:firstLine="540"/>
        <w:jc w:val="both"/>
      </w:pPr>
      <w:r>
        <w:t>7.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AE512B" w:rsidRDefault="00AE512B">
      <w:pPr>
        <w:pStyle w:val="ConsPlusNormal"/>
        <w:spacing w:before="220"/>
        <w:ind w:firstLine="540"/>
        <w:jc w:val="both"/>
      </w:pPr>
      <w:r>
        <w:lastRenderedPageBreak/>
        <w:t xml:space="preserve">8.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Перми Галиханова Д.К.</w:t>
      </w:r>
    </w:p>
    <w:p w:rsidR="00AE512B" w:rsidRDefault="00AE512B">
      <w:pPr>
        <w:pStyle w:val="ConsPlusNormal"/>
        <w:jc w:val="both"/>
      </w:pPr>
    </w:p>
    <w:p w:rsidR="00AE512B" w:rsidRDefault="00AE512B">
      <w:pPr>
        <w:pStyle w:val="ConsPlusNormal"/>
        <w:jc w:val="right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полномочия</w:t>
      </w:r>
    </w:p>
    <w:p w:rsidR="00AE512B" w:rsidRDefault="00AE512B">
      <w:pPr>
        <w:pStyle w:val="ConsPlusNormal"/>
        <w:jc w:val="right"/>
      </w:pPr>
      <w:r>
        <w:t>Главы города Перми</w:t>
      </w:r>
    </w:p>
    <w:p w:rsidR="00AE512B" w:rsidRDefault="00AE512B">
      <w:pPr>
        <w:pStyle w:val="ConsPlusNormal"/>
        <w:jc w:val="right"/>
      </w:pPr>
      <w:r>
        <w:t>О.Н.АНДРИАНОВА</w:t>
      </w:r>
    </w:p>
    <w:p w:rsidR="00AE512B" w:rsidRDefault="00AE512B">
      <w:pPr>
        <w:pStyle w:val="ConsPlusNormal"/>
        <w:jc w:val="both"/>
      </w:pPr>
    </w:p>
    <w:p w:rsidR="00AE512B" w:rsidRDefault="00AE512B">
      <w:pPr>
        <w:pStyle w:val="ConsPlusNormal"/>
        <w:jc w:val="both"/>
      </w:pPr>
    </w:p>
    <w:p w:rsidR="00AE512B" w:rsidRDefault="00AE512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C1CA3" w:rsidRDefault="003C1CA3"/>
    <w:sectPr w:rsidR="003C1CA3" w:rsidSect="00C56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12B"/>
    <w:rsid w:val="003C1CA3"/>
    <w:rsid w:val="00AE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51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E51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E512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51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E51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E512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298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79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5808&amp;dst=148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https://login.consultant.ru/link/?req=doc&amp;base=RLAW368&amp;n=185946&amp;dst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89632&amp;dst=1001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2024-02-05T11:20:00Z</dcterms:created>
  <dcterms:modified xsi:type="dcterms:W3CDTF">2024-02-05T11:21:00Z</dcterms:modified>
</cp:coreProperties>
</file>