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B84" w:rsidRDefault="00D11B84">
      <w:pPr>
        <w:pStyle w:val="ConsPlusTitlePage"/>
      </w:pPr>
      <w:bookmarkStart w:id="0" w:name="_GoBack"/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D11B84" w:rsidRDefault="00D11B84">
      <w:pPr>
        <w:pStyle w:val="ConsPlusNormal"/>
        <w:jc w:val="both"/>
        <w:outlineLvl w:val="0"/>
      </w:pPr>
    </w:p>
    <w:p w:rsidR="00D11B84" w:rsidRDefault="00D11B84">
      <w:pPr>
        <w:pStyle w:val="ConsPlusTitle"/>
        <w:jc w:val="center"/>
        <w:outlineLvl w:val="0"/>
      </w:pPr>
      <w:r>
        <w:t>АДМИНИСТРАЦИЯ ГОРОДА ПЕРМИ</w:t>
      </w:r>
    </w:p>
    <w:p w:rsidR="00D11B84" w:rsidRDefault="00D11B84">
      <w:pPr>
        <w:pStyle w:val="ConsPlusTitle"/>
        <w:jc w:val="center"/>
      </w:pPr>
    </w:p>
    <w:p w:rsidR="00D11B84" w:rsidRDefault="00D11B84">
      <w:pPr>
        <w:pStyle w:val="ConsPlusTitle"/>
        <w:jc w:val="center"/>
      </w:pPr>
      <w:r>
        <w:t>ПОСТАНОВЛЕНИЕ</w:t>
      </w:r>
    </w:p>
    <w:p w:rsidR="00D11B84" w:rsidRDefault="00D11B84">
      <w:pPr>
        <w:pStyle w:val="ConsPlusTitle"/>
        <w:jc w:val="center"/>
      </w:pPr>
      <w:r>
        <w:t>от 8 октября 2003 г. N 2947</w:t>
      </w:r>
    </w:p>
    <w:p w:rsidR="00D11B84" w:rsidRDefault="00D11B84">
      <w:pPr>
        <w:pStyle w:val="ConsPlusTitle"/>
        <w:jc w:val="center"/>
      </w:pPr>
    </w:p>
    <w:p w:rsidR="00D11B84" w:rsidRDefault="00D11B84">
      <w:pPr>
        <w:pStyle w:val="ConsPlusTitle"/>
        <w:jc w:val="center"/>
      </w:pPr>
      <w:r>
        <w:t>ОБ УТВЕРЖДЕНИИ ПОЛОЖЕНИЯ ОБ ИСТОРИКО-ПРИРОДНОМ КОМПЛЕКСЕ</w:t>
      </w:r>
    </w:p>
    <w:p w:rsidR="00D11B84" w:rsidRDefault="00D11B84">
      <w:pPr>
        <w:pStyle w:val="ConsPlusTitle"/>
        <w:jc w:val="center"/>
      </w:pPr>
      <w:r>
        <w:t>"СОСНОВЫЙ БОР"</w:t>
      </w:r>
    </w:p>
    <w:p w:rsidR="00D11B84" w:rsidRDefault="00D11B8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11B8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11B84" w:rsidRDefault="00D11B8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1B84" w:rsidRDefault="00D11B8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11B84" w:rsidRDefault="00D11B8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11B84" w:rsidRDefault="00D11B8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13.08.2008 </w:t>
            </w:r>
            <w:hyperlink r:id="rId6">
              <w:r>
                <w:rPr>
                  <w:color w:val="0000FF"/>
                </w:rPr>
                <w:t>N 773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D11B84" w:rsidRDefault="00D11B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02.02.2012 </w:t>
            </w:r>
            <w:hyperlink r:id="rId7">
              <w:r>
                <w:rPr>
                  <w:color w:val="0000FF"/>
                </w:rPr>
                <w:t>N 33</w:t>
              </w:r>
            </w:hyperlink>
            <w:r>
              <w:rPr>
                <w:color w:val="392C69"/>
              </w:rPr>
              <w:t xml:space="preserve">, от 13.06.2012 </w:t>
            </w:r>
            <w:hyperlink r:id="rId8">
              <w:r>
                <w:rPr>
                  <w:color w:val="0000FF"/>
                </w:rPr>
                <w:t>N 285</w:t>
              </w:r>
            </w:hyperlink>
            <w:r>
              <w:rPr>
                <w:color w:val="392C69"/>
              </w:rPr>
              <w:t xml:space="preserve">, от 06.05.2015 </w:t>
            </w:r>
            <w:hyperlink r:id="rId9">
              <w:r>
                <w:rPr>
                  <w:color w:val="0000FF"/>
                </w:rPr>
                <w:t>N 247</w:t>
              </w:r>
            </w:hyperlink>
            <w:r>
              <w:rPr>
                <w:color w:val="392C69"/>
              </w:rPr>
              <w:t>,</w:t>
            </w:r>
          </w:p>
          <w:p w:rsidR="00D11B84" w:rsidRDefault="00D11B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31.10.2019 </w:t>
            </w:r>
            <w:hyperlink r:id="rId10">
              <w:r>
                <w:rPr>
                  <w:color w:val="0000FF"/>
                </w:rPr>
                <w:t>N 829</w:t>
              </w:r>
            </w:hyperlink>
            <w:r>
              <w:rPr>
                <w:color w:val="392C69"/>
              </w:rPr>
              <w:t xml:space="preserve">, от 09.07.2021 </w:t>
            </w:r>
            <w:hyperlink r:id="rId11">
              <w:r>
                <w:rPr>
                  <w:color w:val="0000FF"/>
                </w:rPr>
                <w:t>N 515</w:t>
              </w:r>
            </w:hyperlink>
            <w:r>
              <w:rPr>
                <w:color w:val="392C69"/>
              </w:rPr>
              <w:t xml:space="preserve">, от 26.05.2022 </w:t>
            </w:r>
            <w:hyperlink r:id="rId12">
              <w:r>
                <w:rPr>
                  <w:color w:val="0000FF"/>
                </w:rPr>
                <w:t>N 403</w:t>
              </w:r>
            </w:hyperlink>
            <w:r>
              <w:rPr>
                <w:color w:val="392C69"/>
              </w:rPr>
              <w:t>,</w:t>
            </w:r>
          </w:p>
          <w:p w:rsidR="00D11B84" w:rsidRDefault="00D11B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27.12.2022 </w:t>
            </w:r>
            <w:hyperlink r:id="rId13">
              <w:r>
                <w:rPr>
                  <w:color w:val="0000FF"/>
                </w:rPr>
                <w:t>N 1390</w:t>
              </w:r>
            </w:hyperlink>
            <w:r>
              <w:rPr>
                <w:color w:val="392C69"/>
              </w:rPr>
              <w:t xml:space="preserve">, от 04.05.2023 </w:t>
            </w:r>
            <w:hyperlink r:id="rId14">
              <w:r>
                <w:rPr>
                  <w:color w:val="0000FF"/>
                </w:rPr>
                <w:t>N 356</w:t>
              </w:r>
            </w:hyperlink>
            <w:r>
              <w:rPr>
                <w:color w:val="392C69"/>
              </w:rPr>
              <w:t xml:space="preserve">, от 25.07.2023 </w:t>
            </w:r>
            <w:hyperlink r:id="rId15">
              <w:r>
                <w:rPr>
                  <w:color w:val="0000FF"/>
                </w:rPr>
                <w:t>N 629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1B84" w:rsidRDefault="00D11B84">
            <w:pPr>
              <w:pStyle w:val="ConsPlusNormal"/>
            </w:pPr>
          </w:p>
        </w:tc>
      </w:tr>
    </w:tbl>
    <w:p w:rsidR="00D11B84" w:rsidRDefault="00D11B84">
      <w:pPr>
        <w:pStyle w:val="ConsPlusNormal"/>
        <w:jc w:val="both"/>
      </w:pPr>
    </w:p>
    <w:p w:rsidR="00D11B84" w:rsidRDefault="00D11B84">
      <w:pPr>
        <w:pStyle w:val="ConsPlusNormal"/>
        <w:ind w:firstLine="540"/>
        <w:jc w:val="both"/>
      </w:pPr>
      <w:r>
        <w:t xml:space="preserve">В соответствии с </w:t>
      </w:r>
      <w:hyperlink r:id="rId16">
        <w:r>
          <w:rPr>
            <w:color w:val="0000FF"/>
          </w:rPr>
          <w:t>решением</w:t>
        </w:r>
      </w:hyperlink>
      <w:r>
        <w:t xml:space="preserve"> Пермской городской Думы от 11 сентября 2001 г. N 120 "О создании историко-природных комплексов" постановляю:</w:t>
      </w:r>
    </w:p>
    <w:p w:rsidR="00D11B84" w:rsidRDefault="00D11B84">
      <w:pPr>
        <w:pStyle w:val="ConsPlusNormal"/>
        <w:jc w:val="both"/>
      </w:pPr>
      <w:r>
        <w:t xml:space="preserve">(преамбула в ред. </w:t>
      </w:r>
      <w:hyperlink r:id="rId17">
        <w:r>
          <w:rPr>
            <w:color w:val="0000FF"/>
          </w:rPr>
          <w:t>Постановления</w:t>
        </w:r>
      </w:hyperlink>
      <w:r>
        <w:t xml:space="preserve"> Администрации г. Перми от 02.02.2012 N 33)</w:t>
      </w: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39">
        <w:r>
          <w:rPr>
            <w:color w:val="0000FF"/>
          </w:rPr>
          <w:t>Положение</w:t>
        </w:r>
      </w:hyperlink>
      <w:r>
        <w:t xml:space="preserve"> об историко-природном комплексе "Сосновый бор".</w:t>
      </w:r>
    </w:p>
    <w:p w:rsidR="00D11B84" w:rsidRDefault="00D11B8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8">
        <w:r>
          <w:rPr>
            <w:color w:val="0000FF"/>
          </w:rPr>
          <w:t>Постановления</w:t>
        </w:r>
      </w:hyperlink>
      <w:r>
        <w:t xml:space="preserve"> Администрации г. Перми от 02.02.2012 N 33)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 xml:space="preserve">2. Утратил силу. - </w:t>
      </w:r>
      <w:hyperlink r:id="rId19">
        <w:r>
          <w:rPr>
            <w:color w:val="0000FF"/>
          </w:rPr>
          <w:t>Постановление</w:t>
        </w:r>
      </w:hyperlink>
      <w:r>
        <w:t xml:space="preserve"> Администрации г. Перми от 31.10.2019 N 829.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3. Департаменту финансов администрации города обеспечить в 2003 году выделение средств на содержание парка поселения в пределах расходов бюджета города, предусмотренных на содержание муниципального учреждения "Пермский городской лесхоз".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Департаменту земельных отношений администрации города Перми включать в распоряжения начальника департамента земельных отношений администрации города Перми о предоставлении земельных участков в границах историко-природного комплекса "Сосновый бор" и договоры аренды земельных участков условия выполнения требований особого режима охраны и использования историко-природного комплекса "Сосновый бор" в соответствии с утвержденным </w:t>
      </w:r>
      <w:hyperlink w:anchor="P39">
        <w:r>
          <w:rPr>
            <w:color w:val="0000FF"/>
          </w:rPr>
          <w:t>Положением</w:t>
        </w:r>
      </w:hyperlink>
      <w:r>
        <w:t xml:space="preserve"> об историко-природном комплексе "Сосновый бор".</w:t>
      </w:r>
      <w:proofErr w:type="gramEnd"/>
    </w:p>
    <w:p w:rsidR="00D11B84" w:rsidRDefault="00D11B84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 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Администрации г. Перми от 02.02.2012 N 33)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5. Пресс-службе департамента общественных отношений администрации города опубликовать постановление в газете "Вечерняя Пермь".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6. Настоящее постановление вступает в силу с момента его опубликования.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города - начальника департамента планирования и развития территории города Перми Головина А.В.</w:t>
      </w: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Normal"/>
        <w:jc w:val="right"/>
      </w:pPr>
      <w:r>
        <w:t>Глава города</w:t>
      </w:r>
    </w:p>
    <w:p w:rsidR="00D11B84" w:rsidRDefault="00D11B84">
      <w:pPr>
        <w:pStyle w:val="ConsPlusNormal"/>
        <w:jc w:val="right"/>
      </w:pPr>
      <w:r>
        <w:t>А.Л.КАМЕНЕВ</w:t>
      </w: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Normal"/>
        <w:jc w:val="right"/>
        <w:outlineLvl w:val="0"/>
      </w:pPr>
      <w:r>
        <w:t>Утверждено</w:t>
      </w:r>
    </w:p>
    <w:p w:rsidR="00D11B84" w:rsidRDefault="00D11B84">
      <w:pPr>
        <w:pStyle w:val="ConsPlusNormal"/>
        <w:jc w:val="right"/>
      </w:pPr>
      <w:r>
        <w:lastRenderedPageBreak/>
        <w:t>Постановлением</w:t>
      </w:r>
    </w:p>
    <w:p w:rsidR="00D11B84" w:rsidRDefault="00D11B84">
      <w:pPr>
        <w:pStyle w:val="ConsPlusNormal"/>
        <w:jc w:val="right"/>
      </w:pPr>
      <w:r>
        <w:t>Главы города</w:t>
      </w:r>
    </w:p>
    <w:p w:rsidR="00D11B84" w:rsidRDefault="00D11B84">
      <w:pPr>
        <w:pStyle w:val="ConsPlusNormal"/>
        <w:jc w:val="right"/>
      </w:pPr>
      <w:r>
        <w:t>от 08.10.2003 N 2947</w:t>
      </w: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Title"/>
        <w:jc w:val="center"/>
      </w:pPr>
      <w:bookmarkStart w:id="1" w:name="P39"/>
      <w:bookmarkEnd w:id="1"/>
      <w:r>
        <w:t>ПОЛОЖЕНИЕ</w:t>
      </w:r>
    </w:p>
    <w:p w:rsidR="00D11B84" w:rsidRDefault="00D11B84">
      <w:pPr>
        <w:pStyle w:val="ConsPlusTitle"/>
        <w:jc w:val="center"/>
      </w:pPr>
      <w:r>
        <w:t>ОБ ИСТОРИКО-ПРИРОДНОМ КОМПЛЕКСЕ "СОСНОВЫЙ БОР"</w:t>
      </w:r>
    </w:p>
    <w:p w:rsidR="00D11B84" w:rsidRDefault="00D11B8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11B8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11B84" w:rsidRDefault="00D11B8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1B84" w:rsidRDefault="00D11B8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11B84" w:rsidRDefault="00D11B8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11B84" w:rsidRDefault="00D11B8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Перми от 02.02.2012 </w:t>
            </w:r>
            <w:hyperlink r:id="rId21">
              <w:r>
                <w:rPr>
                  <w:color w:val="0000FF"/>
                </w:rPr>
                <w:t>N 33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D11B84" w:rsidRDefault="00D11B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13.06.2012 </w:t>
            </w:r>
            <w:hyperlink r:id="rId22">
              <w:r>
                <w:rPr>
                  <w:color w:val="0000FF"/>
                </w:rPr>
                <w:t>N 285</w:t>
              </w:r>
            </w:hyperlink>
            <w:r>
              <w:rPr>
                <w:color w:val="392C69"/>
              </w:rPr>
              <w:t xml:space="preserve">, от 06.05.2015 </w:t>
            </w:r>
            <w:hyperlink r:id="rId23">
              <w:r>
                <w:rPr>
                  <w:color w:val="0000FF"/>
                </w:rPr>
                <w:t>N 247</w:t>
              </w:r>
            </w:hyperlink>
            <w:r>
              <w:rPr>
                <w:color w:val="392C69"/>
              </w:rPr>
              <w:t xml:space="preserve">, от 31.10.2019 </w:t>
            </w:r>
            <w:hyperlink r:id="rId24">
              <w:r>
                <w:rPr>
                  <w:color w:val="0000FF"/>
                </w:rPr>
                <w:t>N 829</w:t>
              </w:r>
            </w:hyperlink>
            <w:r>
              <w:rPr>
                <w:color w:val="392C69"/>
              </w:rPr>
              <w:t>,</w:t>
            </w:r>
          </w:p>
          <w:p w:rsidR="00D11B84" w:rsidRDefault="00D11B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09.07.2021 </w:t>
            </w:r>
            <w:hyperlink r:id="rId25">
              <w:r>
                <w:rPr>
                  <w:color w:val="0000FF"/>
                </w:rPr>
                <w:t>N 515</w:t>
              </w:r>
            </w:hyperlink>
            <w:r>
              <w:rPr>
                <w:color w:val="392C69"/>
              </w:rPr>
              <w:t xml:space="preserve">, от 26.05.2022 </w:t>
            </w:r>
            <w:hyperlink r:id="rId26">
              <w:r>
                <w:rPr>
                  <w:color w:val="0000FF"/>
                </w:rPr>
                <w:t>N 403</w:t>
              </w:r>
            </w:hyperlink>
            <w:r>
              <w:rPr>
                <w:color w:val="392C69"/>
              </w:rPr>
              <w:t xml:space="preserve">, от 27.12.2022 </w:t>
            </w:r>
            <w:hyperlink r:id="rId27">
              <w:r>
                <w:rPr>
                  <w:color w:val="0000FF"/>
                </w:rPr>
                <w:t>N 1390</w:t>
              </w:r>
            </w:hyperlink>
            <w:r>
              <w:rPr>
                <w:color w:val="392C69"/>
              </w:rPr>
              <w:t>,</w:t>
            </w:r>
          </w:p>
          <w:p w:rsidR="00D11B84" w:rsidRDefault="00D11B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04.05.2023 </w:t>
            </w:r>
            <w:hyperlink r:id="rId28">
              <w:r>
                <w:rPr>
                  <w:color w:val="0000FF"/>
                </w:rPr>
                <w:t>N 356</w:t>
              </w:r>
            </w:hyperlink>
            <w:r>
              <w:rPr>
                <w:color w:val="392C69"/>
              </w:rPr>
              <w:t xml:space="preserve">, от 25.07.2023 </w:t>
            </w:r>
            <w:hyperlink r:id="rId29">
              <w:r>
                <w:rPr>
                  <w:color w:val="0000FF"/>
                </w:rPr>
                <w:t>N 629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1B84" w:rsidRDefault="00D11B84">
            <w:pPr>
              <w:pStyle w:val="ConsPlusNormal"/>
            </w:pPr>
          </w:p>
        </w:tc>
      </w:tr>
    </w:tbl>
    <w:p w:rsidR="00D11B84" w:rsidRDefault="00D11B84">
      <w:pPr>
        <w:pStyle w:val="ConsPlusNormal"/>
        <w:jc w:val="both"/>
      </w:pPr>
    </w:p>
    <w:p w:rsidR="00D11B84" w:rsidRDefault="00D11B84">
      <w:pPr>
        <w:pStyle w:val="ConsPlusTitle"/>
        <w:jc w:val="center"/>
        <w:outlineLvl w:val="1"/>
      </w:pPr>
      <w:r>
        <w:t>I. Общие положения</w:t>
      </w:r>
    </w:p>
    <w:p w:rsidR="00D11B84" w:rsidRDefault="00D11B84">
      <w:pPr>
        <w:pStyle w:val="ConsPlusNormal"/>
        <w:jc w:val="center"/>
      </w:pPr>
      <w:proofErr w:type="gramStart"/>
      <w:r>
        <w:t xml:space="preserve">(в ред. </w:t>
      </w:r>
      <w:hyperlink r:id="rId30">
        <w:r>
          <w:rPr>
            <w:color w:val="0000FF"/>
          </w:rPr>
          <w:t>Постановления</w:t>
        </w:r>
      </w:hyperlink>
      <w:r>
        <w:t xml:space="preserve"> Администрации г. Перми</w:t>
      </w:r>
      <w:proofErr w:type="gramEnd"/>
    </w:p>
    <w:p w:rsidR="00D11B84" w:rsidRDefault="00D11B84">
      <w:pPr>
        <w:pStyle w:val="ConsPlusNormal"/>
        <w:jc w:val="center"/>
      </w:pPr>
      <w:r>
        <w:t>от 31.10.2019 N 829)</w:t>
      </w: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Normal"/>
        <w:ind w:firstLine="540"/>
        <w:jc w:val="both"/>
      </w:pPr>
      <w:r>
        <w:t xml:space="preserve">1.1. </w:t>
      </w:r>
      <w:proofErr w:type="gramStart"/>
      <w:r>
        <w:t>Особо охраняемая природная территория местного значения - историко-природный комплекс "Сосновый бор" (далее - ООПТ) - территория, на которой располагаются природные комплексы и объекты, имеющие особое природоохранное, научное, культурное, историческое, эстетическое, рекреационное и оздоровительное значение.</w:t>
      </w:r>
      <w:proofErr w:type="gramEnd"/>
    </w:p>
    <w:p w:rsidR="00D11B84" w:rsidRDefault="00D11B84">
      <w:pPr>
        <w:pStyle w:val="ConsPlusNormal"/>
        <w:spacing w:before="220"/>
        <w:ind w:firstLine="540"/>
        <w:jc w:val="both"/>
      </w:pPr>
      <w:r>
        <w:t xml:space="preserve">1.2. ООПТ образована в соответствии с </w:t>
      </w:r>
      <w:hyperlink r:id="rId31">
        <w:r>
          <w:rPr>
            <w:color w:val="0000FF"/>
          </w:rPr>
          <w:t>решением</w:t>
        </w:r>
      </w:hyperlink>
      <w:r>
        <w:t xml:space="preserve"> Пермской городской Думы от 11 сентября 2001 г. N 120 "О создании историко-природных комплексов" и отнесена к особо охраняемым природным территориям местного значения, в которых устанавливается особый режим охраны и использования.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1.3. Положение об особо охраняемой природной территории местного значения - историко-природном комплексе "Сосновый бор" (далее - Положение) определяет цели создания, управления, режим охраны и использования ООПТ и обеспечение его соблюдения, порядок проведения санитарно-оздоровительных мероприятий на ООПТ, ответственность за нарушение правил охраны, использования ООПТ.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1.4. Общая площадь ООПТ - 128,8655 га, из них площадь ООПТ, расположенная в границах городских лесов Пермского городского лесничества, - 124,9 га.</w:t>
      </w:r>
    </w:p>
    <w:p w:rsidR="00D11B84" w:rsidRDefault="00D11B84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1.4 в ред. </w:t>
      </w:r>
      <w:hyperlink r:id="rId32">
        <w:r>
          <w:rPr>
            <w:color w:val="0000FF"/>
          </w:rPr>
          <w:t>Постановления</w:t>
        </w:r>
      </w:hyperlink>
      <w:r>
        <w:t xml:space="preserve"> Администрации г. Перми от 04.05.2023 N 356)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1.5. Действие настоящего Положения распространяется на юридических и физических лиц, ведущих предпринимательскую или иную деятельность и (или) находящихся непосредственно на территории ООПТ, а также не находящихся на территории ООПТ, деятельность которых может оказать влияние на ООПТ.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1.6. Хозяйственная деятельность в ООПТ направлена на обеспечение сохранения биологического разнообразия животного и растительного мира, выполнение мероприятий по уходу за ним и его восстановлению, на организацию отдыха в природных условиях.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 xml:space="preserve">1.7. ООПТ, </w:t>
      </w:r>
      <w:proofErr w:type="gramStart"/>
      <w:r>
        <w:t>расположенная</w:t>
      </w:r>
      <w:proofErr w:type="gramEnd"/>
      <w:r>
        <w:t xml:space="preserve"> в границах городских лесов, подлежит лесоустройству в установленном действующим законодательством порядке с учетом требований настоящего Положения.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1.8. Реорганизация, ликвидация, изменение режима особой охраны и границ ООПТ производятся в соответствии с действующим законодательством.</w:t>
      </w: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Title"/>
        <w:jc w:val="center"/>
        <w:outlineLvl w:val="1"/>
      </w:pPr>
      <w:r>
        <w:t>II. Цели создания ООПТ</w:t>
      </w:r>
    </w:p>
    <w:p w:rsidR="00D11B84" w:rsidRDefault="00D11B84">
      <w:pPr>
        <w:pStyle w:val="ConsPlusNormal"/>
        <w:jc w:val="center"/>
      </w:pPr>
      <w:proofErr w:type="gramStart"/>
      <w:r>
        <w:lastRenderedPageBreak/>
        <w:t xml:space="preserve">(в ред. </w:t>
      </w:r>
      <w:hyperlink r:id="rId33">
        <w:r>
          <w:rPr>
            <w:color w:val="0000FF"/>
          </w:rPr>
          <w:t>Постановления</w:t>
        </w:r>
      </w:hyperlink>
      <w:r>
        <w:t xml:space="preserve"> Администрации г. Перми</w:t>
      </w:r>
      <w:proofErr w:type="gramEnd"/>
    </w:p>
    <w:p w:rsidR="00D11B84" w:rsidRDefault="00D11B84">
      <w:pPr>
        <w:pStyle w:val="ConsPlusNormal"/>
        <w:jc w:val="center"/>
      </w:pPr>
      <w:r>
        <w:t>от 31.10.2019 N 829)</w:t>
      </w: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Normal"/>
        <w:ind w:firstLine="540"/>
        <w:jc w:val="both"/>
      </w:pPr>
      <w:r>
        <w:t>2.1. Основными целями создания ООПТ являются: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2.1.1. сохранение уникального природного ландшафта и биологического разнообразия растительного и животного мира ООПТ;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2.1.2. разработка и внедрение научных методов сохранения природного комплекса в условиях рекреационного использования;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2.1.3. осуществление наблюдений за состоянием отдельных компонентов окружающей среды на ООПТ, в том числе отбор проб воды, воздуха, почвы;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2.1.4. восстановление нарушенного природного комплекса;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2.1.5. организация экологического просвещения населения. Основными направлениями эколого-просветительской деятельности на ООПТ являются: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работа со средствами массовой информации;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информирование населения об ООПТ посредством представления информации в специальных изданиях (буклеты, календари и другое);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создание кино- и видеопродукции;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организация видовых точек и смотровых площадок для посетителей;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организация стационарных и передвижных экспозиций (фотостенды, фотовыставки, выставки детских рисунков и иных художественных работ);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экологические экскурсии и познавательный туризм;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проведение экологических праздников и акций;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взаимодействие с органами образования и общественными организациями;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2.1.6. создание условий для регулируемого отдыха населения посредством обеспечения содержания ООПТ, организации уборки с учетом соблюдения условий режима особой охраны.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2.2. Сохранение природного комплекса и биологического разнообразия ООПТ обеспечивается путем ежегодного выполнения следующих видов работ: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выборочные санитарные рубки, рубки ухода, подсадка саженцев;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создание искусственных мест гнездования птиц и убежищ для животных.</w:t>
      </w: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Title"/>
        <w:jc w:val="center"/>
        <w:outlineLvl w:val="1"/>
      </w:pPr>
      <w:r>
        <w:t>3. Порядок изменения границ и территории ООПТ</w:t>
      </w: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Normal"/>
        <w:ind w:firstLine="540"/>
        <w:jc w:val="both"/>
      </w:pPr>
      <w:r>
        <w:t xml:space="preserve">Утратил силу. - </w:t>
      </w:r>
      <w:hyperlink r:id="rId34">
        <w:r>
          <w:rPr>
            <w:color w:val="0000FF"/>
          </w:rPr>
          <w:t>Постановление</w:t>
        </w:r>
      </w:hyperlink>
      <w:r>
        <w:t xml:space="preserve"> Администрации г. Перми от 31.10.2019 N 829.</w:t>
      </w: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Title"/>
        <w:jc w:val="center"/>
        <w:outlineLvl w:val="1"/>
      </w:pPr>
      <w:r>
        <w:t>4. Управление ООПТ</w:t>
      </w: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Normal"/>
        <w:ind w:firstLine="540"/>
        <w:jc w:val="both"/>
      </w:pPr>
      <w:r>
        <w:t>4.1. Управление ООПТ осуществляет муниципальное казенное учреждение "Пермское городское лесничество" (далее - ПермГорЛес).</w:t>
      </w:r>
    </w:p>
    <w:p w:rsidR="00D11B84" w:rsidRDefault="00D11B84">
      <w:pPr>
        <w:pStyle w:val="ConsPlusNormal"/>
        <w:jc w:val="both"/>
      </w:pPr>
      <w:r>
        <w:lastRenderedPageBreak/>
        <w:t>(</w:t>
      </w:r>
      <w:proofErr w:type="gramStart"/>
      <w:r>
        <w:t>в</w:t>
      </w:r>
      <w:proofErr w:type="gramEnd"/>
      <w:r>
        <w:t xml:space="preserve"> ред. </w:t>
      </w:r>
      <w:hyperlink r:id="rId35">
        <w:r>
          <w:rPr>
            <w:color w:val="0000FF"/>
          </w:rPr>
          <w:t>Постановления</w:t>
        </w:r>
      </w:hyperlink>
      <w:r>
        <w:t xml:space="preserve"> Администрации г. Перми от 02.02.2012 N 33)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4.2. ПермГорЛес на территории ООПТ в границах городских лесов: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4.2.1. осуществляет наблюдение за соблюдением юридическими лицами, индивидуальными предпринимателями и физическими лицами режима охраны и использования ООПТ. В случае нарушения режима охраны и использования ООПТ информирует лиц, уполномоченных на составление протоколов об административных правонарушениях;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4.2.2. организует: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санитарно-оздоровительные мероприятия и мероприятия по охране, защите, воспроизводству лесов, в том числе по обеспечению санитарной безопасности в лесах, уходу за лесом, лесовосстановлению;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создание малых архитектурных форм для улучшения рекреационного потенциала ООПТ;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проведение противоклещевых обработок на рекреационно обустроенных участках ООПТ;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размещение некапитальных строений и сооружений, не связанных с созданием лесной инфраструктуры, для осуществления рекреационной деятельности в городских лесах (на территориях без древесной растительности);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текущее содержание и ремонт пешеходных дорожек;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создание и оборудование тропиночной сети, ее содержание и ремонт;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своевременную уборку снега, уборку и вывоз рассеянного мусора с целью обеспечения соответствующих санитарных требований, требований противопожарной безопасности, эстетичного вида, в том числе на рекреационно обустроенных участках ООПТ;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 xml:space="preserve">установку на ООПТ информационных </w:t>
      </w:r>
      <w:proofErr w:type="gramStart"/>
      <w:r>
        <w:t>аншлагов о режимах</w:t>
      </w:r>
      <w:proofErr w:type="gramEnd"/>
      <w:r>
        <w:t xml:space="preserve"> охраны и использования ООПТ, знаков о границах ООПТ в границах городских лесов;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уборку мусора на рекреационно обустроенных участках ООПТ;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4.2.3. обеспечивает: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создание и обеспечение функционирования учебно-познавательных маршрутов, экологических троп;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огораживание муравейников;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 xml:space="preserve">создание и размещение </w:t>
      </w:r>
      <w:proofErr w:type="gramStart"/>
      <w:r>
        <w:t>искусственных гнездовий</w:t>
      </w:r>
      <w:proofErr w:type="gramEnd"/>
      <w:r>
        <w:t xml:space="preserve"> и кормушек;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подготовку лыжных трасс;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сенокошение;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работы по восстановлению нарушенного ландшафта;</w:t>
      </w:r>
    </w:p>
    <w:p w:rsidR="00D11B84" w:rsidRDefault="00D11B84">
      <w:pPr>
        <w:pStyle w:val="ConsPlusNormal"/>
        <w:spacing w:before="220"/>
        <w:ind w:firstLine="540"/>
        <w:jc w:val="both"/>
      </w:pPr>
      <w:proofErr w:type="gramStart"/>
      <w:r>
        <w:t>контроль за</w:t>
      </w:r>
      <w:proofErr w:type="gramEnd"/>
      <w:r>
        <w:t xml:space="preserve"> проведением ремонтных работ сооружений и коммуникаций, необходимых для достижения целей, поставленных при создании ООПТ, на соответствие их проекту, согласованному управлением по экологии и природопользованию администрации города Перми (далее - Управление);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содействие научно-исследовательской деятельности на ООПТ.</w:t>
      </w:r>
    </w:p>
    <w:p w:rsidR="00D11B84" w:rsidRDefault="00D11B84">
      <w:pPr>
        <w:pStyle w:val="ConsPlusNormal"/>
        <w:jc w:val="both"/>
      </w:pPr>
      <w:r>
        <w:t xml:space="preserve">(п. 4.2 в ред. </w:t>
      </w:r>
      <w:hyperlink r:id="rId36">
        <w:r>
          <w:rPr>
            <w:color w:val="0000FF"/>
          </w:rPr>
          <w:t>Постановления</w:t>
        </w:r>
      </w:hyperlink>
      <w:r>
        <w:t xml:space="preserve"> Администрации г. Перми от 31.10.2019 N 829)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lastRenderedPageBreak/>
        <w:t xml:space="preserve">4.3. Утратил силу. - </w:t>
      </w:r>
      <w:hyperlink r:id="rId37">
        <w:r>
          <w:rPr>
            <w:color w:val="0000FF"/>
          </w:rPr>
          <w:t>Постановление</w:t>
        </w:r>
      </w:hyperlink>
      <w:r>
        <w:t xml:space="preserve"> Администрации г. Перми от 06.05.2015 N 247.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4.4. Управление: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планирует научно-исследовательскую деятельность на ООПТ;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организует проведение строительства инженерных сооружений, линейных объектов, связанных непосредственно с выполнением ООПТ своих функций и задач;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осуществляет контроль при строительстве в границах ООПТ новых объектов, необходимых для выполнения ООПТ своих функций и задач, на соответствие строительства утвержденному проекту (при наличии) с целью максимального сохранения природного ландшафта;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обеспечивает организацию профилактических мероприятий по предупреждению, ограничению возникновения и распространения пожаров;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накладывает ограничения на проведение шумных мероприятий в период гнездования птиц;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согласовывает осуществление на ООПТ иных видов деятельности в случаях, установленных действующим законодательством;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организует установку на ООПТ информационных аншлагов, знаков о границах функциональных зон, режимах охраны и использования ООПТ вне границ городские лесов;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 xml:space="preserve">осуществляет муниципальный лесной контроль, муниципальный контроль в области охраны и использования ООПТ, </w:t>
      </w:r>
      <w:proofErr w:type="gramStart"/>
      <w:r>
        <w:t>контроль за</w:t>
      </w:r>
      <w:proofErr w:type="gramEnd"/>
      <w:r>
        <w:t xml:space="preserve"> деятельностью ПермГорЛес.</w:t>
      </w:r>
    </w:p>
    <w:p w:rsidR="00D11B84" w:rsidRDefault="00D11B84">
      <w:pPr>
        <w:pStyle w:val="ConsPlusNormal"/>
        <w:jc w:val="both"/>
      </w:pPr>
      <w:r>
        <w:t xml:space="preserve">(в ред. </w:t>
      </w:r>
      <w:hyperlink r:id="rId38">
        <w:r>
          <w:rPr>
            <w:color w:val="0000FF"/>
          </w:rPr>
          <w:t>Постановления</w:t>
        </w:r>
      </w:hyperlink>
      <w:r>
        <w:t xml:space="preserve"> Администрации г. Перми от 26.05.2022 N 403)</w:t>
      </w:r>
    </w:p>
    <w:p w:rsidR="00D11B84" w:rsidRDefault="00D11B84">
      <w:pPr>
        <w:pStyle w:val="ConsPlusNormal"/>
        <w:jc w:val="both"/>
      </w:pPr>
      <w:r>
        <w:t xml:space="preserve">(п. 4.4 в ред. </w:t>
      </w:r>
      <w:hyperlink r:id="rId39">
        <w:r>
          <w:rPr>
            <w:color w:val="0000FF"/>
          </w:rPr>
          <w:t>Постановления</w:t>
        </w:r>
      </w:hyperlink>
      <w:r>
        <w:t xml:space="preserve"> Администрации г. Перми от 31.10.2019 N 829)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4.5. Администрация Кировского района города Перми: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 xml:space="preserve">обеспечивает ремонт пешеходных дорожек и устройство освещения, установку малых архитектурных форм для улучшения рекреационного потенциала ООПТ и осуществляет </w:t>
      </w:r>
      <w:proofErr w:type="gramStart"/>
      <w:r>
        <w:t>контроль за</w:t>
      </w:r>
      <w:proofErr w:type="gramEnd"/>
      <w:r>
        <w:t xml:space="preserve"> выполнением указанных мероприятий.</w:t>
      </w:r>
    </w:p>
    <w:p w:rsidR="00D11B84" w:rsidRDefault="00D11B84">
      <w:pPr>
        <w:pStyle w:val="ConsPlusNormal"/>
        <w:jc w:val="both"/>
      </w:pPr>
      <w:r>
        <w:t xml:space="preserve">(п. 4.5 </w:t>
      </w:r>
      <w:proofErr w:type="gramStart"/>
      <w:r>
        <w:t>введен</w:t>
      </w:r>
      <w:proofErr w:type="gramEnd"/>
      <w:r>
        <w:t xml:space="preserve"> </w:t>
      </w:r>
      <w:hyperlink r:id="rId40">
        <w:r>
          <w:rPr>
            <w:color w:val="0000FF"/>
          </w:rPr>
          <w:t>Постановлением</w:t>
        </w:r>
      </w:hyperlink>
      <w:r>
        <w:t xml:space="preserve"> Администрации г. Перми от 09.07.2021 N 515)</w:t>
      </w: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Title"/>
        <w:jc w:val="center"/>
        <w:outlineLvl w:val="1"/>
      </w:pPr>
      <w:r>
        <w:t>V. Режим охраны и использования ООПТ</w:t>
      </w:r>
    </w:p>
    <w:p w:rsidR="00D11B84" w:rsidRDefault="00D11B84">
      <w:pPr>
        <w:pStyle w:val="ConsPlusNormal"/>
        <w:jc w:val="center"/>
      </w:pPr>
      <w:proofErr w:type="gramStart"/>
      <w:r>
        <w:t xml:space="preserve">(в ред. </w:t>
      </w:r>
      <w:hyperlink r:id="rId41">
        <w:r>
          <w:rPr>
            <w:color w:val="0000FF"/>
          </w:rPr>
          <w:t>Постановления</w:t>
        </w:r>
      </w:hyperlink>
      <w:r>
        <w:t xml:space="preserve"> Администрации г. Перми</w:t>
      </w:r>
      <w:proofErr w:type="gramEnd"/>
    </w:p>
    <w:p w:rsidR="00D11B84" w:rsidRDefault="00D11B84">
      <w:pPr>
        <w:pStyle w:val="ConsPlusNormal"/>
        <w:jc w:val="center"/>
      </w:pPr>
      <w:r>
        <w:t>от 31.10.2019 N 829)</w:t>
      </w: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Normal"/>
        <w:ind w:firstLine="540"/>
        <w:jc w:val="both"/>
      </w:pPr>
      <w:r>
        <w:t>5.1. Режим охраны ООПТ включает систему правил и мероприятий, необходимых для выполнения стоящих перед ним задач, и устанавливается исходя из задач ООПТ и требований природоохранного законодательства.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5.2. Правообладатели земельных, лесных участков в границах ООПТ и прилегающих к ООПТ участков обязаны соблюдать требования режима охраны, установленного на ООПТ. При смене пользователей и собственников земельных, лесных участков все ограничения, наложенные настоящим Положением, сохраняют силу.</w:t>
      </w:r>
    </w:p>
    <w:p w:rsidR="00D11B84" w:rsidRDefault="00D11B84">
      <w:pPr>
        <w:pStyle w:val="ConsPlusNormal"/>
        <w:spacing w:before="220"/>
        <w:ind w:firstLine="540"/>
        <w:jc w:val="both"/>
      </w:pPr>
      <w:bookmarkStart w:id="2" w:name="P137"/>
      <w:bookmarkEnd w:id="2"/>
      <w:r>
        <w:t>5.3. Запрещается любая деятельность, противоречащая задачам и режиму охраны ООПТ, в том числе: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искажение исторически сложившегося охраняемого ландшафта;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 xml:space="preserve">деятельность с превышением нормативов предельно допустимых уровней производственного и транспортного шума, вибрации, электрических, электромагнитных, </w:t>
      </w:r>
      <w:r>
        <w:lastRenderedPageBreak/>
        <w:t>магнитных полей и иных вредных физических воздействий на здоровье человека и окружающую природную среду;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умышленное причинение беспокойства, отлов и уничтожение, разорение мест обитаний диких животных, в том числе нор, гнезд;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все виды пользования животным миром, за исключением случаев, предусмотренных настоящим Положением;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введение (интродукция) любых видов растений или животных, ранее не обитавших на ООПТ, в целях их акклиматизации;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нарушение мест обитания, сбор и уничтожение видов животных и растений, включенных в красные книги Российской Федерации, Среднего Урала и Пермского края, а также лекарственных растений;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самовольные посадки деревьев и кустарников, другие самовольные действия граждан, направленные на обустройство отдельных участков ООПТ;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 xml:space="preserve">снос зеленых насаждений, не соответствующий </w:t>
      </w:r>
      <w:hyperlink r:id="rId42">
        <w:r>
          <w:rPr>
            <w:color w:val="0000FF"/>
          </w:rPr>
          <w:t>Правилам</w:t>
        </w:r>
      </w:hyperlink>
      <w:r>
        <w:t xml:space="preserve"> благоустройства территории города Перми, утвержденным решением Пермской городской Думы от 15 декабря 2020 г. N 277;</w:t>
      </w:r>
    </w:p>
    <w:p w:rsidR="00D11B84" w:rsidRDefault="00D11B84">
      <w:pPr>
        <w:pStyle w:val="ConsPlusNormal"/>
        <w:jc w:val="both"/>
      </w:pPr>
      <w:r>
        <w:t xml:space="preserve">(в ред. </w:t>
      </w:r>
      <w:hyperlink r:id="rId43">
        <w:r>
          <w:rPr>
            <w:color w:val="0000FF"/>
          </w:rPr>
          <w:t>Постановления</w:t>
        </w:r>
      </w:hyperlink>
      <w:r>
        <w:t xml:space="preserve"> Администрации г. Перми от 27.12.2022 N 1390)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заготовка живицы и древесных соков;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самовольное изменение вида разрешенного использования земельного, лесного участка или его части;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самовольное занятие земельных, лесных участков;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размещение нестационарных торговых объектов в границах ООПТ с нарушением установленного порядка и без согласования Управления;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движение и стоянка механизированных транспортных средств, не связанных с функционированием ООПТ, осуществляемые вне дорог общего пользования и специально предусмотренных для этого мест, за исключением транспортных средств, обеспечивающих противопожарные мероприятия;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загрязнение почв, замусоривание территории, захоронение мусора, устройство бытовых и промышленных свалок;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применение ядохимикатов, химических средств защиты растений и стимуляторов роста, кроме противоклещевой обработки территории;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строительство на ООПТ складов для хранения ядохимикатов, радиоактивных веществ и любых агрессивных жидкостей;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свободный выгул собак;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геологоразведочные работы и добыча полезных ископаемых;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разведение и поддержание костров вне специально отведенных для этих целей мест;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иная деятельность, нарушающая естественное развитие природных процессов, угрожающая состоянию природного комплекса, а также не связанная с выполнением возложенных на ООПТ задач и не предусмотренная режимами охраны и использования функциональных зон.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lastRenderedPageBreak/>
        <w:t>5.4. Проекты благоустройства ООПТ подлежат обязательному согласованию с Управлением.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 xml:space="preserve">5.5. </w:t>
      </w:r>
      <w:proofErr w:type="gramStart"/>
      <w:r>
        <w:t>Земли в границах ООПТ, нарушенные при проведении строительных, эксплуатационных работ, связанных с нарушением почвенного покрова, ликвидации промышленных, гражданских и иных объектов и сооружений, строительстве, эксплуатации и консервации подземных объектов и коммуникаций (канализационные сооружения и другое), ликвидации последствий загрязнения земель, если по условиям их восстановления требуется снятие верхнего плодородного слоя почвы, подлежат рекультивации.</w:t>
      </w:r>
      <w:proofErr w:type="gramEnd"/>
    </w:p>
    <w:p w:rsidR="00D11B84" w:rsidRDefault="00D11B84">
      <w:pPr>
        <w:pStyle w:val="ConsPlusNormal"/>
        <w:spacing w:before="220"/>
        <w:ind w:firstLine="540"/>
        <w:jc w:val="both"/>
      </w:pPr>
      <w:r>
        <w:t>Рекультивация осуществляется последовательно в два этапа: технический и биологический в соответствии с требованиями действующего законодательства.</w:t>
      </w: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Nonformat"/>
        <w:jc w:val="both"/>
      </w:pPr>
      <w:r>
        <w:t xml:space="preserve">              1</w:t>
      </w:r>
    </w:p>
    <w:p w:rsidR="00D11B84" w:rsidRDefault="00D11B84">
      <w:pPr>
        <w:pStyle w:val="ConsPlusNonformat"/>
        <w:jc w:val="both"/>
      </w:pPr>
      <w:r>
        <w:t xml:space="preserve">             V . Режимы охраны и использования </w:t>
      </w:r>
      <w:proofErr w:type="gramStart"/>
      <w:r>
        <w:t>функциональных</w:t>
      </w:r>
      <w:proofErr w:type="gramEnd"/>
    </w:p>
    <w:p w:rsidR="00D11B84" w:rsidRDefault="00D11B84">
      <w:pPr>
        <w:pStyle w:val="ConsPlusNonformat"/>
        <w:jc w:val="both"/>
      </w:pPr>
      <w:r>
        <w:t xml:space="preserve">                                зон на ООПТ</w:t>
      </w:r>
    </w:p>
    <w:p w:rsidR="00D11B84" w:rsidRDefault="00D11B84">
      <w:pPr>
        <w:pStyle w:val="ConsPlusNonformat"/>
        <w:jc w:val="both"/>
      </w:pPr>
      <w:r>
        <w:t xml:space="preserve">              </w:t>
      </w:r>
      <w:proofErr w:type="gramStart"/>
      <w:r>
        <w:t xml:space="preserve">(введен </w:t>
      </w:r>
      <w:hyperlink r:id="rId44">
        <w:r>
          <w:rPr>
            <w:color w:val="0000FF"/>
          </w:rPr>
          <w:t>Постановлением</w:t>
        </w:r>
      </w:hyperlink>
      <w:r>
        <w:t xml:space="preserve"> Администрации г. Перми</w:t>
      </w:r>
      <w:proofErr w:type="gramEnd"/>
    </w:p>
    <w:p w:rsidR="00D11B84" w:rsidRDefault="00D11B84">
      <w:pPr>
        <w:pStyle w:val="ConsPlusNonformat"/>
        <w:jc w:val="both"/>
      </w:pPr>
      <w:r>
        <w:t xml:space="preserve">                          от 31.10.2019 N 829)</w:t>
      </w:r>
    </w:p>
    <w:p w:rsidR="00D11B84" w:rsidRDefault="00D11B84">
      <w:pPr>
        <w:pStyle w:val="ConsPlusNonformat"/>
        <w:jc w:val="both"/>
      </w:pPr>
    </w:p>
    <w:p w:rsidR="00D11B84" w:rsidRDefault="00D11B84">
      <w:pPr>
        <w:pStyle w:val="ConsPlusNonformat"/>
        <w:jc w:val="both"/>
      </w:pPr>
      <w:r>
        <w:t xml:space="preserve">     1</w:t>
      </w:r>
    </w:p>
    <w:p w:rsidR="00D11B84" w:rsidRDefault="00D11B84">
      <w:pPr>
        <w:pStyle w:val="ConsPlusNonformat"/>
        <w:jc w:val="both"/>
      </w:pPr>
      <w:r>
        <w:t xml:space="preserve">    5 .1.   На  ООПТ  устанавливается  дифференцированный  режим  охраны  и</w:t>
      </w:r>
    </w:p>
    <w:p w:rsidR="00D11B84" w:rsidRDefault="00D11B84">
      <w:pPr>
        <w:pStyle w:val="ConsPlusNonformat"/>
        <w:jc w:val="both"/>
      </w:pPr>
      <w:r>
        <w:t>использования   территорий   с   учетом   природных,   историко-культурных,</w:t>
      </w:r>
    </w:p>
    <w:p w:rsidR="00D11B84" w:rsidRDefault="00D11B84">
      <w:pPr>
        <w:pStyle w:val="ConsPlusNonformat"/>
        <w:jc w:val="both"/>
      </w:pPr>
      <w:r>
        <w:t xml:space="preserve">ландшафтных   особенностей.   В   соответствии  с  этим  на  ООПТ  </w:t>
      </w:r>
      <w:proofErr w:type="gramStart"/>
      <w:r>
        <w:t>выделены</w:t>
      </w:r>
      <w:proofErr w:type="gramEnd"/>
    </w:p>
    <w:p w:rsidR="00D11B84" w:rsidRDefault="00D11B84">
      <w:pPr>
        <w:pStyle w:val="ConsPlusNonformat"/>
        <w:jc w:val="both"/>
      </w:pPr>
      <w:r>
        <w:t>функциональные зоны согласно Схеме функционального зонирования ООПТ.</w:t>
      </w:r>
    </w:p>
    <w:p w:rsidR="00D11B84" w:rsidRDefault="00D11B84">
      <w:pPr>
        <w:pStyle w:val="ConsPlusNonformat"/>
        <w:jc w:val="both"/>
      </w:pPr>
      <w:r>
        <w:t xml:space="preserve">     1</w:t>
      </w:r>
    </w:p>
    <w:p w:rsidR="00D11B84" w:rsidRDefault="00D11B84">
      <w:pPr>
        <w:pStyle w:val="ConsPlusNonformat"/>
        <w:jc w:val="both"/>
      </w:pPr>
      <w:r>
        <w:t xml:space="preserve">    5 .1.1.  Зона  регулируемого отдыха - зона, предназначенная для осмотра</w:t>
      </w:r>
    </w:p>
    <w:p w:rsidR="00D11B84" w:rsidRDefault="00D11B84">
      <w:pPr>
        <w:pStyle w:val="ConsPlusNonformat"/>
        <w:jc w:val="both"/>
      </w:pPr>
      <w:r>
        <w:t>достопримечательностей   лесных   участков,  полноценного  кратковременного</w:t>
      </w:r>
    </w:p>
    <w:p w:rsidR="00D11B84" w:rsidRDefault="00D11B84">
      <w:pPr>
        <w:pStyle w:val="ConsPlusNonformat"/>
        <w:jc w:val="both"/>
      </w:pPr>
      <w:r>
        <w:t>отдыха  в  природных  условиях,  организации  экологического  просвещения и</w:t>
      </w:r>
    </w:p>
    <w:p w:rsidR="00D11B84" w:rsidRDefault="00D11B84">
      <w:pPr>
        <w:pStyle w:val="ConsPlusNonformat"/>
        <w:jc w:val="both"/>
      </w:pPr>
      <w:r>
        <w:t>обеспечения  посетителей  информацией,  а  также  для  размещения объектов,</w:t>
      </w:r>
    </w:p>
    <w:p w:rsidR="00D11B84" w:rsidRDefault="00D11B84">
      <w:pPr>
        <w:pStyle w:val="ConsPlusNonformat"/>
        <w:jc w:val="both"/>
      </w:pPr>
      <w:proofErr w:type="gramStart"/>
      <w:r>
        <w:t>связанных</w:t>
      </w:r>
      <w:proofErr w:type="gramEnd"/>
      <w:r>
        <w:t xml:space="preserve">  с  этими целями. В пределах данной зоны предусмотрено размещение</w:t>
      </w:r>
    </w:p>
    <w:p w:rsidR="00D11B84" w:rsidRDefault="00D11B84">
      <w:pPr>
        <w:pStyle w:val="ConsPlusNonformat"/>
        <w:jc w:val="both"/>
      </w:pPr>
      <w:r>
        <w:t>основной  части  туристических  маршрутов  с  видовыми  точками,  тропами и</w:t>
      </w:r>
    </w:p>
    <w:p w:rsidR="00D11B84" w:rsidRDefault="00D11B84">
      <w:pPr>
        <w:pStyle w:val="ConsPlusNonformat"/>
        <w:jc w:val="both"/>
      </w:pPr>
      <w:r>
        <w:t>местами   отдыха,   оборудованными   укрытиями  от  непогоды,  указателями,</w:t>
      </w:r>
    </w:p>
    <w:p w:rsidR="00D11B84" w:rsidRDefault="00D11B84">
      <w:pPr>
        <w:pStyle w:val="ConsPlusNonformat"/>
        <w:jc w:val="both"/>
      </w:pPr>
      <w:r>
        <w:t>аншлагами и схемами размещения объектов достопримечательности.</w:t>
      </w:r>
    </w:p>
    <w:p w:rsidR="00D11B84" w:rsidRDefault="00D11B84">
      <w:pPr>
        <w:pStyle w:val="ConsPlusNonformat"/>
        <w:jc w:val="both"/>
      </w:pPr>
      <w:r>
        <w:t xml:space="preserve">     1</w:t>
      </w:r>
    </w:p>
    <w:p w:rsidR="00D11B84" w:rsidRDefault="00D11B84">
      <w:pPr>
        <w:pStyle w:val="ConsPlusNonformat"/>
        <w:jc w:val="both"/>
      </w:pPr>
      <w:r>
        <w:t xml:space="preserve">    5 .1.2. На территории зоны регулируемого отдыха разрешается:</w:t>
      </w:r>
    </w:p>
    <w:p w:rsidR="00D11B84" w:rsidRDefault="00D11B84">
      <w:pPr>
        <w:pStyle w:val="ConsPlusNormal"/>
        <w:ind w:firstLine="540"/>
        <w:jc w:val="both"/>
      </w:pPr>
      <w:r>
        <w:t>проведение научно-исследовательских работ в области охраны и рационального пользования растительного мира, ландшафтной архитектуры, рекреации;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выборочные санитарные рубки и рубки ухода в установленном порядке, кроме выводко-гнездового периода с 10 мая по 20 июня;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лесовосстановительные работы;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птиц, с целью сохранения их биологического разнообразия;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развешивание искусственных гнезд, дуплянок, щелянок и тому подобное;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устройство специально отведенных мест для складирования мусора, снега, листьев и других материалов, образовавшихся в ходе работ по содержанию ООПТ, при условии обеспечения их вывоза в сроки, установленные действующим законодательством;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создание и оборудование тропиночной сети, ремонт и замена покрытия пешеходных дорожек;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создание в установленном порядке малых архитектурных форм для улучшения эстетического и рекреационного потенциала ООПТ;</w:t>
      </w:r>
    </w:p>
    <w:p w:rsidR="00D11B84" w:rsidRDefault="00D11B84">
      <w:pPr>
        <w:pStyle w:val="ConsPlusNormal"/>
        <w:spacing w:before="220"/>
        <w:ind w:firstLine="540"/>
        <w:jc w:val="both"/>
      </w:pPr>
      <w:proofErr w:type="gramStart"/>
      <w:r>
        <w:t xml:space="preserve">строительство, реконструкция, текущий и капитальный ремонт объектов капитального строительства, в том числе инженерных сооружений и линейных объектов, связанных с </w:t>
      </w:r>
      <w:r>
        <w:lastRenderedPageBreak/>
        <w:t xml:space="preserve">выполнением ООПТ своих функций и задач, в соответствии с действующим законодательством и </w:t>
      </w:r>
      <w:hyperlink r:id="rId45">
        <w:r>
          <w:rPr>
            <w:color w:val="0000FF"/>
          </w:rPr>
          <w:t>Правилами</w:t>
        </w:r>
      </w:hyperlink>
      <w:r>
        <w:t xml:space="preserve"> землепользования и застройки города Перми, утвержденными решением Пермской городской Думы от 26 июня 2007 г. N 143, а также при условии сохранения природного ландшафта;</w:t>
      </w:r>
      <w:proofErr w:type="gramEnd"/>
    </w:p>
    <w:p w:rsidR="00D11B84" w:rsidRDefault="00D11B84">
      <w:pPr>
        <w:pStyle w:val="ConsPlusNormal"/>
        <w:spacing w:before="220"/>
        <w:ind w:firstLine="540"/>
        <w:jc w:val="both"/>
      </w:pPr>
      <w:r>
        <w:t>капитальный и текущий ремонт объектов капитального строительства, в том числе линейных объектов для обеспечения деятельности существующих в границах ООПТ объектов с обязательной последующей рекультивацией почвенного и растительного покрова;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сенокошение;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охраны и использования функциональной зоны ООПТ, размещение ограничивающих проезд и проход сооружений;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восстановление лесных насаждений, формирование ландшафтов на участках, прилегающих к прогулочным маршрутам и площадкам отдыха, декоративное озеленение (с использованием местных видов растений), посадки вдоль опушек, прогулочных маршрутов, площадок отдыха с целью их закрепления, формирование почвозащитного подлеска;</w:t>
      </w:r>
    </w:p>
    <w:p w:rsidR="00D11B84" w:rsidRDefault="00D11B84">
      <w:pPr>
        <w:pStyle w:val="ConsPlusNormal"/>
        <w:spacing w:before="220"/>
        <w:ind w:firstLine="540"/>
        <w:jc w:val="both"/>
      </w:pPr>
      <w:proofErr w:type="gramStart"/>
      <w:r>
        <w:t>проведение биотехнических мероприятий с целью обеспечения сохранения популяций животных, свойственных конкретным лесным и другим природным сообществам, и следов их жизнедеятельности путем развешивания искусственных гнездовий, оборудования подкормочных точек и подкормочных площадок с соответствующим информационным обеспечением, расселения муравейников, посадки ягодных кустарников (с использованием местных видов растений), создания популяций местных видов травянистых и других растений - объектов показа (вдоль учебных маршрутов);</w:t>
      </w:r>
      <w:proofErr w:type="gramEnd"/>
    </w:p>
    <w:p w:rsidR="00D11B84" w:rsidRDefault="00D11B84">
      <w:pPr>
        <w:pStyle w:val="ConsPlusNormal"/>
        <w:spacing w:before="220"/>
        <w:ind w:firstLine="540"/>
        <w:jc w:val="both"/>
      </w:pPr>
      <w:r>
        <w:t>проведение регулярных противоклещевых обработок.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 xml:space="preserve">Кроме общих для ООПТ ограничений по использованию, указанных в </w:t>
      </w:r>
      <w:hyperlink w:anchor="P137">
        <w:r>
          <w:rPr>
            <w:color w:val="0000FF"/>
          </w:rPr>
          <w:t>пункте 5.3</w:t>
        </w:r>
      </w:hyperlink>
      <w:r>
        <w:t xml:space="preserve"> настоящего Положения, на территории зоны регулируемого отдыха не допускается: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проведение любых массовых мероприятий в период гнездования птиц.</w:t>
      </w:r>
    </w:p>
    <w:p w:rsidR="00D11B84" w:rsidRDefault="00D11B84">
      <w:pPr>
        <w:pStyle w:val="ConsPlusNonformat"/>
        <w:spacing w:before="200"/>
        <w:jc w:val="both"/>
      </w:pPr>
      <w:r>
        <w:t xml:space="preserve">     1</w:t>
      </w:r>
    </w:p>
    <w:p w:rsidR="00D11B84" w:rsidRDefault="00D11B84">
      <w:pPr>
        <w:pStyle w:val="ConsPlusNonformat"/>
        <w:jc w:val="both"/>
      </w:pPr>
      <w:r>
        <w:t xml:space="preserve">    5 .1.3.  Зона  хозяйственного  назначения  -  зона,  в пределах которой</w:t>
      </w:r>
    </w:p>
    <w:p w:rsidR="00D11B84" w:rsidRDefault="00D11B84">
      <w:pPr>
        <w:pStyle w:val="ConsPlusNonformat"/>
        <w:jc w:val="both"/>
      </w:pPr>
      <w:r>
        <w:t>предусматривается  строго  регулируемое  хозяйственное  природопользование,</w:t>
      </w:r>
    </w:p>
    <w:p w:rsidR="00D11B84" w:rsidRDefault="00D11B84">
      <w:pPr>
        <w:pStyle w:val="ConsPlusNonformat"/>
        <w:jc w:val="both"/>
      </w:pPr>
      <w:proofErr w:type="gramStart"/>
      <w:r>
        <w:t>включающее</w:t>
      </w:r>
      <w:proofErr w:type="gramEnd"/>
      <w:r>
        <w:t xml:space="preserve">  участки внутренних землепользователей, земельные участки, ранее</w:t>
      </w:r>
    </w:p>
    <w:p w:rsidR="00D11B84" w:rsidRDefault="00D11B84">
      <w:pPr>
        <w:pStyle w:val="ConsPlusNonformat"/>
        <w:jc w:val="both"/>
      </w:pPr>
      <w:r>
        <w:t xml:space="preserve">предоставленные  в  установленном  порядке  для  использования  по </w:t>
      </w:r>
      <w:proofErr w:type="gramStart"/>
      <w:r>
        <w:t>целевому</w:t>
      </w:r>
      <w:proofErr w:type="gramEnd"/>
    </w:p>
    <w:p w:rsidR="00D11B84" w:rsidRDefault="00D11B84">
      <w:pPr>
        <w:pStyle w:val="ConsPlusNonformat"/>
        <w:jc w:val="both"/>
      </w:pPr>
      <w:r>
        <w:t>назначению  с  условием  максимального  сохранения  природного ландшафта, а</w:t>
      </w:r>
    </w:p>
    <w:p w:rsidR="00D11B84" w:rsidRDefault="00D11B84">
      <w:pPr>
        <w:pStyle w:val="ConsPlusNonformat"/>
        <w:jc w:val="both"/>
      </w:pPr>
      <w:r>
        <w:t>также  объекты социальной инфраструктуры, административные, хозяйственные и</w:t>
      </w:r>
    </w:p>
    <w:p w:rsidR="00D11B84" w:rsidRDefault="00D11B84">
      <w:pPr>
        <w:pStyle w:val="ConsPlusNonformat"/>
        <w:jc w:val="both"/>
      </w:pPr>
      <w:r>
        <w:t>прочие объекты, связанные с выполнением ООПТ своих функций и задач.</w:t>
      </w:r>
    </w:p>
    <w:p w:rsidR="00D11B84" w:rsidRDefault="00D11B84">
      <w:pPr>
        <w:pStyle w:val="ConsPlusNonformat"/>
        <w:jc w:val="both"/>
      </w:pPr>
      <w:r>
        <w:t xml:space="preserve">     1</w:t>
      </w:r>
    </w:p>
    <w:p w:rsidR="00D11B84" w:rsidRDefault="00D11B84">
      <w:pPr>
        <w:pStyle w:val="ConsPlusNonformat"/>
        <w:jc w:val="both"/>
      </w:pPr>
      <w:r>
        <w:t xml:space="preserve">    5 .1.4. На территории зоны хозяйственного назначения разрешаются:</w:t>
      </w:r>
    </w:p>
    <w:p w:rsidR="00D11B84" w:rsidRDefault="00D11B84">
      <w:pPr>
        <w:pStyle w:val="ConsPlusNormal"/>
        <w:ind w:firstLine="540"/>
        <w:jc w:val="both"/>
      </w:pPr>
      <w:r>
        <w:t>проведение в установленном порядке научно-исследовательских работ в области охраны и рационального использования растительного мира, ландшафтной архитектуры, рекреации;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выборочные санитарные рубки и рубки ухода в установленном порядке, кроме выводко-гнездового периода с 10 мая по 20 июня;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лесовосстановительные работы;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организованная подкормка животных, включая птиц, с целью сохранения их биологического разнообразия;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развешивание искусственных гнезд, дуплянок, щелянок и другое;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lastRenderedPageBreak/>
        <w:t>устройство специально отведенных мест для складирования мусора, снега, листьев и других материалов, образовавшихся в ходе работ по содержанию ООПТ, при условии обеспечения их вывоза в сроки, установленные действующим законодательством;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 xml:space="preserve">строительство инженерных сооружений, линейных объектов, связанных с выполнением ООПТ своих функций и задач, в соответствии с действующим законодательством и </w:t>
      </w:r>
      <w:hyperlink r:id="rId46">
        <w:r>
          <w:rPr>
            <w:color w:val="0000FF"/>
          </w:rPr>
          <w:t>Правилами</w:t>
        </w:r>
      </w:hyperlink>
      <w:r>
        <w:t xml:space="preserve"> землепользования и </w:t>
      </w:r>
      <w:proofErr w:type="gramStart"/>
      <w:r>
        <w:t>застройки города</w:t>
      </w:r>
      <w:proofErr w:type="gramEnd"/>
      <w:r>
        <w:t xml:space="preserve"> Перми, утвержденными решением Пермской городской Думы от 26 июня 2007 г. N 143;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реконструкция, капитальный и текущий ремонт объектов капитального строительства, в том числе линейных объектов для обеспечения деятельности существующих в границах ООПТ объектов с обязательной последующей рекультивацией почвенного и растительного покрова;</w:t>
      </w:r>
    </w:p>
    <w:p w:rsidR="00D11B84" w:rsidRDefault="00D11B84">
      <w:pPr>
        <w:pStyle w:val="ConsPlusNormal"/>
        <w:jc w:val="both"/>
      </w:pPr>
      <w:r>
        <w:t xml:space="preserve">(в ред. </w:t>
      </w:r>
      <w:hyperlink r:id="rId47">
        <w:r>
          <w:rPr>
            <w:color w:val="0000FF"/>
          </w:rPr>
          <w:t>Постановления</w:t>
        </w:r>
      </w:hyperlink>
      <w:r>
        <w:t xml:space="preserve"> Администрации г. Перми от 25.07.2023 N 629)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строительство зданий, инженерных сооружений, дорог и любых коммуникаций на территории Парка культуры и отдыха Кировского района, входящего в состав ООПТ, только взамен существующих объектов культурно-бытового обслуживания населения и инженерной инфраструктуры Парка культуры и отдыха Кировского района, без сноса зеленых насаждений и освоения новых территорий;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создание и оборудование тропиночной сети, ремонт и замена покрытия пешеходных дорожек;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сенокошение;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создание в установленном порядке малых архитектурных форм для улучшения эстетического и рекреационного потенциала ООПТ;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установка информационных и информационно-предупредительных аншлагов и щитов с указанием режима охраны и использования функциональной зоны ООПТ, размещение ограничивающих проезд и проход сооружений;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проведение регулярных противоклещевых обработок;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разведение и поддержание костров на специально отведенных для данных целей местах;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 xml:space="preserve">снос зеленых насаждений в соответствии с </w:t>
      </w:r>
      <w:hyperlink r:id="rId48">
        <w:r>
          <w:rPr>
            <w:color w:val="0000FF"/>
          </w:rPr>
          <w:t>Правилами</w:t>
        </w:r>
      </w:hyperlink>
      <w:r>
        <w:t xml:space="preserve"> благоустройства территории города Перми, утвержденными решением Пермской городской Думы от 15 декабря 2020 г. N 277.</w:t>
      </w:r>
    </w:p>
    <w:p w:rsidR="00D11B84" w:rsidRDefault="00D11B84">
      <w:pPr>
        <w:pStyle w:val="ConsPlusNormal"/>
        <w:jc w:val="both"/>
      </w:pPr>
      <w:r>
        <w:t xml:space="preserve">(в ред. </w:t>
      </w:r>
      <w:hyperlink r:id="rId49">
        <w:r>
          <w:rPr>
            <w:color w:val="0000FF"/>
          </w:rPr>
          <w:t>Постановления</w:t>
        </w:r>
      </w:hyperlink>
      <w:r>
        <w:t xml:space="preserve"> Администрации г. Перми от 27.12.2022 N 1390)</w:t>
      </w: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Title"/>
        <w:jc w:val="center"/>
        <w:outlineLvl w:val="1"/>
      </w:pPr>
      <w:r>
        <w:t>6. Научно-исследовательская и просветительская</w:t>
      </w:r>
    </w:p>
    <w:p w:rsidR="00D11B84" w:rsidRDefault="00D11B84">
      <w:pPr>
        <w:pStyle w:val="ConsPlusTitle"/>
        <w:jc w:val="center"/>
      </w:pPr>
      <w:r>
        <w:t>деятельность на территории ООПТ</w:t>
      </w: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Normal"/>
        <w:ind w:firstLine="540"/>
        <w:jc w:val="both"/>
      </w:pPr>
      <w:r>
        <w:t>6.1. Научно-исследовательская деятельность направлена на разработку научных методов сохранения объектов биологического разнообразия животного и растительного мира в условиях рекреационного пользования, а также их восстановление, оценку и прогноз экологической обстановки в городе Перми и самом ООПТ, научно обоснованных рекомендаций по созданию условий для отдыха населения.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Научно-исследовательская деятельность включает следующие основные темы: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инвентаризация флоры и фауны ООПТ,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изучение биологии и экологии редких и охраняемых отдельных видов растений и животных, их комплексов, а также разработка научных основ сохранения и увеличения их численности,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lastRenderedPageBreak/>
        <w:t>изучение влияния антропогенного воздействия на охраняемые природные объекты ООПТ, разработка и реализация научно обоснованных мероприятий по их нейтрализации и смягчению,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разработка научно обоснованных рекомендаций по созданию условий для отдыха и экологического просвещения населения.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6.2. Научно-исследовательская деятельность в ООПТ проводится научно-исследовательскими учреждениями и высшими учебными заведениями соответствующего профиля по согласованию с управлением по экологии и природопользованию.</w:t>
      </w:r>
    </w:p>
    <w:p w:rsidR="00D11B84" w:rsidRDefault="00D11B8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0">
        <w:r>
          <w:rPr>
            <w:color w:val="0000FF"/>
          </w:rPr>
          <w:t>Постановления</w:t>
        </w:r>
      </w:hyperlink>
      <w:r>
        <w:t xml:space="preserve"> Администрации г. Перми от 02.02.2012 N 33)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6.3. Планы лесохозяйственных, биотехнических, рекультивационных и реставрационных работ, а также мероприятий, направленных на сохранение численности животных, включая птиц, на территории ООПТ, иные виды работ, соответствующие научным направлениям исследований в ООПТ, утверждаются управлением по экологии и природопользованию.</w:t>
      </w:r>
    </w:p>
    <w:p w:rsidR="00D11B84" w:rsidRDefault="00D11B8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1">
        <w:r>
          <w:rPr>
            <w:color w:val="0000FF"/>
          </w:rPr>
          <w:t>Постановления</w:t>
        </w:r>
      </w:hyperlink>
      <w:r>
        <w:t xml:space="preserve"> Администрации г. Перми от 02.02.2012 N 33)</w:t>
      </w: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Nonformat"/>
        <w:jc w:val="both"/>
      </w:pPr>
      <w:r>
        <w:t xml:space="preserve">              1</w:t>
      </w:r>
    </w:p>
    <w:p w:rsidR="00D11B84" w:rsidRDefault="00D11B84">
      <w:pPr>
        <w:pStyle w:val="ConsPlusNonformat"/>
        <w:jc w:val="both"/>
      </w:pPr>
      <w:r>
        <w:t xml:space="preserve">            VI . Порядок проведения </w:t>
      </w:r>
      <w:proofErr w:type="gramStart"/>
      <w:r>
        <w:t>санитарно-оздоровительных</w:t>
      </w:r>
      <w:proofErr w:type="gramEnd"/>
    </w:p>
    <w:p w:rsidR="00D11B84" w:rsidRDefault="00D11B84">
      <w:pPr>
        <w:pStyle w:val="ConsPlusNonformat"/>
        <w:jc w:val="both"/>
      </w:pPr>
      <w:r>
        <w:t xml:space="preserve">                            мероприятий на ООПТ</w:t>
      </w:r>
    </w:p>
    <w:p w:rsidR="00D11B84" w:rsidRDefault="00D11B84">
      <w:pPr>
        <w:pStyle w:val="ConsPlusNonformat"/>
        <w:jc w:val="both"/>
      </w:pPr>
      <w:r>
        <w:t xml:space="preserve">             </w:t>
      </w:r>
      <w:proofErr w:type="gramStart"/>
      <w:r>
        <w:t xml:space="preserve">(введен </w:t>
      </w:r>
      <w:hyperlink r:id="rId52">
        <w:r>
          <w:rPr>
            <w:color w:val="0000FF"/>
          </w:rPr>
          <w:t>Постановлением</w:t>
        </w:r>
      </w:hyperlink>
      <w:r>
        <w:t xml:space="preserve"> Администрации г. Перми</w:t>
      </w:r>
      <w:proofErr w:type="gramEnd"/>
    </w:p>
    <w:p w:rsidR="00D11B84" w:rsidRDefault="00D11B84">
      <w:pPr>
        <w:pStyle w:val="ConsPlusNonformat"/>
        <w:jc w:val="both"/>
      </w:pPr>
      <w:r>
        <w:t xml:space="preserve">                         от 31.10.2019 N 829)</w:t>
      </w:r>
    </w:p>
    <w:p w:rsidR="00D11B84" w:rsidRDefault="00D11B84">
      <w:pPr>
        <w:pStyle w:val="ConsPlusNonformat"/>
        <w:jc w:val="both"/>
      </w:pPr>
    </w:p>
    <w:p w:rsidR="00D11B84" w:rsidRDefault="00D11B84">
      <w:pPr>
        <w:pStyle w:val="ConsPlusNonformat"/>
        <w:jc w:val="both"/>
      </w:pPr>
      <w:r>
        <w:t xml:space="preserve">     1</w:t>
      </w:r>
    </w:p>
    <w:p w:rsidR="00D11B84" w:rsidRDefault="00D11B84">
      <w:pPr>
        <w:pStyle w:val="ConsPlusNonformat"/>
        <w:jc w:val="both"/>
      </w:pPr>
      <w:r>
        <w:t xml:space="preserve">    6 .1.   Санитарно-оздоровительные  мероприятия  на  ООПТ  проводятся  </w:t>
      </w:r>
      <w:proofErr w:type="gramStart"/>
      <w:r>
        <w:t>в</w:t>
      </w:r>
      <w:proofErr w:type="gramEnd"/>
    </w:p>
    <w:p w:rsidR="00D11B84" w:rsidRDefault="00D11B84">
      <w:pPr>
        <w:pStyle w:val="ConsPlusNonformat"/>
        <w:jc w:val="both"/>
      </w:pPr>
      <w:proofErr w:type="gramStart"/>
      <w:r>
        <w:t>соответствии</w:t>
      </w:r>
      <w:proofErr w:type="gramEnd"/>
      <w:r>
        <w:t xml:space="preserve"> с требованиями лесного законодательства.</w:t>
      </w:r>
    </w:p>
    <w:p w:rsidR="00D11B84" w:rsidRDefault="00D11B84">
      <w:pPr>
        <w:pStyle w:val="ConsPlusNonformat"/>
        <w:jc w:val="both"/>
      </w:pPr>
      <w:r>
        <w:t xml:space="preserve">     1</w:t>
      </w:r>
    </w:p>
    <w:p w:rsidR="00D11B84" w:rsidRDefault="00D11B84">
      <w:pPr>
        <w:pStyle w:val="ConsPlusNonformat"/>
        <w:jc w:val="both"/>
      </w:pPr>
      <w:r>
        <w:t xml:space="preserve">    6 .2.   Планы санитарно-оздоровительных  мероприятий  лесных насаждений</w:t>
      </w:r>
    </w:p>
    <w:p w:rsidR="00D11B84" w:rsidRDefault="00D11B84">
      <w:pPr>
        <w:pStyle w:val="ConsPlusNonformat"/>
        <w:jc w:val="both"/>
      </w:pPr>
      <w:r>
        <w:t>определяются  на  основании  лесоустройства,  Лесохозяйственного регламента</w:t>
      </w:r>
    </w:p>
    <w:p w:rsidR="00D11B84" w:rsidRDefault="00D11B84">
      <w:pPr>
        <w:pStyle w:val="ConsPlusNonformat"/>
        <w:jc w:val="both"/>
      </w:pPr>
      <w:r>
        <w:t>Пермского    городского    лесничества,    натурного,   лесопатологического</w:t>
      </w:r>
    </w:p>
    <w:p w:rsidR="00D11B84" w:rsidRDefault="00D11B84">
      <w:pPr>
        <w:pStyle w:val="ConsPlusNonformat"/>
        <w:jc w:val="both"/>
      </w:pPr>
      <w:r>
        <w:t>обследования  и  подлежат обязательному согласованию ежегодно до 15 февраля</w:t>
      </w:r>
    </w:p>
    <w:p w:rsidR="00D11B84" w:rsidRDefault="00D11B84">
      <w:pPr>
        <w:pStyle w:val="ConsPlusNonformat"/>
        <w:jc w:val="both"/>
      </w:pPr>
      <w:r>
        <w:t xml:space="preserve">года,    в   котором   планируется   проведение   </w:t>
      </w:r>
      <w:proofErr w:type="gramStart"/>
      <w:r>
        <w:t>санитарно-оздоровительных</w:t>
      </w:r>
      <w:proofErr w:type="gramEnd"/>
    </w:p>
    <w:p w:rsidR="00D11B84" w:rsidRDefault="00D11B84">
      <w:pPr>
        <w:pStyle w:val="ConsPlusNonformat"/>
        <w:jc w:val="both"/>
      </w:pPr>
      <w:r>
        <w:t>мероприятий, с Управлением.</w:t>
      </w:r>
    </w:p>
    <w:p w:rsidR="00D11B84" w:rsidRDefault="00D11B84">
      <w:pPr>
        <w:pStyle w:val="ConsPlusNonformat"/>
        <w:jc w:val="both"/>
      </w:pPr>
      <w:r>
        <w:t xml:space="preserve">     1</w:t>
      </w:r>
    </w:p>
    <w:p w:rsidR="00D11B84" w:rsidRDefault="00D11B84">
      <w:pPr>
        <w:pStyle w:val="ConsPlusNonformat"/>
        <w:jc w:val="both"/>
      </w:pPr>
      <w:r>
        <w:t xml:space="preserve">(п. 6 .2 в ред. </w:t>
      </w:r>
      <w:hyperlink r:id="rId53">
        <w:r>
          <w:rPr>
            <w:color w:val="0000FF"/>
          </w:rPr>
          <w:t>Постановления</w:t>
        </w:r>
      </w:hyperlink>
      <w:r>
        <w:t xml:space="preserve"> Администрации г. Перми от 04.05.2023 N 356)</w:t>
      </w:r>
    </w:p>
    <w:p w:rsidR="00D11B84" w:rsidRDefault="00D11B84">
      <w:pPr>
        <w:pStyle w:val="ConsPlusNonformat"/>
        <w:jc w:val="both"/>
      </w:pPr>
      <w:r>
        <w:t xml:space="preserve">     1</w:t>
      </w:r>
    </w:p>
    <w:p w:rsidR="00D11B84" w:rsidRDefault="00D11B84">
      <w:pPr>
        <w:pStyle w:val="ConsPlusNonformat"/>
        <w:jc w:val="both"/>
      </w:pPr>
      <w:r>
        <w:t xml:space="preserve">    6 .3.  Санитарно-оздоровительные  мероприятия выполняются без прокладки</w:t>
      </w:r>
    </w:p>
    <w:p w:rsidR="00D11B84" w:rsidRDefault="00D11B84">
      <w:pPr>
        <w:pStyle w:val="ConsPlusNonformat"/>
        <w:jc w:val="both"/>
      </w:pPr>
      <w:r>
        <w:t>дополнительных дорог и просек с сохранением подроста.</w:t>
      </w:r>
    </w:p>
    <w:p w:rsidR="00D11B84" w:rsidRDefault="00D11B84">
      <w:pPr>
        <w:pStyle w:val="ConsPlusNonformat"/>
        <w:jc w:val="both"/>
      </w:pPr>
      <w:r>
        <w:t xml:space="preserve">     1</w:t>
      </w:r>
    </w:p>
    <w:p w:rsidR="00D11B84" w:rsidRDefault="00D11B84">
      <w:pPr>
        <w:pStyle w:val="ConsPlusNonformat"/>
        <w:jc w:val="both"/>
      </w:pPr>
      <w:r>
        <w:t xml:space="preserve">    6 .4.  </w:t>
      </w:r>
      <w:proofErr w:type="gramStart"/>
      <w:r>
        <w:t>С  целью максимального сохранения почв санитарно-оздоровительные</w:t>
      </w:r>
      <w:proofErr w:type="gramEnd"/>
    </w:p>
    <w:p w:rsidR="00D11B84" w:rsidRDefault="00D11B84">
      <w:pPr>
        <w:pStyle w:val="ConsPlusNonformat"/>
        <w:jc w:val="both"/>
      </w:pPr>
      <w:r>
        <w:t>мероприятия проводятся в снежный период.</w:t>
      </w:r>
    </w:p>
    <w:p w:rsidR="00D11B84" w:rsidRDefault="00D11B84">
      <w:pPr>
        <w:pStyle w:val="ConsPlusNonformat"/>
        <w:jc w:val="both"/>
      </w:pPr>
      <w:r>
        <w:t xml:space="preserve">     1</w:t>
      </w:r>
    </w:p>
    <w:p w:rsidR="00D11B84" w:rsidRDefault="00D11B84">
      <w:pPr>
        <w:pStyle w:val="ConsPlusNonformat"/>
        <w:jc w:val="both"/>
      </w:pPr>
      <w:r>
        <w:t xml:space="preserve">    6 .5.  В  выводково-гнездовой  период запрещается проведение всех видов</w:t>
      </w:r>
    </w:p>
    <w:p w:rsidR="00D11B84" w:rsidRDefault="00D11B84">
      <w:pPr>
        <w:pStyle w:val="ConsPlusNonformat"/>
        <w:jc w:val="both"/>
      </w:pPr>
      <w:r>
        <w:t>санитарно-оздоровительных   мероприятий,  за  исключением  сноса  единичных</w:t>
      </w:r>
    </w:p>
    <w:p w:rsidR="00D11B84" w:rsidRDefault="00D11B84">
      <w:pPr>
        <w:pStyle w:val="ConsPlusNonformat"/>
        <w:jc w:val="both"/>
      </w:pPr>
      <w:r>
        <w:t>деревьев, угрожающих падением на пешеходные тропы.</w:t>
      </w: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Title"/>
        <w:jc w:val="center"/>
        <w:outlineLvl w:val="1"/>
      </w:pPr>
      <w:r>
        <w:t>7. Ответственность за нарушение правил охраны</w:t>
      </w:r>
    </w:p>
    <w:p w:rsidR="00D11B84" w:rsidRDefault="00D11B84">
      <w:pPr>
        <w:pStyle w:val="ConsPlusTitle"/>
        <w:jc w:val="center"/>
      </w:pPr>
      <w:r>
        <w:t>и использования ООПТ</w:t>
      </w:r>
    </w:p>
    <w:p w:rsidR="00D11B84" w:rsidRDefault="00D11B84">
      <w:pPr>
        <w:pStyle w:val="ConsPlusNormal"/>
        <w:jc w:val="center"/>
      </w:pPr>
      <w:proofErr w:type="gramStart"/>
      <w:r>
        <w:t xml:space="preserve">(в ред. </w:t>
      </w:r>
      <w:hyperlink r:id="rId54">
        <w:r>
          <w:rPr>
            <w:color w:val="0000FF"/>
          </w:rPr>
          <w:t>Постановления</w:t>
        </w:r>
      </w:hyperlink>
      <w:r>
        <w:t xml:space="preserve"> Администрации г. Перми</w:t>
      </w:r>
      <w:proofErr w:type="gramEnd"/>
    </w:p>
    <w:p w:rsidR="00D11B84" w:rsidRDefault="00D11B84">
      <w:pPr>
        <w:pStyle w:val="ConsPlusNormal"/>
        <w:jc w:val="center"/>
      </w:pPr>
      <w:r>
        <w:t>от 31.10.2019 N 829)</w:t>
      </w: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Normal"/>
        <w:ind w:firstLine="540"/>
        <w:jc w:val="both"/>
      </w:pPr>
      <w:r>
        <w:t>7.1. Лица, нарушившие режим охраны и использования ООПТ, установленный настоящим Положением, несут уголовную и административную ответственность в соответствии с действующим законодательством.</w:t>
      </w:r>
    </w:p>
    <w:p w:rsidR="00D11B84" w:rsidRDefault="00D11B84">
      <w:pPr>
        <w:pStyle w:val="ConsPlusNormal"/>
        <w:spacing w:before="220"/>
        <w:ind w:firstLine="540"/>
        <w:jc w:val="both"/>
      </w:pPr>
      <w:r>
        <w:t>7.2. Лица, причинившие материальный ущерб в результате нарушения порядка рекультивации, охраны, использования ООПТ, обязаны возместить его в полном объеме.</w:t>
      </w: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Normal"/>
        <w:jc w:val="right"/>
        <w:outlineLvl w:val="1"/>
      </w:pPr>
      <w:r>
        <w:t>Приложение N 2</w:t>
      </w:r>
    </w:p>
    <w:p w:rsidR="00D11B84" w:rsidRDefault="00D11B84">
      <w:pPr>
        <w:pStyle w:val="ConsPlusNormal"/>
        <w:jc w:val="right"/>
      </w:pPr>
      <w:r>
        <w:t>к Положению</w:t>
      </w:r>
    </w:p>
    <w:p w:rsidR="00D11B84" w:rsidRDefault="00D11B84">
      <w:pPr>
        <w:pStyle w:val="ConsPlusNormal"/>
        <w:jc w:val="right"/>
      </w:pPr>
      <w:r>
        <w:t>об историко-природном комплексе</w:t>
      </w:r>
    </w:p>
    <w:p w:rsidR="00D11B84" w:rsidRDefault="00D11B84">
      <w:pPr>
        <w:pStyle w:val="ConsPlusNormal"/>
        <w:jc w:val="right"/>
      </w:pPr>
      <w:r>
        <w:t>"Сосновый бор"</w:t>
      </w: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Title"/>
        <w:jc w:val="center"/>
      </w:pPr>
      <w:r>
        <w:t>СПИСОК</w:t>
      </w:r>
    </w:p>
    <w:p w:rsidR="00D11B84" w:rsidRDefault="00D11B84">
      <w:pPr>
        <w:pStyle w:val="ConsPlusTitle"/>
        <w:jc w:val="center"/>
      </w:pPr>
      <w:r>
        <w:t xml:space="preserve">ВНУТРЕННИХ И СМЕЖНЫХ ЗЕМЛЕПОЛЬЗОВАТЕЛЕЙ </w:t>
      </w:r>
      <w:proofErr w:type="gramStart"/>
      <w:r>
        <w:t>ИСТОРИКО-ПРИРОДНОГО</w:t>
      </w:r>
      <w:proofErr w:type="gramEnd"/>
    </w:p>
    <w:p w:rsidR="00D11B84" w:rsidRDefault="00D11B84">
      <w:pPr>
        <w:pStyle w:val="ConsPlusTitle"/>
        <w:jc w:val="center"/>
      </w:pPr>
      <w:r>
        <w:t>КОМПЛЕКСА "СОСНОВЫЙ БОР"</w:t>
      </w: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Normal"/>
        <w:ind w:firstLine="540"/>
        <w:jc w:val="both"/>
      </w:pPr>
      <w:r>
        <w:t xml:space="preserve">Утратил силу. - </w:t>
      </w:r>
      <w:hyperlink r:id="rId55">
        <w:r>
          <w:rPr>
            <w:color w:val="0000FF"/>
          </w:rPr>
          <w:t>Постановление</w:t>
        </w:r>
      </w:hyperlink>
      <w:r>
        <w:t xml:space="preserve"> Администрации г. Перми от 06.05.2015 N 247.</w:t>
      </w: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Normal"/>
        <w:jc w:val="right"/>
        <w:outlineLvl w:val="1"/>
      </w:pPr>
      <w:r>
        <w:t>Приложение</w:t>
      </w:r>
    </w:p>
    <w:p w:rsidR="00D11B84" w:rsidRDefault="00D11B84">
      <w:pPr>
        <w:pStyle w:val="ConsPlusNormal"/>
        <w:jc w:val="right"/>
      </w:pPr>
      <w:r>
        <w:t>к Положению</w:t>
      </w:r>
    </w:p>
    <w:p w:rsidR="00D11B84" w:rsidRDefault="00D11B84">
      <w:pPr>
        <w:pStyle w:val="ConsPlusNormal"/>
        <w:jc w:val="right"/>
      </w:pPr>
      <w:r>
        <w:t>об историко-природном комплексе</w:t>
      </w:r>
    </w:p>
    <w:p w:rsidR="00D11B84" w:rsidRDefault="00D11B84">
      <w:pPr>
        <w:pStyle w:val="ConsPlusNormal"/>
        <w:jc w:val="right"/>
      </w:pPr>
      <w:r>
        <w:t>"Сосновый бор"</w:t>
      </w: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Title"/>
        <w:jc w:val="center"/>
      </w:pPr>
      <w:r>
        <w:t>СХЕМА</w:t>
      </w:r>
    </w:p>
    <w:p w:rsidR="00D11B84" w:rsidRDefault="00D11B84">
      <w:pPr>
        <w:pStyle w:val="ConsPlusTitle"/>
        <w:jc w:val="center"/>
      </w:pPr>
      <w:r>
        <w:t>функционального зонирования ООПТ "Сосновый бор"</w:t>
      </w:r>
    </w:p>
    <w:p w:rsidR="00D11B84" w:rsidRDefault="00D11B8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11B8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11B84" w:rsidRDefault="00D11B8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1B84" w:rsidRDefault="00D11B8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11B84" w:rsidRDefault="00D11B8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11B84" w:rsidRDefault="00D11B8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04.05.2023 N 356)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1B84" w:rsidRDefault="00D11B84">
            <w:pPr>
              <w:pStyle w:val="ConsPlusNormal"/>
            </w:pPr>
          </w:p>
        </w:tc>
      </w:tr>
    </w:tbl>
    <w:p w:rsidR="00D11B84" w:rsidRDefault="00D11B84">
      <w:pPr>
        <w:pStyle w:val="ConsPlusNormal"/>
        <w:jc w:val="both"/>
      </w:pPr>
    </w:p>
    <w:p w:rsidR="00D11B84" w:rsidRDefault="00D11B84">
      <w:pPr>
        <w:pStyle w:val="ConsPlusNormal"/>
        <w:jc w:val="center"/>
      </w:pPr>
      <w:r>
        <w:rPr>
          <w:noProof/>
          <w:position w:val="-275"/>
        </w:rPr>
        <w:drawing>
          <wp:inline distT="0" distB="0" distL="0" distR="0">
            <wp:extent cx="5344795" cy="364109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4795" cy="364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Normal"/>
        <w:jc w:val="both"/>
      </w:pPr>
    </w:p>
    <w:p w:rsidR="00D11B84" w:rsidRDefault="00D11B8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3D4924" w:rsidRDefault="003D4924"/>
    <w:sectPr w:rsidR="003D4924" w:rsidSect="000A3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B84"/>
    <w:rsid w:val="003D4924"/>
    <w:rsid w:val="00D1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1B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11B8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11B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11B8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1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1B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1B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11B8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11B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11B8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1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1B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368&amp;n=175464&amp;dst=100009" TargetMode="External"/><Relationship Id="rId18" Type="http://schemas.openxmlformats.org/officeDocument/2006/relationships/hyperlink" Target="https://login.consultant.ru/link/?req=doc&amp;base=RLAW368&amp;n=55884&amp;dst=100009" TargetMode="External"/><Relationship Id="rId26" Type="http://schemas.openxmlformats.org/officeDocument/2006/relationships/hyperlink" Target="https://login.consultant.ru/link/?req=doc&amp;base=RLAW368&amp;n=167218&amp;dst=100005" TargetMode="External"/><Relationship Id="rId39" Type="http://schemas.openxmlformats.org/officeDocument/2006/relationships/hyperlink" Target="https://login.consultant.ru/link/?req=doc&amp;base=RLAW368&amp;n=131942&amp;dst=100067" TargetMode="External"/><Relationship Id="rId21" Type="http://schemas.openxmlformats.org/officeDocument/2006/relationships/hyperlink" Target="https://login.consultant.ru/link/?req=doc&amp;base=RLAW368&amp;n=55884&amp;dst=100009" TargetMode="External"/><Relationship Id="rId34" Type="http://schemas.openxmlformats.org/officeDocument/2006/relationships/hyperlink" Target="https://login.consultant.ru/link/?req=doc&amp;base=RLAW368&amp;n=131942&amp;dst=100044" TargetMode="External"/><Relationship Id="rId42" Type="http://schemas.openxmlformats.org/officeDocument/2006/relationships/hyperlink" Target="https://login.consultant.ru/link/?req=doc&amp;base=RLAW368&amp;n=184395&amp;dst=100034" TargetMode="External"/><Relationship Id="rId47" Type="http://schemas.openxmlformats.org/officeDocument/2006/relationships/hyperlink" Target="https://login.consultant.ru/link/?req=doc&amp;base=RLAW368&amp;n=183314&amp;dst=100005" TargetMode="External"/><Relationship Id="rId50" Type="http://schemas.openxmlformats.org/officeDocument/2006/relationships/hyperlink" Target="https://login.consultant.ru/link/?req=doc&amp;base=RLAW368&amp;n=55884&amp;dst=100035" TargetMode="External"/><Relationship Id="rId55" Type="http://schemas.openxmlformats.org/officeDocument/2006/relationships/hyperlink" Target="https://login.consultant.ru/link/?req=doc&amp;base=RLAW368&amp;n=83269&amp;dst=100013" TargetMode="External"/><Relationship Id="rId7" Type="http://schemas.openxmlformats.org/officeDocument/2006/relationships/hyperlink" Target="https://login.consultant.ru/link/?req=doc&amp;base=RLAW368&amp;n=55884&amp;dst=100005" TargetMode="External"/><Relationship Id="rId12" Type="http://schemas.openxmlformats.org/officeDocument/2006/relationships/hyperlink" Target="https://login.consultant.ru/link/?req=doc&amp;base=RLAW368&amp;n=167218&amp;dst=100005" TargetMode="External"/><Relationship Id="rId17" Type="http://schemas.openxmlformats.org/officeDocument/2006/relationships/hyperlink" Target="https://login.consultant.ru/link/?req=doc&amp;base=RLAW368&amp;n=55884&amp;dst=100007" TargetMode="External"/><Relationship Id="rId25" Type="http://schemas.openxmlformats.org/officeDocument/2006/relationships/hyperlink" Target="https://login.consultant.ru/link/?req=doc&amp;base=RLAW368&amp;n=154670&amp;dst=100005" TargetMode="External"/><Relationship Id="rId33" Type="http://schemas.openxmlformats.org/officeDocument/2006/relationships/hyperlink" Target="https://login.consultant.ru/link/?req=doc&amp;base=RLAW368&amp;n=131942&amp;dst=100023" TargetMode="External"/><Relationship Id="rId38" Type="http://schemas.openxmlformats.org/officeDocument/2006/relationships/hyperlink" Target="https://login.consultant.ru/link/?req=doc&amp;base=RLAW368&amp;n=167218&amp;dst=100005" TargetMode="External"/><Relationship Id="rId46" Type="http://schemas.openxmlformats.org/officeDocument/2006/relationships/hyperlink" Target="https://login.consultant.ru/link/?req=doc&amp;base=RLAW368&amp;n=189897&amp;dst=100025" TargetMode="External"/><Relationship Id="rId59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368&amp;n=169123" TargetMode="External"/><Relationship Id="rId20" Type="http://schemas.openxmlformats.org/officeDocument/2006/relationships/hyperlink" Target="https://login.consultant.ru/link/?req=doc&amp;base=RLAW368&amp;n=55884&amp;dst=100012" TargetMode="External"/><Relationship Id="rId29" Type="http://schemas.openxmlformats.org/officeDocument/2006/relationships/hyperlink" Target="https://login.consultant.ru/link/?req=doc&amp;base=RLAW368&amp;n=183314&amp;dst=100005" TargetMode="External"/><Relationship Id="rId41" Type="http://schemas.openxmlformats.org/officeDocument/2006/relationships/hyperlink" Target="https://login.consultant.ru/link/?req=doc&amp;base=RLAW368&amp;n=131942&amp;dst=100077" TargetMode="External"/><Relationship Id="rId54" Type="http://schemas.openxmlformats.org/officeDocument/2006/relationships/hyperlink" Target="https://login.consultant.ru/link/?req=doc&amp;base=RLAW368&amp;n=131942&amp;dst=100152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68&amp;n=127816&amp;dst=100009" TargetMode="External"/><Relationship Id="rId11" Type="http://schemas.openxmlformats.org/officeDocument/2006/relationships/hyperlink" Target="https://login.consultant.ru/link/?req=doc&amp;base=RLAW368&amp;n=154670&amp;dst=100005" TargetMode="External"/><Relationship Id="rId24" Type="http://schemas.openxmlformats.org/officeDocument/2006/relationships/hyperlink" Target="https://login.consultant.ru/link/?req=doc&amp;base=RLAW368&amp;n=131942&amp;dst=100006" TargetMode="External"/><Relationship Id="rId32" Type="http://schemas.openxmlformats.org/officeDocument/2006/relationships/hyperlink" Target="https://login.consultant.ru/link/?req=doc&amp;base=RLAW368&amp;n=180087&amp;dst=100006" TargetMode="External"/><Relationship Id="rId37" Type="http://schemas.openxmlformats.org/officeDocument/2006/relationships/hyperlink" Target="https://login.consultant.ru/link/?req=doc&amp;base=RLAW368&amp;n=83269&amp;dst=100010" TargetMode="External"/><Relationship Id="rId40" Type="http://schemas.openxmlformats.org/officeDocument/2006/relationships/hyperlink" Target="https://login.consultant.ru/link/?req=doc&amp;base=RLAW368&amp;n=154670&amp;dst=100005" TargetMode="External"/><Relationship Id="rId45" Type="http://schemas.openxmlformats.org/officeDocument/2006/relationships/hyperlink" Target="https://login.consultant.ru/link/?req=doc&amp;base=RLAW368&amp;n=189897&amp;dst=100025" TargetMode="External"/><Relationship Id="rId53" Type="http://schemas.openxmlformats.org/officeDocument/2006/relationships/hyperlink" Target="https://login.consultant.ru/link/?req=doc&amp;base=RLAW368&amp;n=180087&amp;dst=100008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368&amp;n=183314&amp;dst=100005" TargetMode="External"/><Relationship Id="rId23" Type="http://schemas.openxmlformats.org/officeDocument/2006/relationships/hyperlink" Target="https://login.consultant.ru/link/?req=doc&amp;base=RLAW368&amp;n=83269&amp;dst=100005" TargetMode="External"/><Relationship Id="rId28" Type="http://schemas.openxmlformats.org/officeDocument/2006/relationships/hyperlink" Target="https://login.consultant.ru/link/?req=doc&amp;base=RLAW368&amp;n=180087&amp;dst=100005" TargetMode="External"/><Relationship Id="rId36" Type="http://schemas.openxmlformats.org/officeDocument/2006/relationships/hyperlink" Target="https://login.consultant.ru/link/?req=doc&amp;base=RLAW368&amp;n=131942&amp;dst=100045" TargetMode="External"/><Relationship Id="rId49" Type="http://schemas.openxmlformats.org/officeDocument/2006/relationships/hyperlink" Target="https://login.consultant.ru/link/?req=doc&amp;base=RLAW368&amp;n=175464&amp;dst=100012" TargetMode="External"/><Relationship Id="rId57" Type="http://schemas.openxmlformats.org/officeDocument/2006/relationships/image" Target="media/image1.png"/><Relationship Id="rId10" Type="http://schemas.openxmlformats.org/officeDocument/2006/relationships/hyperlink" Target="https://login.consultant.ru/link/?req=doc&amp;base=RLAW368&amp;n=131942&amp;dst=100005" TargetMode="External"/><Relationship Id="rId19" Type="http://schemas.openxmlformats.org/officeDocument/2006/relationships/hyperlink" Target="https://login.consultant.ru/link/?req=doc&amp;base=RLAW368&amp;n=131942&amp;dst=100005" TargetMode="External"/><Relationship Id="rId31" Type="http://schemas.openxmlformats.org/officeDocument/2006/relationships/hyperlink" Target="https://login.consultant.ru/link/?req=doc&amp;base=RLAW368&amp;n=169123" TargetMode="External"/><Relationship Id="rId44" Type="http://schemas.openxmlformats.org/officeDocument/2006/relationships/hyperlink" Target="https://login.consultant.ru/link/?req=doc&amp;base=RLAW368&amp;n=131942&amp;dst=100105" TargetMode="External"/><Relationship Id="rId52" Type="http://schemas.openxmlformats.org/officeDocument/2006/relationships/hyperlink" Target="https://login.consultant.ru/link/?req=doc&amp;base=RLAW368&amp;n=131942&amp;dst=1001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368&amp;n=83269&amp;dst=100005" TargetMode="External"/><Relationship Id="rId14" Type="http://schemas.openxmlformats.org/officeDocument/2006/relationships/hyperlink" Target="https://login.consultant.ru/link/?req=doc&amp;base=RLAW368&amp;n=180087&amp;dst=100005" TargetMode="External"/><Relationship Id="rId22" Type="http://schemas.openxmlformats.org/officeDocument/2006/relationships/hyperlink" Target="https://login.consultant.ru/link/?req=doc&amp;base=RLAW368&amp;n=58791&amp;dst=100043" TargetMode="External"/><Relationship Id="rId27" Type="http://schemas.openxmlformats.org/officeDocument/2006/relationships/hyperlink" Target="https://login.consultant.ru/link/?req=doc&amp;base=RLAW368&amp;n=175464&amp;dst=100009" TargetMode="External"/><Relationship Id="rId30" Type="http://schemas.openxmlformats.org/officeDocument/2006/relationships/hyperlink" Target="https://login.consultant.ru/link/?req=doc&amp;base=RLAW368&amp;n=131942&amp;dst=100013" TargetMode="External"/><Relationship Id="rId35" Type="http://schemas.openxmlformats.org/officeDocument/2006/relationships/hyperlink" Target="https://login.consultant.ru/link/?req=doc&amp;base=RLAW368&amp;n=55884&amp;dst=100019" TargetMode="External"/><Relationship Id="rId43" Type="http://schemas.openxmlformats.org/officeDocument/2006/relationships/hyperlink" Target="https://login.consultant.ru/link/?req=doc&amp;base=RLAW368&amp;n=175464&amp;dst=100010" TargetMode="External"/><Relationship Id="rId48" Type="http://schemas.openxmlformats.org/officeDocument/2006/relationships/hyperlink" Target="https://login.consultant.ru/link/?req=doc&amp;base=RLAW368&amp;n=184395&amp;dst=100034" TargetMode="External"/><Relationship Id="rId56" Type="http://schemas.openxmlformats.org/officeDocument/2006/relationships/hyperlink" Target="https://login.consultant.ru/link/?req=doc&amp;base=RLAW368&amp;n=180087&amp;dst=100010" TargetMode="External"/><Relationship Id="rId8" Type="http://schemas.openxmlformats.org/officeDocument/2006/relationships/hyperlink" Target="https://login.consultant.ru/link/?req=doc&amp;base=RLAW368&amp;n=58791&amp;dst=100043" TargetMode="External"/><Relationship Id="rId51" Type="http://schemas.openxmlformats.org/officeDocument/2006/relationships/hyperlink" Target="https://login.consultant.ru/link/?req=doc&amp;base=RLAW368&amp;n=55884&amp;dst=100036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4551</Words>
  <Characters>25944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</dc:creator>
  <cp:lastModifiedBy>Игнатова</cp:lastModifiedBy>
  <cp:revision>1</cp:revision>
  <dcterms:created xsi:type="dcterms:W3CDTF">2024-02-05T12:22:00Z</dcterms:created>
  <dcterms:modified xsi:type="dcterms:W3CDTF">2024-02-05T12:23:00Z</dcterms:modified>
</cp:coreProperties>
</file>