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FF" w:rsidRDefault="00C75FF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75FFF" w:rsidRDefault="00C75FFF">
      <w:pPr>
        <w:pStyle w:val="ConsPlusNormal"/>
        <w:jc w:val="both"/>
        <w:outlineLvl w:val="0"/>
      </w:pPr>
    </w:p>
    <w:p w:rsidR="00C75FFF" w:rsidRDefault="00C75FFF">
      <w:pPr>
        <w:pStyle w:val="ConsPlusTitle"/>
        <w:jc w:val="center"/>
        <w:outlineLvl w:val="0"/>
      </w:pPr>
      <w:r>
        <w:t>АДМИНИСТРАЦИЯ ГОРОДА ПЕРМИ</w:t>
      </w:r>
    </w:p>
    <w:p w:rsidR="00C75FFF" w:rsidRDefault="00C75FFF">
      <w:pPr>
        <w:pStyle w:val="ConsPlusTitle"/>
        <w:jc w:val="both"/>
      </w:pPr>
    </w:p>
    <w:p w:rsidR="00C75FFF" w:rsidRDefault="00C75FFF">
      <w:pPr>
        <w:pStyle w:val="ConsPlusTitle"/>
        <w:jc w:val="center"/>
      </w:pPr>
      <w:r>
        <w:t>ПОСТАНОВЛЕНИЕ</w:t>
      </w:r>
    </w:p>
    <w:p w:rsidR="00C75FFF" w:rsidRDefault="00C75FFF">
      <w:pPr>
        <w:pStyle w:val="ConsPlusTitle"/>
        <w:jc w:val="center"/>
      </w:pPr>
      <w:r>
        <w:t>от 19 августа 2021 г. N 613</w:t>
      </w:r>
    </w:p>
    <w:p w:rsidR="00C75FFF" w:rsidRDefault="00C75FFF">
      <w:pPr>
        <w:pStyle w:val="ConsPlusTitle"/>
        <w:jc w:val="both"/>
      </w:pPr>
    </w:p>
    <w:p w:rsidR="00C75FFF" w:rsidRDefault="00C75FFF">
      <w:pPr>
        <w:pStyle w:val="ConsPlusTitle"/>
        <w:jc w:val="center"/>
      </w:pPr>
      <w:r>
        <w:t>ОБ УТВЕРЖДЕНИИ ПОРЯДКА ПРЕДОСТАВЛЕНИЯ ТОРГОВЫХ МЕСТ</w:t>
      </w:r>
    </w:p>
    <w:p w:rsidR="00C75FFF" w:rsidRDefault="00C75FFF">
      <w:pPr>
        <w:pStyle w:val="ConsPlusTitle"/>
        <w:jc w:val="center"/>
      </w:pPr>
      <w:r>
        <w:t>В ТОРГОВЫХ ПРИЛАВКАХ ФИЗИЧЕСКИМ ЛИЦАМ, ЗАНИМАЮЩИМСЯ</w:t>
      </w:r>
    </w:p>
    <w:p w:rsidR="00C75FFF" w:rsidRDefault="00C75FFF">
      <w:pPr>
        <w:pStyle w:val="ConsPlusTitle"/>
        <w:jc w:val="center"/>
      </w:pPr>
      <w:r>
        <w:t>САДОВОДСТВОМ, ОГОРОДНИЧЕСТВОМ, РЕАЛИЗУЮЩИМ СОБСТВЕННО</w:t>
      </w:r>
    </w:p>
    <w:p w:rsidR="00C75FFF" w:rsidRDefault="00C75FFF">
      <w:pPr>
        <w:pStyle w:val="ConsPlusTitle"/>
        <w:jc w:val="center"/>
      </w:pPr>
      <w:r>
        <w:t>ВЫРАЩЕННУЮ ПРОДУКЦИЮ, СОБСТВЕННО СОБРАННЫЕ ДИКОРОСЫ, А ТАКЖЕ</w:t>
      </w:r>
    </w:p>
    <w:p w:rsidR="00C75FFF" w:rsidRDefault="00C75FFF">
      <w:pPr>
        <w:pStyle w:val="ConsPlusTitle"/>
        <w:jc w:val="center"/>
      </w:pPr>
      <w:r>
        <w:t>ИЗГОТОВЛЕННЫЕ ИМИ ТОВАРЫ НАРОДНЫХ ПРОМЫСЛОВ, НА ТЕРРИТОРИИ</w:t>
      </w:r>
    </w:p>
    <w:p w:rsidR="00C75FFF" w:rsidRDefault="00C75FFF">
      <w:pPr>
        <w:pStyle w:val="ConsPlusTitle"/>
        <w:jc w:val="center"/>
      </w:pPr>
      <w:r>
        <w:t>ГОРОДА ПЕРМИ</w:t>
      </w:r>
    </w:p>
    <w:p w:rsidR="00C75FFF" w:rsidRDefault="00C75F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75F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5FFF" w:rsidRDefault="00C75F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13.01.2022 </w:t>
            </w:r>
            <w:hyperlink r:id="rId5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6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14.11.2022 </w:t>
            </w:r>
            <w:hyperlink r:id="rId7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</w:tr>
    </w:tbl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30 января 2021 г. N 208-р "О мерах поддержки малых и средних предпринимателей в сфере торговли и развитии малоформатной торговли",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28 ноября 2017 г. N 966-п "Об утверждении Порядка</w:t>
      </w:r>
      <w:proofErr w:type="gramEnd"/>
      <w:r>
        <w:t xml:space="preserve"> разработки и утверждения схемы размещения нестационарных торговых объектов", </w:t>
      </w:r>
      <w:hyperlink r:id="rId11">
        <w:r>
          <w:rPr>
            <w:color w:val="0000FF"/>
          </w:rPr>
          <w:t>Уставом</w:t>
        </w:r>
      </w:hyperlink>
      <w:r>
        <w:t xml:space="preserve"> города Перми, в целях упорядочения уличной торговли и создания благоприятных условий для реализации физическими лицами сельскохозяйственной продукции, выращенной на приусадебных, садовых или огородных участках, а также изготовленных ими товаров народных промыслов администрация города Перми постановляет: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торговых мест в торговых прилавках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промыслов, на территории города Перми (далее - Порядок).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Агеева В.Г.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right"/>
      </w:pPr>
      <w:r>
        <w:t>И.о. Главы города Перми</w:t>
      </w:r>
    </w:p>
    <w:p w:rsidR="00C75FFF" w:rsidRDefault="00C75FFF">
      <w:pPr>
        <w:pStyle w:val="ConsPlusNormal"/>
        <w:jc w:val="right"/>
      </w:pPr>
      <w:r>
        <w:t>В.Г.АГЕЕВ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right"/>
        <w:outlineLvl w:val="0"/>
      </w:pPr>
      <w:r>
        <w:t>УТВЕРЖДЕН</w:t>
      </w:r>
    </w:p>
    <w:p w:rsidR="00C75FFF" w:rsidRDefault="00C75FFF">
      <w:pPr>
        <w:pStyle w:val="ConsPlusNormal"/>
        <w:jc w:val="right"/>
      </w:pPr>
      <w:r>
        <w:t>постановлением</w:t>
      </w:r>
    </w:p>
    <w:p w:rsidR="00C75FFF" w:rsidRDefault="00C75FFF">
      <w:pPr>
        <w:pStyle w:val="ConsPlusNormal"/>
        <w:jc w:val="right"/>
      </w:pPr>
      <w:r>
        <w:t>администрации города Перми</w:t>
      </w:r>
    </w:p>
    <w:p w:rsidR="00C75FFF" w:rsidRDefault="00C75FFF">
      <w:pPr>
        <w:pStyle w:val="ConsPlusNormal"/>
        <w:jc w:val="right"/>
      </w:pPr>
      <w:r>
        <w:t>от 19.08.2021 N 613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</w:pPr>
      <w:bookmarkStart w:id="0" w:name="P36"/>
      <w:bookmarkEnd w:id="0"/>
      <w:r>
        <w:t>ПОРЯДОК</w:t>
      </w:r>
    </w:p>
    <w:p w:rsidR="00C75FFF" w:rsidRDefault="00C75FFF">
      <w:pPr>
        <w:pStyle w:val="ConsPlusTitle"/>
        <w:jc w:val="center"/>
      </w:pPr>
      <w:r>
        <w:t xml:space="preserve">ПРЕДОСТАВЛЕНИЯ ТОРГОВЫХ МЕСТ В ТОРГОВЫХ ПРИЛАВКАХ </w:t>
      </w:r>
      <w:proofErr w:type="gramStart"/>
      <w:r>
        <w:t>ФИЗИЧЕСКИМ</w:t>
      </w:r>
      <w:proofErr w:type="gramEnd"/>
    </w:p>
    <w:p w:rsidR="00C75FFF" w:rsidRDefault="00C75FFF">
      <w:pPr>
        <w:pStyle w:val="ConsPlusTitle"/>
        <w:jc w:val="center"/>
      </w:pPr>
      <w:r>
        <w:t>ЛИЦАМ, ЗАНИМАЮЩИМСЯ САДОВОДСТВОМ, ОГОРОДНИЧЕСТВОМ,</w:t>
      </w:r>
    </w:p>
    <w:p w:rsidR="00C75FFF" w:rsidRDefault="00C75FFF">
      <w:pPr>
        <w:pStyle w:val="ConsPlusTitle"/>
        <w:jc w:val="center"/>
      </w:pPr>
      <w:proofErr w:type="gramStart"/>
      <w:r>
        <w:t>РЕАЛИЗУЮЩИМ</w:t>
      </w:r>
      <w:proofErr w:type="gramEnd"/>
      <w:r>
        <w:t xml:space="preserve"> СОБСТВЕННО ВЫРАЩЕННУЮ ПРОДУКЦИЮ, СОБСТВЕННО</w:t>
      </w:r>
    </w:p>
    <w:p w:rsidR="00C75FFF" w:rsidRDefault="00C75FFF">
      <w:pPr>
        <w:pStyle w:val="ConsPlusTitle"/>
        <w:jc w:val="center"/>
      </w:pPr>
      <w:r>
        <w:t>СОБРАННЫЕ ДИКОРОСЫ, А ТАКЖЕ ИЗГОТОВЛЕННЫЕ ИМИ ТОВАРЫ</w:t>
      </w:r>
    </w:p>
    <w:p w:rsidR="00C75FFF" w:rsidRDefault="00C75FFF">
      <w:pPr>
        <w:pStyle w:val="ConsPlusTitle"/>
        <w:jc w:val="center"/>
      </w:pPr>
      <w:r>
        <w:t>НАРОДНЫХ ПРОМЫСЛОВ, НА ТЕРРИТОРИИ ГОРОДА ПЕРМИ</w:t>
      </w:r>
    </w:p>
    <w:p w:rsidR="00C75FFF" w:rsidRDefault="00C75F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75F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5FFF" w:rsidRDefault="00C75F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13.01.2022 </w:t>
            </w:r>
            <w:hyperlink r:id="rId12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13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14.11.2022 </w:t>
            </w:r>
            <w:hyperlink r:id="rId14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</w:tr>
    </w:tbl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1"/>
      </w:pPr>
      <w:r>
        <w:t>I. Общие положения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bookmarkStart w:id="1" w:name="P48"/>
      <w:bookmarkEnd w:id="1"/>
      <w:r>
        <w:t xml:space="preserve">1.1. </w:t>
      </w:r>
      <w:proofErr w:type="gramStart"/>
      <w:r>
        <w:t xml:space="preserve">Настоящий Порядок предоставления торговых мест в торговых прилавках физическим лицам, занимающимся садоводством, огородничеством, реализующим собственно выращенную продукцию, собственно собранные дикоросы, а также изготовленные ими товары народных промыслов, на территории города Перми (далее - Порядок, Участники торговли) разработан в соответствии с </w:t>
      </w:r>
      <w:hyperlink r:id="rId15">
        <w:r>
          <w:rPr>
            <w:color w:val="0000FF"/>
          </w:rPr>
          <w:t>пунктом 1.5</w:t>
        </w:r>
      </w:hyperlink>
      <w:r>
        <w:t xml:space="preserve"> Порядка разработки и утверждения схемы размещения нестационарных торговых объектов, утвержденного постановлением Правительства Пермского края от 28 ноября 2017 г</w:t>
      </w:r>
      <w:proofErr w:type="gramEnd"/>
      <w:r>
        <w:t>. N 966-п, и определяет порядок предоставления торговых мест в торговых прилавках и выдачи разрешений на осуществление торговой деятельности (далее - Разрешение) Участникам торговли, зарегистрированным на территории муниципального образования город Пермь.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1.2. Термины и понятия, используемые в настоящем Порядке, применяются в значениях, установленных действующим законодательством.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1.3. Торговые места в торговых прилавках предоставляются участникам торговли на безвозмездной основе.</w:t>
      </w:r>
    </w:p>
    <w:p w:rsidR="00C75FFF" w:rsidRDefault="00C75FFF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1.4. Ассортимент реализуемых товаров: сельскохозяйственная продукция, дикоросы и товары народных промыслов.</w:t>
      </w:r>
    </w:p>
    <w:p w:rsidR="00C75FFF" w:rsidRDefault="00C75FF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Перми от 13.01.2022 N 11)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1.5. Период работы торговых мест устанавливается ежедневно 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21.00 час.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Ежедневно ответственным сотрудником муниципального казенного учреждения "Пермский бизнес-инкубатор" (далее - Учреждение) проводится визуальный осмотр торговых мест в торговых прилавках на предмет повреждений, осуществляются мероприятия по приведению торговых мест в нормативное состояние.</w:t>
      </w:r>
    </w:p>
    <w:p w:rsidR="00C75FFF" w:rsidRDefault="00C75FF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13.01.2022 N 11)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1"/>
      </w:pPr>
      <w:r>
        <w:t xml:space="preserve">II. Цели и порядок предоставления торговых мест </w:t>
      </w:r>
      <w:proofErr w:type="gramStart"/>
      <w:r>
        <w:t>в</w:t>
      </w:r>
      <w:proofErr w:type="gramEnd"/>
      <w:r>
        <w:t xml:space="preserve"> торговых</w:t>
      </w:r>
    </w:p>
    <w:p w:rsidR="00C75FFF" w:rsidRDefault="00C75FFF">
      <w:pPr>
        <w:pStyle w:val="ConsPlusTitle"/>
        <w:jc w:val="center"/>
      </w:pPr>
      <w:proofErr w:type="gramStart"/>
      <w:r>
        <w:t>прилавках</w:t>
      </w:r>
      <w:proofErr w:type="gramEnd"/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r>
        <w:t>2.1. Основными целями предоставления торговых мест в торговых прилавках являются: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2.1.1. упорядочение размещения и сокращение стихийной деятельности участников торговли;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2.1.2. создание условий для реализации участниками торговли собственно выращенной продукции, собственно собранных дикоросов, а также изготовленных ими товаров народных промыслов;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2.1.3. создание условий для обеспечения жителей города услугами торговли.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 xml:space="preserve">2.2. Торговые места в торговых прилавках размещаются в соответствии с </w:t>
      </w:r>
      <w:hyperlink w:anchor="P108">
        <w:r>
          <w:rPr>
            <w:color w:val="0000FF"/>
          </w:rPr>
          <w:t>дислокацией</w:t>
        </w:r>
      </w:hyperlink>
      <w:r>
        <w:t xml:space="preserve"> размещения торговых мест в торговых прилавках на территории города Перми согласно приложению 1 к настоящему Порядку (далее - дислокация).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 xml:space="preserve">2.3. Предоставление торгового места в торговом прилавке осуществляется на основании </w:t>
      </w:r>
      <w:hyperlink w:anchor="P333">
        <w:r>
          <w:rPr>
            <w:color w:val="0000FF"/>
          </w:rPr>
          <w:t>заявления</w:t>
        </w:r>
      </w:hyperlink>
      <w:r>
        <w:t xml:space="preserve"> о намерении осуществления торговой деятельности в торговых прилавках, предназначенных для реализации физическими лицами собственно выращенной продукции, собственно собранных дикоросов, а также изготовленных ими товаров народных промыслов (далее - Заявление), в соответствии с приложением 2 к настоящему порядку.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2.4. Рассмотрение Заявления и выдачу Разрешения осуществляет ответственный сотрудник Учреждения.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2.5. Заявление направляется в адрес Учреждения или представляется непосредственно ответственному сотруднику Учреждения ежеквартально не позднее 30 числа месяца, предшествующего кварталу, в котором планируется осуществлять торговую деятельность, а при наличии свободных торговых мест в торговых прилавках - в день осуществления торговой деятельности.</w:t>
      </w:r>
    </w:p>
    <w:p w:rsidR="00C75FFF" w:rsidRDefault="00C75FF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13.01.2022 N 11)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2.5.1. При подаче заявления заявитель предъявляет следующее: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документы, подтверждающие право собственности, пользования земельным участком, на котором выращивается сельскохозяйственная продукция, или членскую книжку, подтверждающую членство в садовом или огородническом товариществе (при реализации сельскохозяйственной продукции);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документы, подтверждающие качество и безопасность реализуемой продукции в случае продажи товаров, реализация которых разрешена при условии наличия таких документов.</w:t>
      </w:r>
    </w:p>
    <w:p w:rsidR="00C75FFF" w:rsidRDefault="00C75FF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г. Перми от 13.01.2022 N 11)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 xml:space="preserve">2.6. Заявление и прилагаемые документы </w:t>
      </w:r>
      <w:proofErr w:type="gramStart"/>
      <w:r>
        <w:t>регистрируются и рассматриваются</w:t>
      </w:r>
      <w:proofErr w:type="gramEnd"/>
      <w:r>
        <w:t xml:space="preserve"> в день их поступления ответственным сотрудником Учреждения.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 xml:space="preserve">2.7. В случае принятия положительного решения в течение 3 дней после поступления Заявления Участнику торговли выдается </w:t>
      </w:r>
      <w:hyperlink w:anchor="P370">
        <w:r>
          <w:rPr>
            <w:color w:val="0000FF"/>
          </w:rPr>
          <w:t>Разрешение</w:t>
        </w:r>
      </w:hyperlink>
      <w:r>
        <w:t xml:space="preserve"> в соответствии с приложением 3 к настоящему порядку, а сведения о нем вносятся в реестр участников торговли на территории города Перми. Форма реестра устанавливается Учреждением. Реестр ведется в электронном виде.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Разрешение действует в сроки, указанные в Разрешении, и заканчивается не позднее последнего дня месяца квартала, на который было выдано Разрешение.</w:t>
      </w:r>
    </w:p>
    <w:p w:rsidR="00C75FFF" w:rsidRDefault="00C75FF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13.01.2022 N 11)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Продление действия Разрешения не предусмотрено.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2.8. В случае отказа в выдаче Разрешения заявителю в течение 3 дней после поступления Заявления направляется по электронной почте или вручается лично мотивированный письменный отказ в предоставлении торгового места в торговом прилавке.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 xml:space="preserve">Основанием для отказа в выдаче Разрешения является несоблюдение требований, указанных в </w:t>
      </w:r>
      <w:hyperlink w:anchor="P48">
        <w:r>
          <w:rPr>
            <w:color w:val="0000FF"/>
          </w:rPr>
          <w:t>пунктах 1.1</w:t>
        </w:r>
      </w:hyperlink>
      <w:r>
        <w:t xml:space="preserve">, </w:t>
      </w:r>
      <w:hyperlink w:anchor="P51">
        <w:r>
          <w:rPr>
            <w:color w:val="0000FF"/>
          </w:rPr>
          <w:t>1.4</w:t>
        </w:r>
      </w:hyperlink>
      <w:r>
        <w:t xml:space="preserve"> настоящего Порядка, отсутствие свободных торговых мест в торговых прилавках.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2.9. Возведение капитальных строительных конструкций в месте дислокации торговых прилавков не допускается.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1"/>
      </w:pPr>
      <w:r>
        <w:t>III. Требования к организации продажи товаров и обязанности</w:t>
      </w:r>
    </w:p>
    <w:p w:rsidR="00C75FFF" w:rsidRDefault="00C75FFF">
      <w:pPr>
        <w:pStyle w:val="ConsPlusTitle"/>
        <w:jc w:val="center"/>
      </w:pPr>
      <w:r>
        <w:t>участника уличной торговли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r>
        <w:t>3.1. Продажа товаров на торговых местах в торговых прилавках осуществляется при наличии: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3.1.1. документов, удостоверяющих личность участника торговли;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3.1.2. согласованного Разрешения на осуществление торговой деятельности.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3.2. Продажа товаров участниками торговли осуществляется на торговых местах в торговых прилавках, указанных в Разрешении, в период их работы.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3.3. Торговля участниками торговли в месте дислокации торговых прилавков вне оборудованных торговых мест с земли, ящиков, раскладных столов, кузовов легкового транспорта и тому подобного не допускается.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 xml:space="preserve">В случае осуществления торговой деятельности Участниками торговли товарами, не включенными в ассортимент, указанный в </w:t>
      </w:r>
      <w:hyperlink w:anchor="P51">
        <w:r>
          <w:rPr>
            <w:color w:val="0000FF"/>
          </w:rPr>
          <w:t>пункте 1.4</w:t>
        </w:r>
      </w:hyperlink>
      <w:r>
        <w:t xml:space="preserve"> настоящего Порядка, Разрешение аннулируется ответственным сотрудником Учреждения. В случае аннулирования Разрешения Участник торговли обязан его вернуть ответственному сотруднику Учреждения.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3.4. Участник торговли в период осуществления торговой деятельности обязан обеспечить: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3.4.1. беспрепятственный доступ к инженерным коммуникациям при необходимости;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3.4.2. ежедневную уборку представленного торгового места в торговом прилавке во время осуществления торговой деятельности и по окончании работы;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3.4.3. сохранность торговых мест в торговых прилавках;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3.4.4. соблюдение требований, предусмотренных законодательством Российской Федерации в сфере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продажи отдельных видов товаров, и других требований, установленных действующим законодательством;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3.4.5. представление покупателю необходимой информации о товаре, документы, подтверждающие качество товара (при необходимости).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3.5. Ущерб, причиненный торговым прилавкам, возмещается в соответствии с действующим законодательством.</w:t>
      </w:r>
    </w:p>
    <w:p w:rsidR="00C75FFF" w:rsidRDefault="00C75FFF">
      <w:pPr>
        <w:pStyle w:val="ConsPlusNormal"/>
        <w:spacing w:before="220"/>
        <w:ind w:firstLine="540"/>
        <w:jc w:val="both"/>
      </w:pPr>
      <w:r>
        <w:t>3.6. Все товары рекомендуется сопровождать информацией о цене, размещаемой на ценниках.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1"/>
      </w:pPr>
      <w:r>
        <w:t>IV. Заключительные положения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настоящего порядка осуществляется Учреждением.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right"/>
        <w:outlineLvl w:val="1"/>
      </w:pPr>
      <w:bookmarkStart w:id="3" w:name="P108"/>
      <w:bookmarkEnd w:id="3"/>
      <w:r>
        <w:t>Приложение 1</w:t>
      </w:r>
    </w:p>
    <w:p w:rsidR="00C75FFF" w:rsidRDefault="00C75FFF">
      <w:pPr>
        <w:pStyle w:val="ConsPlusNormal"/>
        <w:jc w:val="right"/>
      </w:pPr>
      <w:r>
        <w:t>к Порядку</w:t>
      </w:r>
    </w:p>
    <w:p w:rsidR="00C75FFF" w:rsidRDefault="00C75FFF">
      <w:pPr>
        <w:pStyle w:val="ConsPlusNormal"/>
        <w:jc w:val="right"/>
      </w:pPr>
      <w:r>
        <w:t>предоставления торговых мест</w:t>
      </w:r>
    </w:p>
    <w:p w:rsidR="00C75FFF" w:rsidRDefault="00C75FFF">
      <w:pPr>
        <w:pStyle w:val="ConsPlusNormal"/>
        <w:jc w:val="right"/>
      </w:pPr>
      <w:r>
        <w:t xml:space="preserve">в торговых прилавках </w:t>
      </w:r>
      <w:proofErr w:type="gramStart"/>
      <w:r>
        <w:t>физическим</w:t>
      </w:r>
      <w:proofErr w:type="gramEnd"/>
    </w:p>
    <w:p w:rsidR="00C75FFF" w:rsidRDefault="00C75FFF">
      <w:pPr>
        <w:pStyle w:val="ConsPlusNormal"/>
        <w:jc w:val="right"/>
      </w:pPr>
      <w:r>
        <w:t>лицам, занимающимся садоводством,</w:t>
      </w:r>
    </w:p>
    <w:p w:rsidR="00C75FFF" w:rsidRDefault="00C75FFF">
      <w:pPr>
        <w:pStyle w:val="ConsPlusNormal"/>
        <w:jc w:val="right"/>
      </w:pPr>
      <w:r>
        <w:t>огородничеством, реализующим</w:t>
      </w:r>
    </w:p>
    <w:p w:rsidR="00C75FFF" w:rsidRDefault="00C75FFF">
      <w:pPr>
        <w:pStyle w:val="ConsPlusNormal"/>
        <w:jc w:val="right"/>
      </w:pPr>
      <w:r>
        <w:t>собственно выращенную продукцию,</w:t>
      </w:r>
    </w:p>
    <w:p w:rsidR="00C75FFF" w:rsidRDefault="00C75FFF">
      <w:pPr>
        <w:pStyle w:val="ConsPlusNormal"/>
        <w:jc w:val="right"/>
      </w:pPr>
      <w:r>
        <w:t>собственно собранные дикоросы,</w:t>
      </w:r>
    </w:p>
    <w:p w:rsidR="00C75FFF" w:rsidRDefault="00C75FFF">
      <w:pPr>
        <w:pStyle w:val="ConsPlusNormal"/>
        <w:jc w:val="right"/>
      </w:pPr>
      <w:r>
        <w:t>а также изготовленные ими товары</w:t>
      </w:r>
    </w:p>
    <w:p w:rsidR="00C75FFF" w:rsidRDefault="00C75FFF">
      <w:pPr>
        <w:pStyle w:val="ConsPlusNormal"/>
        <w:jc w:val="right"/>
      </w:pPr>
      <w:r>
        <w:t>народных промыслов, на территории</w:t>
      </w:r>
    </w:p>
    <w:p w:rsidR="00C75FFF" w:rsidRDefault="00C75FFF">
      <w:pPr>
        <w:pStyle w:val="ConsPlusNormal"/>
        <w:jc w:val="right"/>
      </w:pPr>
      <w:r>
        <w:t>города Перми</w:t>
      </w:r>
    </w:p>
    <w:p w:rsidR="00C75FFF" w:rsidRDefault="00C75F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75F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5FFF" w:rsidRDefault="00C75FF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13.01.2022 </w:t>
            </w:r>
            <w:hyperlink r:id="rId2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22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14.11.2022 </w:t>
            </w:r>
            <w:hyperlink r:id="rId23">
              <w:r>
                <w:rPr>
                  <w:color w:val="0000FF"/>
                </w:rPr>
                <w:t>N 1151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</w:tr>
    </w:tbl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Мира, 104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60"/>
        </w:rPr>
        <w:drawing>
          <wp:inline distT="0" distB="0" distL="0" distR="0">
            <wp:extent cx="5344795" cy="471424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Мира, 107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19"/>
        </w:rPr>
        <w:drawing>
          <wp:inline distT="0" distB="0" distL="0" distR="0">
            <wp:extent cx="5344795" cy="419163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Воронежская, 20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06"/>
        </w:rPr>
        <w:drawing>
          <wp:inline distT="0" distB="0" distL="0" distR="0">
            <wp:extent cx="5344795" cy="530415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30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Крисанова, 17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57"/>
        </w:rPr>
        <w:drawing>
          <wp:inline distT="0" distB="0" distL="0" distR="0">
            <wp:extent cx="5344795" cy="594868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94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Гашкова, 23а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35"/>
        </w:rPr>
        <w:drawing>
          <wp:inline distT="0" distB="0" distL="0" distR="0">
            <wp:extent cx="5344795" cy="439928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Социалистическая, 13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14"/>
        </w:rPr>
        <w:drawing>
          <wp:inline distT="0" distB="0" distL="0" distR="0">
            <wp:extent cx="5344795" cy="539877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3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Аркадия Гайдара, 13а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35"/>
        </w:rPr>
        <w:drawing>
          <wp:inline distT="0" distB="0" distL="0" distR="0">
            <wp:extent cx="5344795" cy="566674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66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Тургенева, 25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73"/>
        </w:rPr>
        <w:drawing>
          <wp:inline distT="0" distB="0" distL="0" distR="0">
            <wp:extent cx="5344795" cy="614934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Подгорная, 47/6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r>
        <w:t xml:space="preserve">Утратила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14.11.2022 N 1151.</w:t>
      </w:r>
    </w:p>
    <w:p w:rsidR="00C75FFF" w:rsidRDefault="00C75FFF">
      <w:pPr>
        <w:pStyle w:val="ConsPlusNormal"/>
        <w:ind w:firstLine="540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Карпинского, 36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86"/>
        </w:rPr>
        <w:drawing>
          <wp:inline distT="0" distB="0" distL="0" distR="0">
            <wp:extent cx="5344795" cy="631698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Геологов, 1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603"/>
        </w:rPr>
        <w:drawing>
          <wp:inline distT="0" distB="0" distL="0" distR="0">
            <wp:extent cx="5344795" cy="779970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77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Маршала Рыбалко, 81д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29"/>
        </w:rPr>
        <w:drawing>
          <wp:inline distT="0" distB="0" distL="0" distR="0">
            <wp:extent cx="5344795" cy="431863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31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Первомайская, 10/2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14"/>
        </w:rPr>
        <w:drawing>
          <wp:inline distT="0" distB="0" distL="0" distR="0">
            <wp:extent cx="5344795" cy="413766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13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Вильямса, 45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96"/>
        </w:rPr>
        <w:drawing>
          <wp:inline distT="0" distB="0" distL="0" distR="0">
            <wp:extent cx="5344795" cy="517715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17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Цимлянская, 23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21"/>
        </w:rPr>
        <w:drawing>
          <wp:inline distT="0" distB="0" distL="0" distR="0">
            <wp:extent cx="5344795" cy="422529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2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Гусарова, 5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296"/>
        </w:rPr>
        <w:drawing>
          <wp:inline distT="0" distB="0" distL="0" distR="0">
            <wp:extent cx="5344795" cy="390334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1-я Красноармейская, 58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287"/>
        </w:rPr>
        <w:drawing>
          <wp:inline distT="0" distB="0" distL="0" distR="0">
            <wp:extent cx="5344795" cy="378841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378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 xml:space="preserve">размещения мест в торговых прилавках, имеющих </w:t>
      </w:r>
      <w:proofErr w:type="gramStart"/>
      <w:r>
        <w:t>адресный</w:t>
      </w:r>
      <w:proofErr w:type="gramEnd"/>
    </w:p>
    <w:p w:rsidR="00C75FFF" w:rsidRDefault="00C75FFF">
      <w:pPr>
        <w:pStyle w:val="ConsPlusTitle"/>
        <w:jc w:val="center"/>
      </w:pPr>
      <w:r>
        <w:t xml:space="preserve">ориентир: </w:t>
      </w:r>
      <w:proofErr w:type="gramStart"/>
      <w:r>
        <w:t>г</w:t>
      </w:r>
      <w:proofErr w:type="gramEnd"/>
      <w:r>
        <w:t>. Пермь, ул. Героев Хасана, 105а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ind w:firstLine="540"/>
        <w:jc w:val="both"/>
      </w:pPr>
      <w:r>
        <w:t xml:space="preserve">Утратила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22.08.2022 N 704.</w:t>
      </w:r>
    </w:p>
    <w:p w:rsidR="00C75FFF" w:rsidRDefault="00C75FFF">
      <w:pPr>
        <w:pStyle w:val="ConsPlusNormal"/>
        <w:ind w:firstLine="540"/>
        <w:jc w:val="both"/>
      </w:pPr>
    </w:p>
    <w:p w:rsidR="00C75FFF" w:rsidRDefault="00C75FFF">
      <w:pPr>
        <w:pStyle w:val="ConsPlusNormal"/>
        <w:ind w:firstLine="540"/>
        <w:jc w:val="both"/>
      </w:pPr>
    </w:p>
    <w:p w:rsidR="00C75FFF" w:rsidRDefault="00C75FFF">
      <w:pPr>
        <w:pStyle w:val="ConsPlusNormal"/>
        <w:ind w:firstLine="540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Докучаева, 28а</w:t>
      </w:r>
    </w:p>
    <w:p w:rsidR="00C75FFF" w:rsidRDefault="00C75FFF">
      <w:pPr>
        <w:pStyle w:val="ConsPlusNormal"/>
        <w:jc w:val="center"/>
      </w:pPr>
      <w:proofErr w:type="gramStart"/>
      <w:r>
        <w:t xml:space="preserve">(введена </w:t>
      </w:r>
      <w:hyperlink r:id="rId42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C75FFF" w:rsidRDefault="00C75FFF">
      <w:pPr>
        <w:pStyle w:val="ConsPlusNormal"/>
        <w:jc w:val="center"/>
      </w:pPr>
      <w:r>
        <w:t>от 22.08.2022 N 704)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90"/>
        </w:rPr>
        <w:drawing>
          <wp:inline distT="0" distB="0" distL="0" distR="0">
            <wp:extent cx="5344795" cy="637095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Солдатова, 34</w:t>
      </w:r>
    </w:p>
    <w:p w:rsidR="00C75FFF" w:rsidRDefault="00C75FFF">
      <w:pPr>
        <w:pStyle w:val="ConsPlusNormal"/>
        <w:jc w:val="center"/>
      </w:pPr>
      <w:proofErr w:type="gramStart"/>
      <w:r>
        <w:t xml:space="preserve">(введена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C75FFF" w:rsidRDefault="00C75FFF">
      <w:pPr>
        <w:pStyle w:val="ConsPlusNormal"/>
        <w:jc w:val="center"/>
      </w:pPr>
      <w:r>
        <w:t>от 22.08.2022 N 704)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615"/>
        </w:rPr>
        <w:drawing>
          <wp:inline distT="0" distB="0" distL="0" distR="0">
            <wp:extent cx="5344795" cy="795401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795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center"/>
      </w:pPr>
    </w:p>
    <w:p w:rsidR="00C75FFF" w:rsidRDefault="00C75FFF">
      <w:pPr>
        <w:pStyle w:val="ConsPlusNormal"/>
        <w:jc w:val="center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Маршала Рыбалко, 43/1</w:t>
      </w:r>
    </w:p>
    <w:p w:rsidR="00C75FFF" w:rsidRDefault="00C75FFF">
      <w:pPr>
        <w:pStyle w:val="ConsPlusNormal"/>
        <w:jc w:val="center"/>
      </w:pPr>
      <w:proofErr w:type="gramStart"/>
      <w:r>
        <w:t xml:space="preserve">(введена </w:t>
      </w:r>
      <w:hyperlink r:id="rId46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C75FFF" w:rsidRDefault="00C75FFF">
      <w:pPr>
        <w:pStyle w:val="ConsPlusNormal"/>
        <w:jc w:val="center"/>
      </w:pPr>
      <w:r>
        <w:t>от 14.11.2022 N 1151)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357"/>
        </w:rPr>
        <w:drawing>
          <wp:inline distT="0" distB="0" distL="0" distR="0">
            <wp:extent cx="5344795" cy="467423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467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Title"/>
        <w:jc w:val="center"/>
        <w:outlineLvl w:val="2"/>
      </w:pPr>
      <w:r>
        <w:t>ДИСЛОКАЦИЯ</w:t>
      </w:r>
    </w:p>
    <w:p w:rsidR="00C75FFF" w:rsidRDefault="00C75FFF">
      <w:pPr>
        <w:pStyle w:val="ConsPlusTitle"/>
        <w:jc w:val="center"/>
      </w:pPr>
      <w:r>
        <w:t>размещения торговых мест в торговых прилавках, имеющих</w:t>
      </w:r>
    </w:p>
    <w:p w:rsidR="00C75FFF" w:rsidRDefault="00C75FFF">
      <w:pPr>
        <w:pStyle w:val="ConsPlusTitle"/>
        <w:jc w:val="center"/>
      </w:pPr>
      <w:r>
        <w:t xml:space="preserve">адресный ориентир: </w:t>
      </w:r>
      <w:proofErr w:type="gramStart"/>
      <w:r>
        <w:t>г</w:t>
      </w:r>
      <w:proofErr w:type="gramEnd"/>
      <w:r>
        <w:t>. Пермь, ул. Крупской, 41</w:t>
      </w:r>
    </w:p>
    <w:p w:rsidR="00C75FFF" w:rsidRDefault="00C75FFF">
      <w:pPr>
        <w:pStyle w:val="ConsPlusNormal"/>
        <w:jc w:val="center"/>
      </w:pPr>
      <w:proofErr w:type="gramStart"/>
      <w:r>
        <w:t xml:space="preserve">(введена </w:t>
      </w:r>
      <w:hyperlink r:id="rId48">
        <w:r>
          <w:rPr>
            <w:color w:val="0000FF"/>
          </w:rPr>
          <w:t>Постановлением</w:t>
        </w:r>
      </w:hyperlink>
      <w:r>
        <w:t xml:space="preserve"> Администрации г. Перми</w:t>
      </w:r>
      <w:proofErr w:type="gramEnd"/>
    </w:p>
    <w:p w:rsidR="00C75FFF" w:rsidRDefault="00C75FFF">
      <w:pPr>
        <w:pStyle w:val="ConsPlusNormal"/>
        <w:jc w:val="center"/>
      </w:pPr>
      <w:r>
        <w:t>от 14.11.2022 N 1151)</w:t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center"/>
      </w:pPr>
      <w:r>
        <w:rPr>
          <w:noProof/>
          <w:position w:val="-459"/>
        </w:rPr>
        <w:drawing>
          <wp:inline distT="0" distB="0" distL="0" distR="0">
            <wp:extent cx="5344795" cy="5969000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596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right"/>
        <w:outlineLvl w:val="1"/>
      </w:pPr>
      <w:r>
        <w:t>Приложение 2</w:t>
      </w:r>
    </w:p>
    <w:p w:rsidR="00C75FFF" w:rsidRDefault="00C75FFF">
      <w:pPr>
        <w:pStyle w:val="ConsPlusNormal"/>
        <w:jc w:val="right"/>
      </w:pPr>
      <w:r>
        <w:t>к Порядку</w:t>
      </w:r>
    </w:p>
    <w:p w:rsidR="00C75FFF" w:rsidRDefault="00C75FFF">
      <w:pPr>
        <w:pStyle w:val="ConsPlusNormal"/>
        <w:jc w:val="right"/>
      </w:pPr>
      <w:r>
        <w:t>предоставления торговых мест</w:t>
      </w:r>
    </w:p>
    <w:p w:rsidR="00C75FFF" w:rsidRDefault="00C75FFF">
      <w:pPr>
        <w:pStyle w:val="ConsPlusNormal"/>
        <w:jc w:val="right"/>
      </w:pPr>
      <w:r>
        <w:t xml:space="preserve">в торговых прилавках </w:t>
      </w:r>
      <w:proofErr w:type="gramStart"/>
      <w:r>
        <w:t>физическим</w:t>
      </w:r>
      <w:proofErr w:type="gramEnd"/>
    </w:p>
    <w:p w:rsidR="00C75FFF" w:rsidRDefault="00C75FFF">
      <w:pPr>
        <w:pStyle w:val="ConsPlusNormal"/>
        <w:jc w:val="right"/>
      </w:pPr>
      <w:r>
        <w:t>лицам, занимающимся садоводством,</w:t>
      </w:r>
    </w:p>
    <w:p w:rsidR="00C75FFF" w:rsidRDefault="00C75FFF">
      <w:pPr>
        <w:pStyle w:val="ConsPlusNormal"/>
        <w:jc w:val="right"/>
      </w:pPr>
      <w:r>
        <w:t>огородничеством, реализующим</w:t>
      </w:r>
    </w:p>
    <w:p w:rsidR="00C75FFF" w:rsidRDefault="00C75FFF">
      <w:pPr>
        <w:pStyle w:val="ConsPlusNormal"/>
        <w:jc w:val="right"/>
      </w:pPr>
      <w:r>
        <w:t>собственно выращенную продукцию,</w:t>
      </w:r>
    </w:p>
    <w:p w:rsidR="00C75FFF" w:rsidRDefault="00C75FFF">
      <w:pPr>
        <w:pStyle w:val="ConsPlusNormal"/>
        <w:jc w:val="right"/>
      </w:pPr>
      <w:r>
        <w:t>собственно собранные дикоросы,</w:t>
      </w:r>
    </w:p>
    <w:p w:rsidR="00C75FFF" w:rsidRDefault="00C75FFF">
      <w:pPr>
        <w:pStyle w:val="ConsPlusNormal"/>
        <w:jc w:val="right"/>
      </w:pPr>
      <w:r>
        <w:t>а также изготовленные ими товары</w:t>
      </w:r>
    </w:p>
    <w:p w:rsidR="00C75FFF" w:rsidRDefault="00C75FFF">
      <w:pPr>
        <w:pStyle w:val="ConsPlusNormal"/>
        <w:jc w:val="right"/>
      </w:pPr>
      <w:r>
        <w:t>народных промыслов, на территории</w:t>
      </w:r>
    </w:p>
    <w:p w:rsidR="00C75FFF" w:rsidRDefault="00C75FFF">
      <w:pPr>
        <w:pStyle w:val="ConsPlusNormal"/>
        <w:jc w:val="right"/>
      </w:pPr>
      <w:r>
        <w:t>города Перми</w:t>
      </w:r>
    </w:p>
    <w:p w:rsidR="00C75FFF" w:rsidRDefault="00C75F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75F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5FFF" w:rsidRDefault="00C75F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13.01.2022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5FFF" w:rsidRDefault="00C75FFF">
            <w:pPr>
              <w:pStyle w:val="ConsPlusNormal"/>
            </w:pPr>
          </w:p>
        </w:tc>
      </w:tr>
    </w:tbl>
    <w:p w:rsidR="00C75FFF" w:rsidRDefault="00C75F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71"/>
        <w:gridCol w:w="4400"/>
      </w:tblGrid>
      <w:tr w:rsidR="00C75FFF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both"/>
            </w:pPr>
            <w:r>
              <w:t>Руководителю 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от 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адрес регистрации (проживания): 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контактный телефон 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</w:t>
            </w:r>
          </w:p>
        </w:tc>
      </w:tr>
      <w:tr w:rsidR="00C75FF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center"/>
            </w:pPr>
            <w:bookmarkStart w:id="4" w:name="P333"/>
            <w:bookmarkEnd w:id="4"/>
            <w:r>
              <w:t>ЗАЯВЛЕНИЕ</w:t>
            </w:r>
          </w:p>
          <w:p w:rsidR="00C75FFF" w:rsidRDefault="00C75FFF">
            <w:pPr>
              <w:pStyle w:val="ConsPlusNormal"/>
              <w:jc w:val="center"/>
            </w:pPr>
            <w:r>
              <w:t>о намерении осуществления торговой деятельности</w:t>
            </w:r>
          </w:p>
          <w:p w:rsidR="00C75FFF" w:rsidRDefault="00C75FFF">
            <w:pPr>
              <w:pStyle w:val="ConsPlusNormal"/>
              <w:jc w:val="center"/>
            </w:pPr>
            <w:r>
              <w:t>в торговых прилавках</w:t>
            </w:r>
          </w:p>
        </w:tc>
      </w:tr>
      <w:tr w:rsidR="00C75FF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ind w:firstLine="283"/>
              <w:jc w:val="both"/>
            </w:pPr>
            <w:r>
              <w:t>Прошу предоставить временное торговое место в торговом прилавке по адресу: _________________________________________________________________________.</w:t>
            </w:r>
          </w:p>
          <w:p w:rsidR="00C75FFF" w:rsidRDefault="00C75FFF">
            <w:pPr>
              <w:pStyle w:val="ConsPlusNormal"/>
              <w:jc w:val="center"/>
            </w:pPr>
            <w:proofErr w:type="gramStart"/>
            <w:r>
              <w:t>(адресный ориентир в соответствии со схемой размещения торговых мест</w:t>
            </w:r>
            <w:proofErr w:type="gramEnd"/>
          </w:p>
          <w:p w:rsidR="00C75FFF" w:rsidRDefault="00C75FFF">
            <w:pPr>
              <w:pStyle w:val="ConsPlusNormal"/>
              <w:jc w:val="center"/>
            </w:pPr>
            <w:r>
              <w:t>для уличной торговли)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Период осуществления торговой деятельности - с "___" ______________ 202___ г. по "___" ___________ 202___ г.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Ассортимент реализуемых товаров: ________________________________________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5FFF" w:rsidRDefault="00C75FFF">
            <w:pPr>
              <w:pStyle w:val="ConsPlusNormal"/>
            </w:pP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Гарантирую ежедневную уборку предоставленного торгового места по окончании работы, отсутствие загрязнений, соблюдение мероприятий по охране окружающей среды, обеспечение сохранности торгового места.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Торговое место предоставляется только при наличии свободного торгового места в торговом прилавке.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Подтверждаю наличие документов о праве собственности, пользования земельным участком, на котором выращивается сельскохозяйственная продукция (при реализации сельскохозяйственной продукции).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Подтверждаю качество и безопасность реализуемой продукции.</w:t>
            </w:r>
          </w:p>
        </w:tc>
      </w:tr>
      <w:tr w:rsidR="00C75FFF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</w:pPr>
            <w:r>
              <w:t>______________________</w:t>
            </w:r>
          </w:p>
          <w:p w:rsidR="00C75FFF" w:rsidRDefault="00C75FFF">
            <w:pPr>
              <w:pStyle w:val="ConsPlusNormal"/>
              <w:ind w:left="283"/>
            </w:pPr>
            <w:r>
              <w:t>(подпись заявителя)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right"/>
            </w:pPr>
            <w:r>
              <w:t>__________________________</w:t>
            </w:r>
          </w:p>
          <w:p w:rsidR="00C75FFF" w:rsidRDefault="00C75FFF">
            <w:pPr>
              <w:pStyle w:val="ConsPlusNormal"/>
              <w:ind w:left="1415"/>
            </w:pPr>
            <w:r>
              <w:t>(расшифровка подписи)</w:t>
            </w:r>
          </w:p>
        </w:tc>
      </w:tr>
      <w:tr w:rsidR="00C75FF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both"/>
            </w:pPr>
            <w:r>
              <w:t>"___"____________ 202___ г.</w:t>
            </w:r>
          </w:p>
        </w:tc>
      </w:tr>
    </w:tbl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right"/>
        <w:outlineLvl w:val="1"/>
      </w:pPr>
      <w:r>
        <w:t>Приложение 3</w:t>
      </w:r>
    </w:p>
    <w:p w:rsidR="00C75FFF" w:rsidRDefault="00C75FFF">
      <w:pPr>
        <w:pStyle w:val="ConsPlusNormal"/>
        <w:jc w:val="right"/>
      </w:pPr>
      <w:r>
        <w:t>к Порядку</w:t>
      </w:r>
    </w:p>
    <w:p w:rsidR="00C75FFF" w:rsidRDefault="00C75FFF">
      <w:pPr>
        <w:pStyle w:val="ConsPlusNormal"/>
        <w:jc w:val="right"/>
      </w:pPr>
      <w:r>
        <w:t>предоставления торговых мест</w:t>
      </w:r>
    </w:p>
    <w:p w:rsidR="00C75FFF" w:rsidRDefault="00C75FFF">
      <w:pPr>
        <w:pStyle w:val="ConsPlusNormal"/>
        <w:jc w:val="right"/>
      </w:pPr>
      <w:r>
        <w:t xml:space="preserve">в торговых прилавках </w:t>
      </w:r>
      <w:proofErr w:type="gramStart"/>
      <w:r>
        <w:t>физическим</w:t>
      </w:r>
      <w:proofErr w:type="gramEnd"/>
    </w:p>
    <w:p w:rsidR="00C75FFF" w:rsidRDefault="00C75FFF">
      <w:pPr>
        <w:pStyle w:val="ConsPlusNormal"/>
        <w:jc w:val="right"/>
      </w:pPr>
      <w:r>
        <w:t>лицам, занимающимся садоводством,</w:t>
      </w:r>
    </w:p>
    <w:p w:rsidR="00C75FFF" w:rsidRDefault="00C75FFF">
      <w:pPr>
        <w:pStyle w:val="ConsPlusNormal"/>
        <w:jc w:val="right"/>
      </w:pPr>
      <w:r>
        <w:t>огородничеством, реализующим</w:t>
      </w:r>
    </w:p>
    <w:p w:rsidR="00C75FFF" w:rsidRDefault="00C75FFF">
      <w:pPr>
        <w:pStyle w:val="ConsPlusNormal"/>
        <w:jc w:val="right"/>
      </w:pPr>
      <w:r>
        <w:t>собственно выращенную продукцию,</w:t>
      </w:r>
    </w:p>
    <w:p w:rsidR="00C75FFF" w:rsidRDefault="00C75FFF">
      <w:pPr>
        <w:pStyle w:val="ConsPlusNormal"/>
        <w:jc w:val="right"/>
      </w:pPr>
      <w:r>
        <w:t>собственно собранные дикоросы,</w:t>
      </w:r>
    </w:p>
    <w:p w:rsidR="00C75FFF" w:rsidRDefault="00C75FFF">
      <w:pPr>
        <w:pStyle w:val="ConsPlusNormal"/>
        <w:jc w:val="right"/>
      </w:pPr>
      <w:r>
        <w:t>а также изготовленные ими товары</w:t>
      </w:r>
    </w:p>
    <w:p w:rsidR="00C75FFF" w:rsidRDefault="00C75FFF">
      <w:pPr>
        <w:pStyle w:val="ConsPlusNormal"/>
        <w:jc w:val="right"/>
      </w:pPr>
      <w:r>
        <w:t>народных промыслов, на территории</w:t>
      </w:r>
    </w:p>
    <w:p w:rsidR="00C75FFF" w:rsidRDefault="00C75FFF">
      <w:pPr>
        <w:pStyle w:val="ConsPlusNormal"/>
        <w:jc w:val="right"/>
      </w:pPr>
      <w:r>
        <w:t>города Перми</w:t>
      </w:r>
    </w:p>
    <w:p w:rsidR="00C75FFF" w:rsidRDefault="00C75FF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3"/>
        <w:gridCol w:w="1788"/>
        <w:gridCol w:w="816"/>
        <w:gridCol w:w="3444"/>
      </w:tblGrid>
      <w:tr w:rsidR="00C75FF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center"/>
            </w:pPr>
            <w:bookmarkStart w:id="5" w:name="P370"/>
            <w:bookmarkEnd w:id="5"/>
            <w:r>
              <w:t>РАЗРЕШЕНИЕ</w:t>
            </w:r>
          </w:p>
          <w:p w:rsidR="00C75FFF" w:rsidRDefault="00C75FFF">
            <w:pPr>
              <w:pStyle w:val="ConsPlusNormal"/>
              <w:jc w:val="center"/>
            </w:pPr>
            <w:r>
              <w:t>на осуществление торговой деятельности</w:t>
            </w:r>
          </w:p>
        </w:tc>
      </w:tr>
      <w:tr w:rsidR="00C75FFF">
        <w:tc>
          <w:tcPr>
            <w:tcW w:w="4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both"/>
            </w:pPr>
            <w:r>
              <w:t>от ______________ 20____ г.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right"/>
            </w:pPr>
            <w:r>
              <w:t>N _______</w:t>
            </w:r>
          </w:p>
        </w:tc>
      </w:tr>
      <w:tr w:rsidR="00C75FF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ind w:firstLine="283"/>
              <w:jc w:val="both"/>
            </w:pPr>
            <w:r>
              <w:t>Выдано</w:t>
            </w:r>
          </w:p>
          <w:p w:rsidR="00C75FFF" w:rsidRDefault="00C75FFF">
            <w:pPr>
              <w:pStyle w:val="ConsPlusNormal"/>
            </w:pP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Кому: _________________________________________________________________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5FFF" w:rsidRDefault="00C75FFF">
            <w:pPr>
              <w:pStyle w:val="ConsPlusNormal"/>
              <w:jc w:val="center"/>
            </w:pPr>
            <w:r>
              <w:t>(Ф.И.О. Участника торговли)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Адрес, контактные данные: ______________________________________________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Ассортимент реализуемого товара: ________________________________________</w:t>
            </w:r>
          </w:p>
          <w:p w:rsidR="00C75FFF" w:rsidRDefault="00C75FFF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Режим работы: _________________________________________________________.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Срок действия разрешения: ______________________________________________.</w:t>
            </w: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Адресный ориентир и номер торгового места в торговом прилавке: _________________________________________________________________________.</w:t>
            </w:r>
          </w:p>
          <w:p w:rsidR="00C75FFF" w:rsidRDefault="00C75FFF">
            <w:pPr>
              <w:pStyle w:val="ConsPlusNormal"/>
            </w:pPr>
          </w:p>
          <w:p w:rsidR="00C75FFF" w:rsidRDefault="00C75FFF">
            <w:pPr>
              <w:pStyle w:val="ConsPlusNormal"/>
              <w:ind w:firstLine="283"/>
              <w:jc w:val="both"/>
            </w:pPr>
            <w:r>
              <w:t>Получатель данного разрешения обязуется своевременно провести уборку прилегающей территории и соблюдать правила торговли. В случае нарушения данного Порядка разрешение изымается.</w:t>
            </w:r>
          </w:p>
        </w:tc>
      </w:tr>
      <w:tr w:rsidR="00C75FFF"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center"/>
            </w:pPr>
            <w:r>
              <w:t>_______________________</w:t>
            </w:r>
          </w:p>
          <w:p w:rsidR="00C75FFF" w:rsidRDefault="00C75FFF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center"/>
            </w:pPr>
            <w:r>
              <w:t>___________________</w:t>
            </w:r>
          </w:p>
          <w:p w:rsidR="00C75FFF" w:rsidRDefault="00C75FFF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jc w:val="center"/>
            </w:pPr>
            <w:r>
              <w:t>__________________________</w:t>
            </w:r>
          </w:p>
          <w:p w:rsidR="00C75FFF" w:rsidRDefault="00C75FFF">
            <w:pPr>
              <w:pStyle w:val="ConsPlusNormal"/>
              <w:ind w:firstLine="540"/>
              <w:jc w:val="both"/>
            </w:pPr>
            <w:r>
              <w:t>инициалы, фамилия</w:t>
            </w:r>
          </w:p>
        </w:tc>
      </w:tr>
      <w:tr w:rsidR="00C75FFF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5FFF" w:rsidRDefault="00C75FFF">
            <w:pPr>
              <w:pStyle w:val="ConsPlusNormal"/>
              <w:ind w:firstLine="283"/>
              <w:jc w:val="both"/>
            </w:pPr>
            <w:r>
              <w:t>М.П. "____" _______________ 20____ г.</w:t>
            </w:r>
          </w:p>
        </w:tc>
      </w:tr>
    </w:tbl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jc w:val="both"/>
      </w:pPr>
    </w:p>
    <w:p w:rsidR="00C75FFF" w:rsidRDefault="00C75F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7975" w:rsidRDefault="005D7975"/>
    <w:sectPr w:rsidR="005D7975" w:rsidSect="005F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grammar="clean"/>
  <w:defaultTabStop w:val="708"/>
  <w:characterSpacingControl w:val="doNotCompress"/>
  <w:compat/>
  <w:rsids>
    <w:rsidRoot w:val="00C75FFF"/>
    <w:rsid w:val="00044B6A"/>
    <w:rsid w:val="000708AF"/>
    <w:rsid w:val="00097CC6"/>
    <w:rsid w:val="00147027"/>
    <w:rsid w:val="00182110"/>
    <w:rsid w:val="001D5A81"/>
    <w:rsid w:val="002C1948"/>
    <w:rsid w:val="004303F7"/>
    <w:rsid w:val="004F4339"/>
    <w:rsid w:val="005402AB"/>
    <w:rsid w:val="005D7975"/>
    <w:rsid w:val="00621856"/>
    <w:rsid w:val="006E6759"/>
    <w:rsid w:val="00857689"/>
    <w:rsid w:val="00954919"/>
    <w:rsid w:val="009E5B8A"/>
    <w:rsid w:val="00A44A88"/>
    <w:rsid w:val="00AF3758"/>
    <w:rsid w:val="00BE1517"/>
    <w:rsid w:val="00C022F1"/>
    <w:rsid w:val="00C04F3D"/>
    <w:rsid w:val="00C25741"/>
    <w:rsid w:val="00C36498"/>
    <w:rsid w:val="00C75FFF"/>
    <w:rsid w:val="00D351B9"/>
    <w:rsid w:val="00DA4AFA"/>
    <w:rsid w:val="00DC6E2A"/>
    <w:rsid w:val="00E2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FFF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5FFF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5FFF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EBA3D7E53203B72592F07B35EF8C4B926F74B7A28EA897E965A2A4CBEA4B6869AA8C5F1D8D7EDF524B4D7BF1279534470C7B1A24437ECFD990519D3SAD9K" TargetMode="External"/><Relationship Id="rId18" Type="http://schemas.openxmlformats.org/officeDocument/2006/relationships/hyperlink" Target="consultantplus://offline/ref=DEBA3D7E53203B72592F07B35EF8C4B926F74B7A28EB8B7E94562A4CBEA4B6869AA8C5F1D8D7EDF524B4D7BF1F79534470C7B1A24437ECFD990519D3SAD9K" TargetMode="External"/><Relationship Id="rId26" Type="http://schemas.openxmlformats.org/officeDocument/2006/relationships/image" Target="media/image3.png"/><Relationship Id="rId39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EBA3D7E53203B72592F07B35EF8C4B926F74B7A28EB8B7E94562A4CBEA4B6869AA8C5F1D8D7EDF524B4D7BE1179534470C7B1A24437ECFD990519D3SAD9K" TargetMode="External"/><Relationship Id="rId34" Type="http://schemas.openxmlformats.org/officeDocument/2006/relationships/image" Target="media/image10.png"/><Relationship Id="rId42" Type="http://schemas.openxmlformats.org/officeDocument/2006/relationships/hyperlink" Target="consultantplus://offline/ref=DEBA3D7E53203B72592F07B35EF8C4B926F74B7A28EA897E965A2A4CBEA4B6869AA8C5F1D8D7EDF524B4D7BF1079534470C7B1A24437ECFD990519D3SAD9K" TargetMode="External"/><Relationship Id="rId47" Type="http://schemas.openxmlformats.org/officeDocument/2006/relationships/image" Target="media/image19.png"/><Relationship Id="rId50" Type="http://schemas.openxmlformats.org/officeDocument/2006/relationships/hyperlink" Target="consultantplus://offline/ref=DEBA3D7E53203B72592F07B35EF8C4B926F74B7A28EB8B7E94562A4CBEA4B6869AA8C5F1D8D7EDF524B4D7BE1079534470C7B1A24437ECFD990519D3SAD9K" TargetMode="External"/><Relationship Id="rId7" Type="http://schemas.openxmlformats.org/officeDocument/2006/relationships/hyperlink" Target="consultantplus://offline/ref=DEBA3D7E53203B72592F07B35EF8C4B926F74B7A28EA8A7C93522A4CBEA4B6869AA8C5F1D8D7EDF524B4D7BF1279534470C7B1A24437ECFD990519D3SAD9K" TargetMode="External"/><Relationship Id="rId12" Type="http://schemas.openxmlformats.org/officeDocument/2006/relationships/hyperlink" Target="consultantplus://offline/ref=DEBA3D7E53203B72592F07B35EF8C4B926F74B7A28EB8B7E94562A4CBEA4B6869AA8C5F1D8D7EDF524B4D7BF1279534470C7B1A24437ECFD990519D3SAD9K" TargetMode="External"/><Relationship Id="rId17" Type="http://schemas.openxmlformats.org/officeDocument/2006/relationships/hyperlink" Target="consultantplus://offline/ref=DEBA3D7E53203B72592F07B35EF8C4B926F74B7A28EB8B7E94562A4CBEA4B6869AA8C5F1D8D7EDF524B4D7BF1079534470C7B1A24437ECFD990519D3SAD9K" TargetMode="External"/><Relationship Id="rId25" Type="http://schemas.openxmlformats.org/officeDocument/2006/relationships/image" Target="media/image2.png"/><Relationship Id="rId33" Type="http://schemas.openxmlformats.org/officeDocument/2006/relationships/image" Target="media/image9.png"/><Relationship Id="rId38" Type="http://schemas.openxmlformats.org/officeDocument/2006/relationships/image" Target="media/image14.png"/><Relationship Id="rId46" Type="http://schemas.openxmlformats.org/officeDocument/2006/relationships/hyperlink" Target="consultantplus://offline/ref=DEBA3D7E53203B72592F07B35EF8C4B926F74B7A28EA8A7C93522A4CBEA4B6869AA8C5F1D8D7EDF524B4D7BF1079534470C7B1A24437ECFD990519D3SAD9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BA3D7E53203B72592F07B35EF8C4B926F74B7A28EB8B7E94562A4CBEA4B6869AA8C5F1D8D7EDF524B4D7BF1179534470C7B1A24437ECFD990519D3SAD9K" TargetMode="External"/><Relationship Id="rId20" Type="http://schemas.openxmlformats.org/officeDocument/2006/relationships/hyperlink" Target="consultantplus://offline/ref=DEBA3D7E53203B72592F07B35EF8C4B926F74B7A28EB8B7E94562A4CBEA4B6869AA8C5F1D8D7EDF524B4D7BE1379534470C7B1A24437ECFD990519D3SAD9K" TargetMode="External"/><Relationship Id="rId29" Type="http://schemas.openxmlformats.org/officeDocument/2006/relationships/image" Target="media/image6.png"/><Relationship Id="rId41" Type="http://schemas.openxmlformats.org/officeDocument/2006/relationships/hyperlink" Target="consultantplus://offline/ref=DEBA3D7E53203B72592F07B35EF8C4B926F74B7A28EA897E965A2A4CBEA4B6869AA8C5F1D8D7EDF524B4D7BF1179534470C7B1A24437ECFD990519D3SAD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BA3D7E53203B72592F07B35EF8C4B926F74B7A28EA897E965A2A4CBEA4B6869AA8C5F1D8D7EDF524B4D7BF1279534470C7B1A24437ECFD990519D3SAD9K" TargetMode="External"/><Relationship Id="rId11" Type="http://schemas.openxmlformats.org/officeDocument/2006/relationships/hyperlink" Target="consultantplus://offline/ref=DEBA3D7E53203B72592F07B35EF8C4B926F74B7A28EA8D7495552A4CBEA4B6869AA8C5F1D8D7EDF524B4D7B61479534470C7B1A24437ECFD990519D3SAD9K" TargetMode="External"/><Relationship Id="rId24" Type="http://schemas.openxmlformats.org/officeDocument/2006/relationships/image" Target="media/image1.png"/><Relationship Id="rId32" Type="http://schemas.openxmlformats.org/officeDocument/2006/relationships/hyperlink" Target="consultantplus://offline/ref=DEBA3D7E53203B72592F07B35EF8C4B926F74B7A28EA8A7C93522A4CBEA4B6869AA8C5F1D8D7EDF524B4D7BF1179534470C7B1A24437ECFD990519D3SAD9K" TargetMode="External"/><Relationship Id="rId37" Type="http://schemas.openxmlformats.org/officeDocument/2006/relationships/image" Target="media/image13.png"/><Relationship Id="rId40" Type="http://schemas.openxmlformats.org/officeDocument/2006/relationships/image" Target="media/image16.png"/><Relationship Id="rId45" Type="http://schemas.openxmlformats.org/officeDocument/2006/relationships/image" Target="media/image18.png"/><Relationship Id="rId5" Type="http://schemas.openxmlformats.org/officeDocument/2006/relationships/hyperlink" Target="consultantplus://offline/ref=DEBA3D7E53203B72592F07B35EF8C4B926F74B7A28EB8B7E94562A4CBEA4B6869AA8C5F1D8D7EDF524B4D7BF1279534470C7B1A24437ECFD990519D3SAD9K" TargetMode="External"/><Relationship Id="rId15" Type="http://schemas.openxmlformats.org/officeDocument/2006/relationships/hyperlink" Target="consultantplus://offline/ref=DEBA3D7E53203B72592F07B35EF8C4B926F74B7A28EA8A7595552A4CBEA4B6869AA8C5F1D8D7EDF524B4D5BC1579534470C7B1A24437ECFD990519D3SAD9K" TargetMode="External"/><Relationship Id="rId23" Type="http://schemas.openxmlformats.org/officeDocument/2006/relationships/hyperlink" Target="consultantplus://offline/ref=DEBA3D7E53203B72592F07B35EF8C4B926F74B7A28EA8A7C93522A4CBEA4B6869AA8C5F1D8D7EDF524B4D7BF1279534470C7B1A24437ECFD990519D3SAD9K" TargetMode="External"/><Relationship Id="rId28" Type="http://schemas.openxmlformats.org/officeDocument/2006/relationships/image" Target="media/image5.png"/><Relationship Id="rId36" Type="http://schemas.openxmlformats.org/officeDocument/2006/relationships/image" Target="media/image12.png"/><Relationship Id="rId49" Type="http://schemas.openxmlformats.org/officeDocument/2006/relationships/image" Target="media/image20.png"/><Relationship Id="rId10" Type="http://schemas.openxmlformats.org/officeDocument/2006/relationships/hyperlink" Target="consultantplus://offline/ref=DEBA3D7E53203B72592F07B35EF8C4B926F74B7A28EA8A7595552A4CBEA4B6869AA8C5F1D8D7EDF524B4D5BC1579534470C7B1A24437ECFD990519D3SAD9K" TargetMode="External"/><Relationship Id="rId19" Type="http://schemas.openxmlformats.org/officeDocument/2006/relationships/hyperlink" Target="consultantplus://offline/ref=DEBA3D7E53203B72592F07B35EF8C4B926F74B7A28EB8B7E94562A4CBEA4B6869AA8C5F1D8D7EDF524B4D7BE1779534470C7B1A24437ECFD990519D3SAD9K" TargetMode="External"/><Relationship Id="rId31" Type="http://schemas.openxmlformats.org/officeDocument/2006/relationships/image" Target="media/image8.png"/><Relationship Id="rId44" Type="http://schemas.openxmlformats.org/officeDocument/2006/relationships/hyperlink" Target="consultantplus://offline/ref=DEBA3D7E53203B72592F07B35EF8C4B926F74B7A28EA897E965A2A4CBEA4B6869AA8C5F1D8D7EDF524B4D7BE1179534470C7B1A24437ECFD990519D3SAD9K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EBA3D7E53203B72592F19BE489499B22DFB13732AE8822ACA062C1BE1F4B0D3DAE8C3A49B93E0F421BF83EE53270A173C8CBDA2522BEDFDS8D5K" TargetMode="External"/><Relationship Id="rId14" Type="http://schemas.openxmlformats.org/officeDocument/2006/relationships/hyperlink" Target="consultantplus://offline/ref=DEBA3D7E53203B72592F07B35EF8C4B926F74B7A28EA8A7C93522A4CBEA4B6869AA8C5F1D8D7EDF524B4D7BF1279534470C7B1A24437ECFD990519D3SAD9K" TargetMode="External"/><Relationship Id="rId22" Type="http://schemas.openxmlformats.org/officeDocument/2006/relationships/hyperlink" Target="consultantplus://offline/ref=DEBA3D7E53203B72592F07B35EF8C4B926F74B7A28EA897E965A2A4CBEA4B6869AA8C5F1D8D7EDF524B4D7BF1279534470C7B1A24437ECFD990519D3SAD9K" TargetMode="Externa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image" Target="media/image11.png"/><Relationship Id="rId43" Type="http://schemas.openxmlformats.org/officeDocument/2006/relationships/image" Target="media/image17.png"/><Relationship Id="rId48" Type="http://schemas.openxmlformats.org/officeDocument/2006/relationships/hyperlink" Target="consultantplus://offline/ref=DEBA3D7E53203B72592F07B35EF8C4B926F74B7A28EA8A7C93522A4CBEA4B6869AA8C5F1D8D7EDF524B4D7BE1179534470C7B1A24437ECFD990519D3SAD9K" TargetMode="External"/><Relationship Id="rId8" Type="http://schemas.openxmlformats.org/officeDocument/2006/relationships/hyperlink" Target="consultantplus://offline/ref=DEBA3D7E53203B72592F19BE489499B22AFE177621EA822ACA062C1BE1F4B0D3DAE8C3A49B92E3F327BF83EE53270A173C8CBDA2522BEDFDS8D5K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3267</Words>
  <Characters>18626</Characters>
  <Application>Microsoft Office Word</Application>
  <DocSecurity>0</DocSecurity>
  <Lines>155</Lines>
  <Paragraphs>43</Paragraphs>
  <ScaleCrop>false</ScaleCrop>
  <Company/>
  <LinksUpToDate>false</LinksUpToDate>
  <CharactersWithSpaces>21850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kasumova-kv</dc:creator>
  <cp:keywords/>
  <dc:description/>
  <cp:lastModifiedBy/>
  <cp:revision>1</cp:revision>
  <dcterms:created xsi:type="dcterms:W3CDTF">2022-12-28T10:03:00Z</dcterms:created>
</cp:coreProperties>
</file>