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86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4110"/>
        <w:gridCol w:w="8192"/>
      </w:tblGrid>
      <w:tr>
        <w:trPr/>
        <w:tblPrEx/>
        <w:tc>
          <w:tcPr>
            <w:tcW w:w="567" w:type="dxa"/>
            <w:noWrap w:val="false"/>
            <w:textDirection w:val="lrTb"/>
            <w:vAlign w:val="center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2835" w:type="dxa"/>
            <w:noWrap w:val="false"/>
            <w:textDirection w:val="lrTb"/>
            <w:vAlign w:val="center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Нормативный правовой акт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4110" w:type="dxa"/>
            <w:noWrap w:val="false"/>
            <w:textDirection w:val="lrTb"/>
            <w:vAlign w:val="center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Информация о редакциях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8192" w:type="dxa"/>
            <w:noWrap w:val="false"/>
            <w:textDirection w:val="lrTb"/>
            <w:vAlign w:val="center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Иная информация</w:t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 нормативном правовом акте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  <w:vAlign w:val="center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2835" w:type="dxa"/>
            <w:vMerge w:val="restart"/>
            <w:noWrap w:val="false"/>
            <w:textDirection w:val="lrTb"/>
            <w:vAlign w:val="center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4110" w:type="dxa"/>
            <w:vMerge w:val="restart"/>
            <w:noWrap w:val="false"/>
            <w:textDirection w:val="lrTb"/>
            <w:vAlign w:val="center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  <w:vAlign w:val="center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15137" w:type="dxa"/>
            <w:gridSpan w:val="3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  <w:highlight w:val="none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ЗАКОНОДАТЕЛЬСТВО РФ И ИНЫЕ НОРМАТИВНЫЕ ПРАВОВЫЕ АКТЫ РФ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  <w:highlight w:val="none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1.1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2835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Федеральный закон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31.07.2020 № 247-ФЗ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«Об обязательных требованиях в Российской Федерации»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</w:tc>
        <w:tc>
          <w:tcPr>
            <w:tcW w:w="4110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в ред. Федеральных законов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11.06.2021 № 170-ФЗ, </w:t>
            </w:r>
            <w:r>
              <w:rPr>
                <w:spacing w:val="-11"/>
              </w:rPr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16.04.2022 № 104-ФЗ,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24.09.2022 № 371-ФЗ, 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08.08.2024 № 232-ФЗ,</w:t>
            </w:r>
            <w:r>
              <w:rPr>
                <w:spacing w:val="-11"/>
              </w:rPr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28.12.2024 № 522-ФЗ, 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28.02.2025 № 28-ФЗ,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09.04.2026 № 86-ФЗ, </w:t>
            </w:r>
            <w:r>
              <w:rPr>
                <w:spacing w:val="-11"/>
              </w:rPr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26.06.2026 № 215-ФЗ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  <w:highlight w:val="none"/>
              </w:rPr>
              <w:t xml:space="preserve">Источник публикации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  <w:highlight w:val="none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Первоначальный текст документа опубликован в изданиях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Официальный интернет-портал правовой информации http://pravo.gov.ru, 31.07.2020,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«Собрание законодательства РФ», 03.08.2020, № 31 (часть I), ст. 5006,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«Российская газета», № 171, 05.08.2020.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Информацию о публикации документов, создающих данную редакцию, см. в справке к этим документам.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Примечание к документу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Начало действия редакции - 26.06.2026.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Изменения, внесенные Федеральным законом от 26.06.2026 № 215-ФЗ, вступили в силу со дня официального опубликования (опубликован на Официальном интернет-портале правовой информации http://pravo.gov.ru - 26.06.2026)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1.2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2835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Федеральный закон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31.07.2020 № 248-ФЗ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 государственном контроле (надзоре) и муниципальном контроле в Российской Федерации»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</w:tc>
        <w:tc>
          <w:tcPr>
            <w:tcW w:w="4110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в ред. Федеральных законов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11.06.2021 № 170-ФЗ, </w:t>
            </w:r>
            <w:r>
              <w:rPr>
                <w:spacing w:val="-11"/>
              </w:rPr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02.07.2021 № 359-ФЗ,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  <w:highlight w:val="none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06.12.2021 № 408-ФЗ, 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14.07.2022 № 253-ФЗ,</w:t>
            </w:r>
            <w:r>
              <w:rPr>
                <w:spacing w:val="-11"/>
              </w:rPr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14.07.2022 № 271-ФЗ, 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05.12.2022 № 498-ФЗ,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03.04.2023 № 100-ФЗ, </w:t>
            </w:r>
            <w:r>
              <w:rPr>
                <w:spacing w:val="-11"/>
              </w:rPr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24.07.2023 № 358-ФЗ,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04.08.2023 № 483-ФЗ, 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19.10.2023 № 506-ФЗ,</w:t>
            </w:r>
            <w:r>
              <w:rPr>
                <w:spacing w:val="-11"/>
              </w:rPr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25.12.2023 № 625-ФЗ, от 25.12.2023 № 637-ФЗ,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08.08.2024 № 289-ФЗ, 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13.12.2024 № 460-ФЗ,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28.12.2024 № 522-ФЗ, от 28.12.2024 № 540-ФЗ,</w:t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24.06.2025 № 169-ФЗ, от 29.12.2025 № 548-ФЗ,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29.12.2025 № 567-ФЗ, 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17.04.2026 № 101-ФЗ,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04.08.2026 № 324-ФЗ</w:t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Источник публикации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Первоначальный текст документа опубликован в изданиях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Официальный интернет-портал правовой информации http://pravo.gov.ru, 31.07.2020,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«Собрание законодательства РФ», 03.08.2020, № 31 (часть I), ст. 5007,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«Российская газета», № 171, 05.08.2020.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Информацию о публикации документов, создающих данную редакцию, см. в справке к этим документам.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Примечание к документу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Начало действия редакции - 15.08.2026.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Окончание действия редакции - 30.09.2026.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Изменения, внесенные Федеральным законом от 04.08.2026 № 324-ФЗ, вступили в силу по истечении 10 дней после дня официального опубликования (опубликован на Официальном интернет-портале правовой информации http://pravo.gov.ru - 04.08.2026).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------------------------------------------------------------------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Об особенностях организации и осуществления государственного контроля (надзора), муниципального контроля см. Постановление Правительства РФ от 10.03.2022 № 336.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1.3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2835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остановление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Правительства РФ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07.12.2020 № 2041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ом контроле в Российской Федерации»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</w:tc>
        <w:tc>
          <w:tcPr>
            <w:tcW w:w="4110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в ред. постановлений Правительства РФ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16.08.2023 № 1341, 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13.02.2024 № 153,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23.05.2025 № 718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b/>
                <w:bCs/>
                <w:spacing w:val="-11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Источник публикации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Первоначальный текст документа опубликован в изданиях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Официальный интернет-портал правовой информации http://pravo.gov.ru, 10.12.2020,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«Собрание законодательства РФ», 14.12.2020, № 50 (часть V), ст. 8241.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Информацию о публикации документов, создающих данную редакцию, см. в справке к этим документам.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Примечание к документу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Начало действия редакции - 31.05.2025.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Изменения, внесенные Постановлением Правительства РФ от 23.05.2025 № 718, вступили в силу по истечении 7 дней после дня официального опубликования (опубликовано на Официальном интернет-портале правовой информации http://pravo.gov.ru - 23.05.2025)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1.4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2835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остановление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Правительства РФ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16.04.2021 № 604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15 г.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№ 415»</w:t>
            </w:r>
            <w:r>
              <w:rPr>
                <w:spacing w:val="-11"/>
              </w:rPr>
            </w:r>
          </w:p>
        </w:tc>
        <w:tc>
          <w:tcPr>
            <w:tcW w:w="4110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в ред. постановлений Правительства РФ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16.04.2021 № 604, 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15.07.2021 № 1203,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30.04.2022 № 786, от 17.08.2022 № 1431,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10.03.2023 № 372, от 16.08.2023 № 1341,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23.05.2024 № 637, 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18.07.2024 № 980,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01.07.2025 № 989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Источник публикации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Первоначальный текст документа опубликован в изданиях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Официальный интернет-портал правовой информации http://pravo.gov.ru, 21.04.2021,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«Собрание законодательства РФ», 26.04.2021, № 17, ст. 2971.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Информацию о публикации документов, создающих данную редакцию, см. в справке к этим документам.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Примечание к документу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Начало действия редакции - 09.07.2025.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Изменения, внесенные Постановлением Правительства РФ от 01.07.2025 № 989, вступают в силу по истечении 7 дней после дня официального опубликования (опубликовано на Официальном интернет-портале правовой информации http://pravo.gov.ru - 01.07.2025)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1.5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2835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Постановление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Правительства РФ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25.06.2021 № 990</w:t>
            </w:r>
            <w:r>
              <w:rPr>
                <w:rFonts w:ascii="Times New Roman" w:hAnsi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ценностям»</w:t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</w:tc>
        <w:tc>
          <w:tcPr>
            <w:tcW w:w="4110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в ред. постановления Правительства РФ</w:t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23.05.2025 № 718</w:t>
            </w:r>
            <w:r>
              <w:rPr>
                <w:rFonts w:ascii="Times New Roman" w:hAnsi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b/>
                <w:bCs/>
                <w:spacing w:val="-11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Источник публикации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Первоначальный текст документа опубликован в изданиях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Официальный интернет-портал правовой информации http://pravo.gov.ru, 28.06.2021,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«Собрание законодательства РФ», 05.07.2021, № 27 (часть II), ст. 5378.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Информацию о публикации документов, создающих данную редакцию, см. в справке к этим документам.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Примечание к документу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Начало действия редакции - 31.05.2025.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Изменения, внесенные Постановлением Правительства РФ от 23.05.2025 № 718, вступают в силу по истечении 7 дней после дня официального опубликования (опубликовано на Официальном интернет-портале правовой информации http://pravo.gov.ru - 23.05.2025)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1.6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2835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Постановление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Правительства РФ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10.03.2022 № 336</w:t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«Об особенностях организации и осуществления государственного контроля (надзора), муниципального контроля»</w:t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</w:tc>
        <w:tc>
          <w:tcPr>
            <w:tcW w:w="4110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в ред. постановлений Правительства РФ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24.03.2022 № 448, 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17.08.2022 № 1431,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02.09.2022 № 1551, от 01.10.2022 № 1743,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10.11.2022 № 2036, от 29.12.2022 № 2516,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04.02.2023 № 161, 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10.03.2023 № 372,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19.06.2023 № 1001, от 04.10.2023 № 1634,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10.10.2023 № 1659, от 29.11.2023 № 2020,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09.12.2023 № 2092, 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14.12.2023 № 2140,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31.01.2024 № 98, от 29.02.2024 № 240,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23.05.2024 № 637, от 18.07.2024 № 980,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28.08.2024 № 1154, 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11.09.2024 № 1234,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28.12.2024 № 1955, от 10.08.2026 № 991,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27.08.2026 № 1086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pacing w:val="-11"/>
                <w:sz w:val="20"/>
                <w:szCs w:val="20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Источник публикации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Первоначальный текст документа опубликован в изданиях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Официальный интернет-портал правовой информации http://pravo.gov.ru, 10.03.2022,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«Собрание законодательства РФ», 14.03.2022, № 11, ст. 1715.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Информацию о публикации документов, создающих данную редакцию, см. в справке к этим документам.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Примечание к документу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Начало действия редакции - 01.09.2026.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Данная редакция подготовлена с учетом изменений, внесенных Постановлением Правительства РФ от 28.12.2024 № 1955, вступивших в силу с 1 сентября 2026 года. Остальные изменения, внесенные указанным Постановлением, вступившие в силу в иные сроки, учтены в соот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ветствующей редакции.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1.7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2835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Приказ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Минэкономразвития России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31.03.2021 № 151</w:t>
            </w:r>
            <w:r>
              <w:rPr>
                <w:rFonts w:ascii="Times New Roman" w:hAnsi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 типовых формах документов, используемых контрольным (надзорным) органом»</w:t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</w:tc>
        <w:tc>
          <w:tcPr>
            <w:tcW w:w="4110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в ред. приказов Минэкономразвития России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27.10.2021 № 651,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12.05.2025 № 301</w:t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Источник публикации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Первоначальный текст документа опубликован в издании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Официальный интернет-портал правовой информации http://pravo.gov.ru, 01.06.2021.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Информацию о публикации документов, создающих данную редакцию, см. в справке к этим документам.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Примечание к документу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Начало действия редакции - 17.06.2025.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Изменения, внесенные Приказом Минэкономразвития России от 12.05.2025 № 301, вступили в силу по истечении 10 дней после дня официального опубликования (опубликован на Официальном интернет-портале правовой информации http://pravo.gov.ru - 06.06.2025).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15137" w:type="dxa"/>
            <w:gridSpan w:val="3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Муниципальные нормативные правовые акты города Перми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2.1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2835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ешение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Пермской городской Думы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25.06.2019 № 141</w:t>
            </w:r>
            <w:r>
              <w:rPr>
                <w:spacing w:val="-11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 департаменте транспорта администрации города Перми, о департаменте дорог и благоустройства администрации города Перми и о признании утратившими силу отдельных решений Пермской городск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ой Думы»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</w:tc>
        <w:tc>
          <w:tcPr>
            <w:tcW w:w="4110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в ред. решений Пермской городской Думы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17.12.2019 № 310, 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17.12.2019 № 313,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24.03.2020 № 72, от 23.06.2020 № 121,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23.06.2020 № 122, от 27.04.2021 № 100,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25.05.2021 № 127, 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25.05.2021 № 136,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24.08.2021 № 173, от 21.12.2021 № 297,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21.12.2021 № 309, от 22.02.2022 № 36,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22.03.2022 № 62, 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26.04.2022 № 80,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23.08.2022 № 188, от 20.12.2022 № 273,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20.12.2022 № 286, от 28.02.2023 № 27,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28.02.2023 № 34, 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27.06.2023 № 115,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27.06.2023 № 119, от 22.08.2023 № 165,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26.09.2023 № 183, от 21.11.2023 № 246,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19.12.2023 № 276, 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19.12.2023 № 280,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23.01.2024 № 9, от 26.03.2024 № 50,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25.06.2024 № 109, от 25.06.2024 № 114,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24.09.2024 № 156, 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22.10.2024 № 182,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22.10.2024 № 185, от 17.12.2024 № 216,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17.12.2024 № 233, от 28.01.2025 № 9,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24.04.2025 № 73, 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16.12.2025 № 232,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24.02.2026 № 30, от 26.05.2026 № 91,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23.06.2026 № 101, от 25.08.2026 № 148,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25.08.2026 № 150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Источник публикации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Первоначальный текст документа опубликован в издании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«Официальный бюллетень органов местного самоуправления муниципального образования город Пермь», № 45, 28.06.2019.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Информацию о публикации документов, создающих данную редакцию, см. в справке к этим документам.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Примечание к документу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Начало действия редакции - 01.09.2026.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Изменения, внесенные решениями Пермской городской Думы от 25.08.2026 № 148 и от 25.08.2026 № 150, вступили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 образования город Пермь» (опубликованы в «Официальном бюллетене органов местного самоуправления муниципального образования город Пермь» - 01.09.2026).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Изменения, внесенные решениями Пермской городской Думы от 28.02.2023 № 34 и от 27.06.2023 № 119, применяются к правоотношениям, возникшим с даты внесения записи в Единый государственный реестр юридических лиц о создании муниципального казенного учреждения «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Содержание объектов благоустройства»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2.2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2835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Решение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Пермской городской Думы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21.12.2021 № 320</w:t>
            </w:r>
            <w:r>
              <w:rPr>
                <w:spacing w:val="-11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 муниципальном контроле на автомобильном транспорте, городском наземном электрическом транспорте и в дорожном хозяйстве в границах города Перми»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</w:tc>
        <w:tc>
          <w:tcPr>
            <w:tcW w:w="4110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в ред. решений Пермской городской Думы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22.02.2022 № 32, 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24.05.2022 № 118,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25.06.2024 № 112, от 25.02.2025 № 30,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24.04.2025 № 72, от 23.06.2026 № 112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Источник публикации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Первоначальный текст документа опубликован в издании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«Официальный бюллетень органов местного самоуправления муниципального образования город Пермь», № 99, часть 1, 28.12.2021.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Информацию о публикации документов, создающих данную редакцию, см. в справке к этим документам.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Примечание к документу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Начало действия редакции - 30.06.2026.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Изменения, внесенные решением Пермской городской Думы от 23.06.2026 № 112, вступили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ь» (опубликовано в «Официальном бюллетене органов местного самоуправления муниципального образования город Пермь» - 30.06.2026).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2.3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2835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остановление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администрации города Перми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11.07.2017 № 519</w:t>
            </w:r>
            <w:r>
              <w:rPr>
                <w:spacing w:val="-11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 проведении открытого конкурса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города Перми»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</w:tc>
        <w:tc>
          <w:tcPr>
            <w:tcW w:w="4110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в ред. постановлений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администрации города Перми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08.11.2017 № 1012, 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13.07.2018 № 473,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03.08.2020 № 678,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27.07.2022 № 630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b/>
                <w:bCs/>
                <w:spacing w:val="-11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Источник публикации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Первоначальный текст документа опубликован в изданиях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Официальный сайт Администрации города Перми http://www.gorodperm.ru, 11.07.2017,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«Официальный бюллетень органов местного самоуправления муниципального образования город Пермь», № 50, 14.07.2017.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Информацию о публикации документов, создающих данную редакцию, см. в справке к этим документам.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Примечание к документу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Начало действия редакции - 02.08.2022.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Изменения, внесенные постановлением администрации города Перми от 27.07.2022 № 630, вступили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 Пермь» (опубликовано в «Официальном бюллетене органов местного самоуправления муниципального образования город Пермь» - 02.08.2022).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2.4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2835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Постановление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администрации города Перми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03.12.2021 № 1106</w:t>
            </w:r>
            <w:r>
              <w:rPr>
                <w:spacing w:val="-11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«Об утверждении Порядка установления и оценки применения обязательных требований, устанавливаемых муниципальными нормативными правовыми актами города Перми»</w:t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</w:tc>
        <w:tc>
          <w:tcPr>
            <w:tcW w:w="4110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Правовых актов</w:t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 внесении изменений</w:t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не принималось</w:t>
            </w:r>
            <w:r>
              <w:rPr>
                <w:spacing w:val="-11"/>
              </w:rPr>
            </w:r>
            <w:r>
              <w:rPr>
                <w:spacing w:val="-11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Источник публикации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«Официальный бюллетень органов местного самоуправления муниципального образования город Пермь", № 94, 10.12.2021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Примечание к документу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В соответствии с п. 2 данный документ вступил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2.5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2835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остановление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администрации города Перми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11.01.2022 № 4</w:t>
            </w:r>
            <w:r>
              <w:rPr>
                <w:spacing w:val="-11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«Об утверждении Перечня должностных лиц функциональных, территориальных органов администрации города Перми, муниципальных учреждений города Перми, уполномоченных на осуществление муни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ципального контроля (за исключением муниципального финансового контроля)»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</w:tc>
        <w:tc>
          <w:tcPr>
            <w:tcW w:w="4110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в ред. постановлений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администрации города Перми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21.02.2022 № 107, 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29.07.2022 № 641,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29.09.2022 № 876, от 12.11.2024 № 1090,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от 02.12.2024 № 1161,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17.10.2025 № 817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Источник публикации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Первоначальный текст документа опубликован в издании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«Официальный бюллетень органов местного самоуправления муниципального образования город Пермь», № 2, 14.01.2022.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Информацию о публикации документов, создающих данную редакцию, см. в справке к этим документам.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Примечание к документу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Начало действия редакции - 24.10.2025.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Изменения, внесенные постановлением администрации города Перми от 17.10.2025 № 817, вступили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 Пермь» (опубликовано в «Официальном бюллетене органов местного самоуправления муниципального образования город Пермь» - 24.10.2025).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</w:tc>
      </w:tr>
      <w:tr>
        <w:trPr/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center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2.6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2835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Постановление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администрации города Перми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  <w:highlight w:val="none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от 25.02.2022 № 119</w:t>
            </w:r>
            <w:r>
              <w:rPr>
                <w:spacing w:val="-11"/>
                <w:sz w:val="20"/>
                <w:szCs w:val="20"/>
              </w:rPr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«Об утверждении типовых форм документов, используемых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города Перми, в части муниципального контроля на автом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обильном транспорте, городском наземном электрическом транспорте»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4110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Правовых актов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о внесении изменений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не принималось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</w:tc>
        <w:tc>
          <w:tcPr>
            <w:tcW w:w="8192" w:type="dxa"/>
            <w:vMerge w:val="restart"/>
            <w:noWrap w:val="false"/>
            <w:textDirection w:val="lrTb"/>
          </w:tcPr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Источник публикации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spacing w:val="-11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«Официальный бюллетень органов местного самоуправления муниципального образования город Пермь», № 16, 04.03.2022</w:t>
            </w:r>
            <w:r>
              <w:rPr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b/>
                <w:bCs/>
                <w:spacing w:val="-11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1"/>
                <w:sz w:val="20"/>
                <w:szCs w:val="20"/>
              </w:rPr>
              <w:t xml:space="preserve">Примечание к документу</w:t>
            </w:r>
            <w:r>
              <w:rPr>
                <w:b/>
                <w:bCs/>
                <w:spacing w:val="-11"/>
              </w:rPr>
            </w:r>
          </w:p>
          <w:p>
            <w:pPr>
              <w:suppressLineNumbers w:val="0"/>
              <w:spacing w:after="0" w:afterAutospacing="0" w:line="192" w:lineRule="auto"/>
              <w:contextualSpacing w:val="0"/>
              <w:jc w:val="left"/>
              <w:rPr>
                <w:rFonts w:ascii="Times New Roman" w:hAnsi="Times New Roman" w:cs="Times New Roman"/>
                <w:spacing w:val="-1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В соответствии с п. 2 данный документ вступил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 и распространяется на правоотношени</w:t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  <w:t xml:space="preserve">я, возникшие с 01.01.2022.</w:t>
            </w:r>
            <w:r>
              <w:rPr>
                <w:spacing w:val="-11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pacing w:val="-1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pacing w:val="-11"/>
                <w:sz w:val="20"/>
                <w:szCs w:val="20"/>
              </w:rPr>
            </w:r>
          </w:p>
        </w:tc>
      </w:tr>
    </w:tbl>
    <w:p>
      <w:pPr>
        <w:suppressLineNumbers w:val="0"/>
        <w:spacing w:after="0" w:afterAutospacing="0" w:line="192" w:lineRule="auto"/>
        <w:contextualSpacing w:val="0"/>
        <w:jc w:val="left"/>
        <w:rPr>
          <w:rFonts w:ascii="Times New Roman" w:hAnsi="Times New Roman" w:cs="Times New Roman"/>
          <w:spacing w:val="-11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1"/>
          <w:sz w:val="20"/>
          <w:szCs w:val="20"/>
        </w:rPr>
      </w:r>
      <w:r>
        <w:rPr>
          <w:rFonts w:ascii="Times New Roman" w:hAnsi="Times New Roman" w:eastAsia="Times New Roman" w:cs="Times New Roman"/>
          <w:spacing w:val="-11"/>
          <w:sz w:val="20"/>
          <w:szCs w:val="20"/>
        </w:rPr>
      </w:r>
      <w:r>
        <w:rPr>
          <w:rFonts w:ascii="Times New Roman" w:hAnsi="Times New Roman" w:cs="Times New Roman"/>
          <w:spacing w:val="-11"/>
          <w:sz w:val="20"/>
          <w:szCs w:val="20"/>
        </w:rPr>
      </w:r>
    </w:p>
    <w:sectPr>
      <w:footnotePr/>
      <w:endnotePr/>
      <w:type w:val="nextPage"/>
      <w:pgSz w:w="16838" w:h="11906" w:orient="landscape"/>
      <w:pgMar w:top="567" w:right="567" w:bottom="567" w:left="56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spacing w:after="57"/>
      <w:ind w:left="0" w:right="0" w:firstLine="0"/>
    </w:pPr>
  </w:style>
  <w:style w:type="paragraph" w:styleId="820">
    <w:name w:val="toc 2"/>
    <w:basedOn w:val="830"/>
    <w:next w:val="830"/>
    <w:uiPriority w:val="39"/>
    <w:unhideWhenUsed/>
    <w:pPr>
      <w:spacing w:after="57"/>
      <w:ind w:left="283" w:right="0" w:firstLine="0"/>
    </w:pPr>
  </w:style>
  <w:style w:type="paragraph" w:styleId="821">
    <w:name w:val="toc 3"/>
    <w:basedOn w:val="830"/>
    <w:next w:val="830"/>
    <w:uiPriority w:val="39"/>
    <w:unhideWhenUsed/>
    <w:pPr>
      <w:spacing w:after="57"/>
      <w:ind w:left="567" w:right="0" w:firstLine="0"/>
    </w:pPr>
  </w:style>
  <w:style w:type="paragraph" w:styleId="822">
    <w:name w:val="toc 4"/>
    <w:basedOn w:val="830"/>
    <w:next w:val="830"/>
    <w:uiPriority w:val="39"/>
    <w:unhideWhenUsed/>
    <w:pPr>
      <w:spacing w:after="57"/>
      <w:ind w:left="850" w:right="0" w:firstLine="0"/>
    </w:pPr>
  </w:style>
  <w:style w:type="paragraph" w:styleId="823">
    <w:name w:val="toc 5"/>
    <w:basedOn w:val="830"/>
    <w:next w:val="830"/>
    <w:uiPriority w:val="39"/>
    <w:unhideWhenUsed/>
    <w:pPr>
      <w:spacing w:after="57"/>
      <w:ind w:left="1134" w:right="0" w:firstLine="0"/>
    </w:pPr>
  </w:style>
  <w:style w:type="paragraph" w:styleId="824">
    <w:name w:val="toc 6"/>
    <w:basedOn w:val="830"/>
    <w:next w:val="830"/>
    <w:uiPriority w:val="39"/>
    <w:unhideWhenUsed/>
    <w:pPr>
      <w:spacing w:after="57"/>
      <w:ind w:left="1417" w:right="0" w:firstLine="0"/>
    </w:pPr>
  </w:style>
  <w:style w:type="paragraph" w:styleId="825">
    <w:name w:val="toc 7"/>
    <w:basedOn w:val="830"/>
    <w:next w:val="830"/>
    <w:uiPriority w:val="39"/>
    <w:unhideWhenUsed/>
    <w:pPr>
      <w:spacing w:after="57"/>
      <w:ind w:left="1701" w:right="0" w:firstLine="0"/>
    </w:pPr>
  </w:style>
  <w:style w:type="paragraph" w:styleId="826">
    <w:name w:val="toc 8"/>
    <w:basedOn w:val="830"/>
    <w:next w:val="830"/>
    <w:uiPriority w:val="39"/>
    <w:unhideWhenUsed/>
    <w:pPr>
      <w:spacing w:after="57"/>
      <w:ind w:left="1984" w:right="0" w:firstLine="0"/>
    </w:pPr>
  </w:style>
  <w:style w:type="paragraph" w:styleId="827">
    <w:name w:val="toc 9"/>
    <w:basedOn w:val="830"/>
    <w:next w:val="830"/>
    <w:uiPriority w:val="39"/>
    <w:unhideWhenUsed/>
    <w:pPr>
      <w:spacing w:after="57"/>
      <w:ind w:left="2268" w:right="0" w:firstLine="0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ind w:left="720"/>
      <w:contextualSpacing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2026-09-24T12:53:21Z</dcterms:modified>
</cp:coreProperties>
</file>