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01.04.2014 N 215-п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МОЛОДОЙ СЕМЬЕ - УЧАСТНИЦЕ МЕРОПРИЯТИЯ</w:t>
      </w:r>
    </w:p>
    <w:p>
      <w:pPr>
        <w:pStyle w:val="2"/>
        <w:jc w:val="center"/>
      </w:pPr>
      <w:r>
        <w:rPr>
          <w:sz w:val="24"/>
        </w:rPr>
        <w:t xml:space="preserve">ПО ОБЕСПЕЧЕНИЮ ЖИЛЬЕМ МОЛОДЫХ СЕМЕЙ ФЕДЕРАЛЬНОГО ПРОЕКТА</w:t>
      </w:r>
    </w:p>
    <w:p>
      <w:pPr>
        <w:pStyle w:val="2"/>
        <w:jc w:val="center"/>
      </w:pPr>
      <w:r>
        <w:rPr>
          <w:sz w:val="24"/>
        </w:rPr>
        <w:t xml:space="preserve">"СОДЕЙСТВИЕ СУБЪЕКТАМ РОССИЙСКОЙ ФЕДЕРАЦИИ В РЕАЛИЗАЦИИ</w:t>
      </w:r>
    </w:p>
    <w:p>
      <w:pPr>
        <w:pStyle w:val="2"/>
        <w:jc w:val="center"/>
      </w:pPr>
      <w:r>
        <w:rPr>
          <w:sz w:val="24"/>
        </w:rPr>
        <w:t xml:space="preserve">ПОЛНОМОЧИЙ ПО ОКАЗАНИЮ ГОСУДАРСТВЕННОЙ ПОДДЕРЖКИ ГРАЖДАНАМ</w:t>
      </w:r>
    </w:p>
    <w:p>
      <w:pPr>
        <w:pStyle w:val="2"/>
        <w:jc w:val="center"/>
      </w:pPr>
      <w:r>
        <w:rPr>
          <w:sz w:val="24"/>
        </w:rPr>
        <w:t xml:space="preserve">В ОБЕСПЕЧЕНИИ ЖИЛЬЕМ И ОПЛАТЕ ЖИЛИЩНО-КОММУНАЛЬНЫХ УСЛУГ"</w:t>
      </w:r>
    </w:p>
    <w:p>
      <w:pPr>
        <w:pStyle w:val="2"/>
        <w:jc w:val="center"/>
      </w:pPr>
      <w:r>
        <w:rPr>
          <w:sz w:val="24"/>
        </w:rPr>
        <w:t xml:space="preserve">ГОСУДАРСТВЕННОЙ ПРОГРАММЫ РОССИЙСКОЙ ФЕДЕРАЦИИ "ОБЕСПЕЧЕНИЕ</w:t>
      </w:r>
    </w:p>
    <w:p>
      <w:pPr>
        <w:pStyle w:val="2"/>
        <w:jc w:val="center"/>
      </w:pPr>
      <w:r>
        <w:rPr>
          <w:sz w:val="24"/>
        </w:rPr>
        <w:t xml:space="preserve">ДОСТУПНЫМ И КОМФОРТНЫМ ЖИЛЬЕМ И КОММУНАЛЬНЫМИ УСЛУГАМИ</w:t>
      </w:r>
    </w:p>
    <w:p>
      <w:pPr>
        <w:pStyle w:val="2"/>
        <w:jc w:val="center"/>
      </w:pPr>
      <w:r>
        <w:rPr>
          <w:sz w:val="24"/>
        </w:rPr>
        <w:t xml:space="preserve">ГРАЖДАН РОССИЙСКОЙ ФЕДЕРАЦИИ", УТВЕРЖДЕННОЙ ПОСТАНОВЛЕНИЕМ</w:t>
      </w:r>
    </w:p>
    <w:p>
      <w:pPr>
        <w:pStyle w:val="2"/>
        <w:jc w:val="center"/>
      </w:pPr>
      <w:r>
        <w:rPr>
          <w:sz w:val="24"/>
        </w:rPr>
        <w:t xml:space="preserve">ПРАВИТЕЛЬСТВА РОССИЙСКОЙ ФЕДЕРАЦИИ ОТ 30 ДЕКАБРЯ 2017 Г. N</w:t>
      </w:r>
    </w:p>
    <w:p>
      <w:pPr>
        <w:pStyle w:val="2"/>
        <w:jc w:val="center"/>
      </w:pPr>
      <w:r>
        <w:rPr>
          <w:sz w:val="24"/>
        </w:rPr>
        <w:t xml:space="preserve">1710, ДОПОЛНИТЕЛЬНОЙ, ДОПОЛНИТЕЛЬНОЙ СОЦИАЛЬНОЙ ВЫПЛАТЫ</w:t>
      </w:r>
    </w:p>
    <w:p>
      <w:pPr>
        <w:pStyle w:val="2"/>
        <w:jc w:val="center"/>
      </w:pPr>
      <w:r>
        <w:rPr>
          <w:sz w:val="24"/>
        </w:rPr>
        <w:t xml:space="preserve">ПРИ РОЖДЕНИИ (УСЫНОВЛЕНИИ) ОДНОГО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Пермского края от 29.01.2016 </w:t>
            </w:r>
            <w:r>
              <w:rPr>
                <w:sz w:val="24"/>
                <w:color w:val="392c69"/>
              </w:rPr>
              <w:t xml:space="preserve">N 31-п</w:t>
            </w:r>
            <w:r>
              <w:rPr>
                <w:sz w:val="24"/>
                <w:color w:val="392c69"/>
              </w:rPr>
              <w:t xml:space="preserve">,</w:t>
            </w:r>
          </w:p>
          <w:p>
            <w:pPr>
              <w:pStyle w:val="0"/>
              <w:jc w:val="center"/>
            </w:pPr>
            <w:r>
              <w:rPr>
                <w:sz w:val="24"/>
                <w:color w:val="392c69"/>
              </w:rPr>
              <w:t xml:space="preserve">от 20.09.2016 </w:t>
            </w:r>
            <w:r>
              <w:rPr>
                <w:sz w:val="24"/>
                <w:color w:val="392c69"/>
              </w:rPr>
              <w:t xml:space="preserve">N 762-п</w:t>
            </w:r>
            <w:r>
              <w:rPr>
                <w:sz w:val="24"/>
                <w:color w:val="392c69"/>
              </w:rPr>
              <w:t xml:space="preserve">, от 03.04.2017 </w:t>
            </w:r>
            <w:r>
              <w:rPr>
                <w:sz w:val="24"/>
                <w:color w:val="392c69"/>
              </w:rPr>
              <w:t xml:space="preserve">N 196-п</w:t>
            </w:r>
            <w:r>
              <w:rPr>
                <w:sz w:val="24"/>
                <w:color w:val="392c69"/>
              </w:rPr>
              <w:t xml:space="preserve">, от 27.04.2018 </w:t>
            </w:r>
            <w:r>
              <w:rPr>
                <w:sz w:val="24"/>
                <w:color w:val="392c69"/>
              </w:rPr>
              <w:t xml:space="preserve">N 224-п</w:t>
            </w:r>
            <w:r>
              <w:rPr>
                <w:sz w:val="24"/>
                <w:color w:val="392c69"/>
              </w:rPr>
              <w:t xml:space="preserve">,</w:t>
            </w:r>
          </w:p>
          <w:p>
            <w:pPr>
              <w:pStyle w:val="0"/>
              <w:jc w:val="center"/>
            </w:pPr>
            <w:r>
              <w:rPr>
                <w:sz w:val="24"/>
                <w:color w:val="392c69"/>
              </w:rPr>
              <w:t xml:space="preserve">от 17.10.2018 </w:t>
            </w:r>
            <w:r>
              <w:rPr>
                <w:sz w:val="24"/>
                <w:color w:val="392c69"/>
              </w:rPr>
              <w:t xml:space="preserve">N 597-п</w:t>
            </w:r>
            <w:r>
              <w:rPr>
                <w:sz w:val="24"/>
                <w:color w:val="392c69"/>
              </w:rPr>
              <w:t xml:space="preserve">, от 19.11.2018 </w:t>
            </w:r>
            <w:r>
              <w:rPr>
                <w:sz w:val="24"/>
                <w:color w:val="392c69"/>
              </w:rPr>
              <w:t xml:space="preserve">N 713-п</w:t>
            </w:r>
            <w:r>
              <w:rPr>
                <w:sz w:val="24"/>
                <w:color w:val="392c69"/>
              </w:rPr>
              <w:t xml:space="preserve">, от 06.11.2019 </w:t>
            </w:r>
            <w:r>
              <w:rPr>
                <w:sz w:val="24"/>
                <w:color w:val="392c69"/>
              </w:rPr>
              <w:t xml:space="preserve">N 768-п</w:t>
            </w:r>
            <w:r>
              <w:rPr>
                <w:sz w:val="24"/>
                <w:color w:val="392c69"/>
              </w:rPr>
              <w:t xml:space="preserve">,</w:t>
            </w:r>
          </w:p>
          <w:p>
            <w:pPr>
              <w:pStyle w:val="0"/>
              <w:jc w:val="center"/>
            </w:pPr>
            <w:r>
              <w:rPr>
                <w:sz w:val="24"/>
                <w:color w:val="392c69"/>
              </w:rPr>
              <w:t xml:space="preserve">от 20.09.2021 </w:t>
            </w:r>
            <w:r>
              <w:rPr>
                <w:sz w:val="24"/>
                <w:color w:val="392c69"/>
              </w:rPr>
              <w:t xml:space="preserve">N 672-п</w:t>
            </w:r>
            <w:r>
              <w:rPr>
                <w:sz w:val="24"/>
                <w:color w:val="392c69"/>
              </w:rPr>
              <w:t xml:space="preserve">, от 13.05.2022 </w:t>
            </w:r>
            <w:r>
              <w:rPr>
                <w:sz w:val="24"/>
                <w:color w:val="392c69"/>
              </w:rPr>
              <w:t xml:space="preserve">N 387-п</w:t>
            </w:r>
            <w:r>
              <w:rPr>
                <w:sz w:val="24"/>
                <w:color w:val="392c69"/>
              </w:rPr>
              <w:t xml:space="preserve">, от 29.11.2023 </w:t>
            </w:r>
            <w:r>
              <w:rPr>
                <w:sz w:val="24"/>
                <w:color w:val="392c69"/>
              </w:rPr>
              <w:t xml:space="preserve">N 949-п</w:t>
            </w:r>
            <w:r>
              <w:rPr>
                <w:sz w:val="24"/>
                <w:color w:val="392c69"/>
              </w:rPr>
              <w:t xml:space="preserve">,</w:t>
            </w:r>
          </w:p>
          <w:p>
            <w:pPr>
              <w:pStyle w:val="0"/>
              <w:jc w:val="center"/>
            </w:pPr>
            <w:r>
              <w:rPr>
                <w:sz w:val="24"/>
                <w:color w:val="392c69"/>
              </w:rPr>
              <w:t xml:space="preserve">от 17.01.2024 </w:t>
            </w:r>
            <w:r>
              <w:rPr>
                <w:sz w:val="24"/>
                <w:color w:val="392c69"/>
              </w:rPr>
              <w:t xml:space="preserve">N 29-п</w:t>
            </w:r>
            <w:r>
              <w:rPr>
                <w:sz w:val="24"/>
                <w:color w:val="392c69"/>
              </w:rPr>
              <w:t xml:space="preserve">, от 12.03.2024 </w:t>
            </w:r>
            <w:r>
              <w:rPr>
                <w:sz w:val="24"/>
                <w:color w:val="392c69"/>
              </w:rPr>
              <w:t xml:space="preserve">N 144-п</w:t>
            </w:r>
            <w:r>
              <w:rPr>
                <w:sz w:val="24"/>
                <w:color w:val="392c69"/>
              </w:rPr>
              <w:t xml:space="preserve">, от 02.10.2024 </w:t>
            </w:r>
            <w:r>
              <w:rPr>
                <w:sz w:val="24"/>
                <w:color w:val="392c69"/>
              </w:rPr>
              <w:t xml:space="preserve">N 782-п</w:t>
            </w:r>
            <w:r>
              <w:rPr>
                <w:sz w:val="24"/>
                <w:color w:val="392c69"/>
              </w:rPr>
              <w:t xml:space="preserve">,</w:t>
            </w:r>
          </w:p>
          <w:p>
            <w:pPr>
              <w:pStyle w:val="0"/>
              <w:jc w:val="center"/>
            </w:pPr>
            <w:r>
              <w:rPr>
                <w:sz w:val="24"/>
                <w:color w:val="392c69"/>
              </w:rPr>
              <w:t xml:space="preserve">от 05.02.2025 </w:t>
            </w:r>
            <w:r>
              <w:rPr>
                <w:sz w:val="24"/>
                <w:color w:val="392c69"/>
              </w:rPr>
              <w:t xml:space="preserve">N 86-п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предоставления дополнительной социальной выплаты за счет средств бюджета Пермского края молодой семье - участнице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Pr>
          <w:sz w:val="24"/>
        </w:rPr>
        <w:t xml:space="preserve">программы</w:t>
      </w:r>
      <w:r>
        <w:rPr>
          <w:sz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федеральный проект), при рождении (усыновлении) одного ребенка в течение срока действия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участница федерального проекта) и двух лет со дня реализации свидетельства.</w:t>
      </w:r>
    </w:p>
    <w:p>
      <w:pPr>
        <w:pStyle w:val="0"/>
        <w:jc w:val="both"/>
      </w:pPr>
      <w:r>
        <w:rPr>
          <w:sz w:val="24"/>
        </w:rPr>
        <w:t xml:space="preserve">(п. 1 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2. Дополнительная социальная выплата предоставляется молодой семье - участнице федерального проекта в размере 5 процентов расчетной (средней) стоимости жилья путем перечисления соответствующих денежных средств на банковский счет участницы федерального проекта (далее - дополнительная социальная выплата).</w:t>
      </w:r>
    </w:p>
    <w:p>
      <w:pPr>
        <w:pStyle w:val="0"/>
        <w:jc w:val="both"/>
      </w:pPr>
      <w:r>
        <w:rPr>
          <w:sz w:val="24"/>
        </w:rPr>
        <w:t xml:space="preserve">(п. 2 в ред. </w:t>
      </w:r>
      <w:r>
        <w:rPr>
          <w:sz w:val="24"/>
        </w:rPr>
        <w:t xml:space="preserve">Постановления</w:t>
      </w:r>
      <w:r>
        <w:rPr>
          <w:sz w:val="24"/>
        </w:rPr>
        <w:t xml:space="preserve"> Правительства Пермского края от 29.11.2023 N 949-п)</w:t>
      </w:r>
    </w:p>
    <w:bookmarkStart w:id="30" w:name="P30"/>
    <w:bookmarkEnd w:id="30"/>
    <w:p>
      <w:pPr>
        <w:pStyle w:val="0"/>
        <w:spacing w:before="240" w:lineRule="auto"/>
        <w:ind w:firstLine="540"/>
        <w:jc w:val="both"/>
      </w:pPr>
      <w:r>
        <w:rPr>
          <w:sz w:val="24"/>
        </w:rPr>
        <w:t xml:space="preserve">3. Условием предоставления дополнительной социальной выплаты является рождение (усыновление) одного ребенка в течение срока действия свидетельства и двух лет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ипотечному жилищному кредиту или займу на приобретение жилья или строительство индивидуального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либо уплаты оставшейся части паевого взноса члена кооператива.</w:t>
      </w:r>
    </w:p>
    <w:p>
      <w:pPr>
        <w:pStyle w:val="0"/>
        <w:jc w:val="both"/>
      </w:pPr>
      <w:r>
        <w:rPr>
          <w:sz w:val="24"/>
        </w:rPr>
        <w:t xml:space="preserve">(в ред. Постановлений Правительства Пермского края от 20.09.2021 </w:t>
      </w:r>
      <w:r>
        <w:rPr>
          <w:sz w:val="24"/>
        </w:rPr>
        <w:t xml:space="preserve">N 672-п</w:t>
      </w:r>
      <w:r>
        <w:rPr>
          <w:sz w:val="24"/>
        </w:rPr>
        <w:t xml:space="preserve">, от 13.05.2022 </w:t>
      </w:r>
      <w:r>
        <w:rPr>
          <w:sz w:val="24"/>
        </w:rPr>
        <w:t xml:space="preserve">N 387-п</w:t>
      </w:r>
      <w:r>
        <w:rPr>
          <w:sz w:val="24"/>
        </w:rPr>
        <w:t xml:space="preserve">)</w:t>
      </w:r>
    </w:p>
    <w:p>
      <w:pPr>
        <w:pStyle w:val="0"/>
        <w:spacing w:before="240" w:lineRule="auto"/>
        <w:ind w:firstLine="540"/>
        <w:jc w:val="both"/>
      </w:pPr>
      <w:r>
        <w:rPr>
          <w:sz w:val="24"/>
        </w:rPr>
        <w:t xml:space="preserve">4. Дополнительная социальная выплата предоставляется для погашения суммы основного долга (части суммы основного долга) и уплаты процентов по жилищным кредитам (займам), в том числе ипотечным,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кредитам (займам).</w:t>
      </w:r>
    </w:p>
    <w:p>
      <w:pPr>
        <w:pStyle w:val="0"/>
        <w:jc w:val="both"/>
      </w:pPr>
      <w:r>
        <w:rPr>
          <w:sz w:val="24"/>
        </w:rPr>
        <w:t xml:space="preserve">(п. 4 в ред. </w:t>
      </w:r>
      <w:r>
        <w:rPr>
          <w:sz w:val="24"/>
        </w:rPr>
        <w:t xml:space="preserve">Постановления</w:t>
      </w:r>
      <w:r>
        <w:rPr>
          <w:sz w:val="24"/>
        </w:rPr>
        <w:t xml:space="preserve"> Правительства Пермского края от 05.02.2025 N 86-п)</w:t>
      </w:r>
    </w:p>
    <w:p>
      <w:pPr>
        <w:pStyle w:val="0"/>
        <w:spacing w:before="240" w:lineRule="auto"/>
        <w:ind w:firstLine="540"/>
        <w:jc w:val="both"/>
      </w:pPr>
      <w:r>
        <w:rPr>
          <w:sz w:val="24"/>
        </w:rPr>
        <w:t xml:space="preserve">5. Дополнительная социальная выплата носит целевой характер и не может быть использована на цели, не предусмотренные настоящим Порядком.</w:t>
      </w:r>
    </w:p>
    <w:p>
      <w:pPr>
        <w:pStyle w:val="0"/>
        <w:jc w:val="both"/>
      </w:pPr>
      <w:r>
        <w:rPr>
          <w:sz w:val="24"/>
        </w:rPr>
        <w:t xml:space="preserve">(п. 5 в ред. </w:t>
      </w:r>
      <w:r>
        <w:rPr>
          <w:sz w:val="24"/>
        </w:rPr>
        <w:t xml:space="preserve">Постановления</w:t>
      </w:r>
      <w:r>
        <w:rPr>
          <w:sz w:val="24"/>
        </w:rPr>
        <w:t xml:space="preserve"> Правительства Пермского края от 05.02.2025 N 86-п)</w:t>
      </w:r>
    </w:p>
    <w:bookmarkStart w:id="36" w:name="P36"/>
    <w:bookmarkEnd w:id="36"/>
    <w:p>
      <w:pPr>
        <w:pStyle w:val="0"/>
        <w:spacing w:before="240" w:lineRule="auto"/>
        <w:ind w:firstLine="540"/>
        <w:jc w:val="both"/>
      </w:pPr>
      <w:r>
        <w:rPr>
          <w:sz w:val="24"/>
        </w:rPr>
        <w:t xml:space="preserve">6. Для получения дополнительной социальной выплаты участница федерального проекта </w:t>
      </w:r>
      <w:r>
        <w:rPr>
          <w:sz w:val="24"/>
          <w:highlight w:val="yellow"/>
        </w:rPr>
        <w:t xml:space="preserve">не позднее 30 дней со дня окончания двухлетнего периода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r>
        <w:rPr>
          <w:sz w:val="24"/>
        </w:rPr>
        <w:t xml:space="preserve">,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w:t>
      </w:r>
      <w:r>
        <w:rPr>
          <w:sz w:val="24"/>
          <w:highlight w:val="yellow"/>
        </w:rPr>
        <w:t xml:space="preserve">л</w:t>
      </w:r>
      <w:r>
        <w:rPr>
          <w:sz w:val="24"/>
        </w:rPr>
        <w:t xml:space="preserve">ьство индивидуального жилого дома, договора с уполномоченной организацией, погашения основной суммы долга и уплаты процентов по ипотечному жилищному кредиту или займу на приобретение жилья или строительство индивидуального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либо уплаты оставшейся части паевого взноса члена кооператива представляет в орган местного самоуправления муниципального или городского округа Пермского края по месту постоянного жительства (регистрации) </w:t>
      </w:r>
      <w:r>
        <w:rPr>
          <w:sz w:val="24"/>
        </w:rPr>
        <w:t xml:space="preserve">заявление</w:t>
      </w:r>
      <w:r>
        <w:rPr>
          <w:sz w:val="24"/>
        </w:rPr>
        <w:t xml:space="preserve"> на получение дополнительной социальной выплаты молодой семьей -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Pr>
          <w:sz w:val="24"/>
        </w:rPr>
        <w:t xml:space="preserve">программы</w:t>
      </w:r>
      <w:r>
        <w:rPr>
          <w:sz w:val="24"/>
        </w:rPr>
        <w:t xml:space="preserve"> Российской Федерации "Обеспечение доступным и комфортным жильем и коммунальными услугами граждан Российской Федерации" при рождении (усыновлении) одного ребенка по форме согласно приложению 1 к настоящему Порядку (далее соответственно - заявление, орган местного самоуправления) в 2 экземплярах, а также копии следующих документов с одновременным представлением оригиналов для осуществления проверки соответствия оригиналов копиям при личном приеме:</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 от 20.09.2021 </w:t>
      </w:r>
      <w:r>
        <w:rPr>
          <w:sz w:val="24"/>
        </w:rPr>
        <w:t xml:space="preserve">N 672-п</w:t>
      </w:r>
      <w:r>
        <w:rPr>
          <w:sz w:val="24"/>
        </w:rPr>
        <w:t xml:space="preserve">, от 13.05.2022 </w:t>
      </w:r>
      <w:r>
        <w:rPr>
          <w:sz w:val="24"/>
        </w:rPr>
        <w:t xml:space="preserve">N 387-п</w:t>
      </w:r>
      <w:r>
        <w:rPr>
          <w:sz w:val="24"/>
        </w:rPr>
        <w:t xml:space="preserve">, от 29.11.2023 </w:t>
      </w:r>
      <w:r>
        <w:rPr>
          <w:sz w:val="24"/>
        </w:rPr>
        <w:t xml:space="preserve">N 949-п</w:t>
      </w:r>
      <w:r>
        <w:rPr>
          <w:sz w:val="24"/>
        </w:rPr>
        <w:t xml:space="preserve">, от 17.01.2024 </w:t>
      </w:r>
      <w:r>
        <w:rPr>
          <w:sz w:val="24"/>
        </w:rPr>
        <w:t xml:space="preserve">N 29-п</w:t>
      </w:r>
      <w:r>
        <w:rPr>
          <w:sz w:val="24"/>
        </w:rPr>
        <w:t xml:space="preserve">)</w:t>
      </w:r>
    </w:p>
    <w:bookmarkStart w:id="38" w:name="P38"/>
    <w:bookmarkEnd w:id="38"/>
    <w:p>
      <w:pPr>
        <w:pStyle w:val="0"/>
        <w:spacing w:before="240" w:lineRule="auto"/>
        <w:ind w:firstLine="540"/>
        <w:jc w:val="both"/>
      </w:pPr>
      <w:r>
        <w:rPr>
          <w:sz w:val="24"/>
        </w:rPr>
        <w:t xml:space="preserve">6.1. документов, удостоверяющих личность каждого члена семьи. Копии свидетельств о рождении детей для лиц, имеющих несовершеннолетних детей, выданные компетентным органом иностранного государства, предоставляются с копиями его нотариально удостоверенного перевода на русский язык (с предъявлением оригинала);</w:t>
      </w:r>
    </w:p>
    <w:p>
      <w:pPr>
        <w:pStyle w:val="0"/>
        <w:jc w:val="both"/>
      </w:pPr>
      <w:r>
        <w:rPr>
          <w:sz w:val="24"/>
        </w:rPr>
        <w:t xml:space="preserve">(п. 6.1 в ред. </w:t>
      </w:r>
      <w:r>
        <w:rPr>
          <w:sz w:val="24"/>
        </w:rPr>
        <w:t xml:space="preserve">Постановления</w:t>
      </w:r>
      <w:r>
        <w:rPr>
          <w:sz w:val="24"/>
        </w:rPr>
        <w:t xml:space="preserve"> Правительства Пермского края от 20.09.2021 N 672-п)</w:t>
      </w:r>
    </w:p>
    <w:p>
      <w:pPr>
        <w:pStyle w:val="0"/>
        <w:spacing w:before="240" w:lineRule="auto"/>
        <w:ind w:firstLine="540"/>
        <w:jc w:val="both"/>
      </w:pPr>
      <w:r>
        <w:rPr>
          <w:sz w:val="24"/>
        </w:rPr>
        <w:t xml:space="preserve">6.2. свидетельства о рождении (усыновлении) одного ребенка.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(с предоставлением оригинала);</w:t>
      </w:r>
    </w:p>
    <w:p>
      <w:pPr>
        <w:pStyle w:val="0"/>
        <w:jc w:val="both"/>
      </w:pPr>
      <w:r>
        <w:rPr>
          <w:sz w:val="24"/>
        </w:rPr>
        <w:t xml:space="preserve">(п. 6.2 в ред. </w:t>
      </w:r>
      <w:r>
        <w:rPr>
          <w:sz w:val="24"/>
        </w:rPr>
        <w:t xml:space="preserve">Постановления</w:t>
      </w:r>
      <w:r>
        <w:rPr>
          <w:sz w:val="24"/>
        </w:rPr>
        <w:t xml:space="preserve"> Правительства Пермского края от 20.09.2021 N 672-п)</w:t>
      </w:r>
    </w:p>
    <w:bookmarkStart w:id="42" w:name="P42"/>
    <w:bookmarkEnd w:id="42"/>
    <w:p>
      <w:pPr>
        <w:pStyle w:val="0"/>
        <w:spacing w:before="240" w:lineRule="auto"/>
        <w:ind w:firstLine="540"/>
        <w:jc w:val="both"/>
      </w:pPr>
      <w:r>
        <w:rPr>
          <w:sz w:val="24"/>
        </w:rPr>
        <w:t xml:space="preserve">6.3. свидетельства о браке (на неполную семью не распространяется).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(с предоставлением оригинала);</w:t>
      </w:r>
    </w:p>
    <w:p>
      <w:pPr>
        <w:pStyle w:val="0"/>
        <w:jc w:val="both"/>
      </w:pPr>
      <w:r>
        <w:rPr>
          <w:sz w:val="24"/>
        </w:rPr>
        <w:t xml:space="preserve">(п. 6.3 в ред. </w:t>
      </w:r>
      <w:r>
        <w:rPr>
          <w:sz w:val="24"/>
        </w:rPr>
        <w:t xml:space="preserve">Постановления</w:t>
      </w:r>
      <w:r>
        <w:rPr>
          <w:sz w:val="24"/>
        </w:rPr>
        <w:t xml:space="preserve"> Правительства Пермского края от 20.09.2021 N 672-п)</w:t>
      </w:r>
    </w:p>
    <w:p>
      <w:pPr>
        <w:pStyle w:val="0"/>
        <w:spacing w:before="240" w:lineRule="auto"/>
        <w:ind w:firstLine="540"/>
        <w:jc w:val="both"/>
      </w:pPr>
      <w:r>
        <w:rPr>
          <w:sz w:val="24"/>
        </w:rPr>
        <w:t xml:space="preserve">6.4. договора купли-продажи жилого помещения;</w:t>
      </w:r>
    </w:p>
    <w:p>
      <w:pPr>
        <w:pStyle w:val="0"/>
        <w:spacing w:before="240" w:lineRule="auto"/>
        <w:ind w:firstLine="540"/>
        <w:jc w:val="both"/>
      </w:pPr>
      <w:r>
        <w:rPr>
          <w:sz w:val="24"/>
        </w:rPr>
        <w:t xml:space="preserve">6.5. документов, подтверждающих оплату договора купли-продажи жилого помещения;</w:t>
      </w:r>
    </w:p>
    <w:p>
      <w:pPr>
        <w:pStyle w:val="0"/>
        <w:spacing w:before="240" w:lineRule="auto"/>
        <w:ind w:firstLine="540"/>
        <w:jc w:val="both"/>
      </w:pPr>
      <w:r>
        <w:rPr>
          <w:sz w:val="24"/>
        </w:rPr>
        <w:t xml:space="preserve">6.6. кредитного договора, в том числе ипотечного, или копию договора займа и копию справки об остатке ссудной задолженности по кредиту или займу - в случае использования дополнительной социальной выплаты на погашение части кредита или займа на приобретение жилья;</w:t>
      </w:r>
    </w:p>
    <w:p>
      <w:pPr>
        <w:pStyle w:val="0"/>
        <w:spacing w:before="240" w:lineRule="auto"/>
        <w:ind w:firstLine="540"/>
        <w:jc w:val="both"/>
      </w:pPr>
      <w:r>
        <w:rPr>
          <w:sz w:val="24"/>
        </w:rPr>
        <w:t xml:space="preserve">6.6(1). договора строительного подряда, правоустанавливающих документов на земельный участок, кредитного договора или договора займа на строительство индивидуального жилого дома, документов, подтверждающих оплату договора строительного подряда.</w:t>
      </w:r>
    </w:p>
    <w:p>
      <w:pPr>
        <w:pStyle w:val="0"/>
        <w:jc w:val="both"/>
      </w:pPr>
      <w:r>
        <w:rPr>
          <w:sz w:val="24"/>
        </w:rPr>
        <w:t xml:space="preserve">(п. 6.6(1) введен </w:t>
      </w:r>
      <w:r>
        <w:rPr>
          <w:sz w:val="24"/>
        </w:rPr>
        <w:t xml:space="preserve">Постановлением</w:t>
      </w:r>
      <w:r>
        <w:rPr>
          <w:sz w:val="24"/>
        </w:rPr>
        <w:t xml:space="preserve"> Правительства Пермского края от 05.02.2025 N 86-п)</w:t>
      </w:r>
    </w:p>
    <w:bookmarkStart w:id="49" w:name="P49"/>
    <w:bookmarkEnd w:id="49"/>
    <w:p>
      <w:pPr>
        <w:pStyle w:val="0"/>
        <w:spacing w:before="240" w:lineRule="auto"/>
        <w:ind w:firstLine="540"/>
        <w:jc w:val="both"/>
      </w:pPr>
      <w:r>
        <w:rPr>
          <w:sz w:val="24"/>
        </w:rPr>
        <w:t xml:space="preserve">6.7. Орган местного самоуправления в порядке межведомственного информационного взаимодействия запрашивает сведения о государственной регистрации актов гражданского состояния (рождение, заключение брака, перемена имени, установление отцовства, смерти), полученные из федеральной государственной информационной системы "Единый государственный реестр записей актов гражданского состояния", выписку из Единого государственного реестра недвижимости о зарегистрированных правах членов (члена) молодой семьи на объекты недвижимого имущества, документы, подтверждающие регистрацию в системе индивидуального (персонифицированного) учета.</w:t>
      </w:r>
    </w:p>
    <w:p>
      <w:pPr>
        <w:pStyle w:val="0"/>
        <w:spacing w:before="240" w:lineRule="auto"/>
        <w:ind w:firstLine="540"/>
        <w:jc w:val="both"/>
      </w:pPr>
      <w:r>
        <w:rPr>
          <w:sz w:val="24"/>
        </w:rPr>
        <w:t xml:space="preserve">Молодая семья вправе представить документы, указанные в </w:t>
      </w:r>
      <w:hyperlink w:history="0" w:anchor="P38" w:tooltip="6.1. документов, удостоверяющих личность каждого члена семьи. Копии свидетельств о рождении детей для лиц, имеющих несовершеннолетних детей, выданные компетентным органом иностранного государства, предоставляются с копиями его нотариально удостоверенного перевода на русский язык (с предъявлением оригинала);">
        <w:r>
          <w:rPr>
            <w:sz w:val="24"/>
            <w:color w:val="0000ff"/>
          </w:rPr>
          <w:t xml:space="preserve">пунктах 6.1</w:t>
        </w:r>
      </w:hyperlink>
      <w:r>
        <w:rPr>
          <w:sz w:val="24"/>
        </w:rPr>
        <w:t xml:space="preserve"> - </w:t>
      </w:r>
      <w:hyperlink w:history="0" w:anchor="P42" w:tooltip="6.3. свидетельства о браке (на неполную семью не распространяется). В случае выдачи данного свидетельства компетентными органами иностранного государства представляется его нотариально удостоверенный перевод на русский язык (с предоставлением оригинала);">
        <w:r>
          <w:rPr>
            <w:sz w:val="24"/>
            <w:color w:val="0000ff"/>
          </w:rPr>
          <w:t xml:space="preserve">6.3</w:t>
        </w:r>
      </w:hyperlink>
      <w:r>
        <w:rPr>
          <w:sz w:val="24"/>
        </w:rPr>
        <w:t xml:space="preserve">, </w:t>
      </w:r>
      <w:hyperlink w:history="0" w:anchor="P49" w:tooltip="6.7. Орган местного самоуправления в порядке межведомственного информационного взаимодействия запрашивает сведения о государственной регистрации актов гражданского состояния (рождение, заключение брака, перемена имени, установление отцовства, смерти), полученные из федеральной государственной информационной системы &quot;Единый государственный реестр записей актов гражданского состояния&quot;, выписку из Единого государственного реестра недвижимости о зарегистрированных правах членов (члена) молодой семьи на объек...">
        <w:r>
          <w:rPr>
            <w:sz w:val="24"/>
            <w:color w:val="0000ff"/>
          </w:rPr>
          <w:t xml:space="preserve">6.7</w:t>
        </w:r>
      </w:hyperlink>
      <w:r>
        <w:rPr>
          <w:sz w:val="24"/>
        </w:rPr>
        <w:t xml:space="preserve"> настоящего Порядка, а также копию выписки из Единого государственного реестра недвижимости на приобретенное жилое помещение по собственной инициативе.</w:t>
      </w:r>
    </w:p>
    <w:p>
      <w:pPr>
        <w:pStyle w:val="0"/>
        <w:jc w:val="both"/>
      </w:pPr>
      <w:r>
        <w:rPr>
          <w:sz w:val="24"/>
        </w:rPr>
        <w:t xml:space="preserve">(пункт в ред. </w:t>
      </w:r>
      <w:r>
        <w:rPr>
          <w:sz w:val="24"/>
        </w:rPr>
        <w:t xml:space="preserve">Постановления</w:t>
      </w:r>
      <w:r>
        <w:rPr>
          <w:sz w:val="24"/>
        </w:rPr>
        <w:t xml:space="preserve"> Правительства Пермского края от 02.10.2024 N 782-п)</w:t>
      </w:r>
    </w:p>
    <w:p>
      <w:pPr>
        <w:pStyle w:val="0"/>
        <w:spacing w:before="240" w:lineRule="auto"/>
        <w:ind w:firstLine="540"/>
        <w:jc w:val="both"/>
      </w:pPr>
      <w:r>
        <w:rPr>
          <w:sz w:val="24"/>
        </w:rPr>
        <w:t xml:space="preserve">7. Один экземпляр заявления возвращается участнице федерального проекта с указанием даты принятия заявления и приложенных к нему копий документов.</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w:t>
      </w:r>
    </w:p>
    <w:bookmarkStart w:id="54" w:name="P54"/>
    <w:bookmarkEnd w:id="54"/>
    <w:p>
      <w:pPr>
        <w:pStyle w:val="0"/>
        <w:spacing w:before="240" w:lineRule="auto"/>
        <w:ind w:firstLine="540"/>
        <w:jc w:val="both"/>
      </w:pPr>
      <w:r>
        <w:rPr>
          <w:sz w:val="24"/>
        </w:rPr>
        <w:t xml:space="preserve">8. Утратил силу. - </w:t>
      </w:r>
      <w:r>
        <w:rPr>
          <w:sz w:val="24"/>
        </w:rPr>
        <w:t xml:space="preserve">Постановление</w:t>
      </w:r>
      <w:r>
        <w:rPr>
          <w:sz w:val="24"/>
        </w:rPr>
        <w:t xml:space="preserve"> Правительства Пермского края от 05.02.2025 N 86-п.</w:t>
      </w:r>
    </w:p>
    <w:p>
      <w:pPr>
        <w:pStyle w:val="0"/>
        <w:spacing w:before="240" w:lineRule="auto"/>
        <w:ind w:firstLine="540"/>
        <w:jc w:val="both"/>
      </w:pPr>
      <w:r>
        <w:rPr>
          <w:sz w:val="24"/>
        </w:rPr>
        <w:t xml:space="preserve">9. Орган местного самоуправления:</w:t>
      </w:r>
    </w:p>
    <w:p>
      <w:pPr>
        <w:pStyle w:val="0"/>
        <w:spacing w:before="240" w:lineRule="auto"/>
        <w:ind w:firstLine="540"/>
        <w:jc w:val="both"/>
      </w:pPr>
      <w:r>
        <w:rPr>
          <w:sz w:val="24"/>
        </w:rPr>
        <w:t xml:space="preserve">9.1. устанавливает личность заявителей на получение дополнительной социальной выплаты;</w:t>
      </w:r>
    </w:p>
    <w:p>
      <w:pPr>
        <w:pStyle w:val="0"/>
        <w:spacing w:before="240" w:lineRule="auto"/>
        <w:ind w:firstLine="540"/>
        <w:jc w:val="both"/>
      </w:pPr>
      <w:r>
        <w:rPr>
          <w:sz w:val="24"/>
        </w:rPr>
        <w:t xml:space="preserve">9.2. принимает и заверяет представленные копии документов, указанных в </w:t>
      </w:r>
      <w:hyperlink w:history="0" w:anchor="P38" w:tooltip="6.1. документов, удостоверяющих личность каждого члена семьи. Копии свидетельств о рождении детей для лиц, имеющих несовершеннолетних детей, выданные компетентным органом иностранного государства, предоставляются с копиями его нотариально удостоверенного перевода на русский язык (с предъявлением оригинала);">
        <w:r>
          <w:rPr>
            <w:sz w:val="24"/>
            <w:color w:val="0000ff"/>
          </w:rPr>
          <w:t xml:space="preserve">пунктах 6.1</w:t>
        </w:r>
      </w:hyperlink>
      <w:r>
        <w:rPr>
          <w:sz w:val="24"/>
        </w:rPr>
        <w:t xml:space="preserve">-</w:t>
      </w:r>
      <w:hyperlink w:history="0" w:anchor="P49" w:tooltip="6.7. Орган местного самоуправления в порядке межведомственного информационного взаимодействия запрашивает сведения о государственной регистрации актов гражданского состояния (рождение, заключение брака, перемена имени, установление отцовства, смерти), полученные из федеральной государственной информационной системы &quot;Единый государственный реестр записей актов гражданского состояния&quot;, выписку из Единого государственного реестра недвижимости о зарегистрированных правах членов (члена) молодой семьи на объек...">
        <w:r>
          <w:rPr>
            <w:sz w:val="24"/>
            <w:color w:val="0000ff"/>
          </w:rPr>
          <w:t xml:space="preserve">6.7</w:t>
        </w:r>
      </w:hyperlink>
      <w:r>
        <w:rPr>
          <w:sz w:val="24"/>
        </w:rPr>
        <w:t xml:space="preserve">, </w:t>
      </w:r>
      <w:hyperlink w:history="0" w:anchor="P54" w:tooltip="8. Утратил силу. - Постановление Правительства Пермского края от 05.02.2025 N 86-п.">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9.3. устанавливает факт выдачи участнице федерального проекта свидетельства. Фактом выдачи свидетельства является договор, заключенный органом местного самоуправления с молодой семьей - претендентом на получение социальной выплаты, предметом которого является оказание государственной поддержки в приобретении (строительстве) жилья в рамках реализации федерального проекта;</w:t>
      </w:r>
    </w:p>
    <w:p>
      <w:pPr>
        <w:pStyle w:val="0"/>
        <w:jc w:val="both"/>
      </w:pPr>
      <w:r>
        <w:rPr>
          <w:sz w:val="24"/>
        </w:rPr>
        <w:t xml:space="preserve">(п. 9.3 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9.4. устанавливает факт предоставления участнице федерального проекта социальной выплаты на приобретение (строительство) жилья путем предоставления участницей федерального проекта выписки из банка о предоставлении социальной выплаты (выписка из лицевого счета по вкладу).</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Социальная выплата считается предоставленной участнице федерального проекта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ипотечному жилищному кредиту или займу на приобретение жилья или строительство индивидуального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либо уплаты оставшейся части паевого взноса члена кооператива;</w:t>
      </w:r>
    </w:p>
    <w:p>
      <w:pPr>
        <w:pStyle w:val="0"/>
        <w:jc w:val="both"/>
      </w:pPr>
      <w:r>
        <w:rPr>
          <w:sz w:val="24"/>
        </w:rPr>
        <w:t xml:space="preserve">(в ред. Постановлений Правительства Пермского края от 20.09.2021 </w:t>
      </w:r>
      <w:r>
        <w:rPr>
          <w:sz w:val="24"/>
        </w:rPr>
        <w:t xml:space="preserve">N 672-п</w:t>
      </w:r>
      <w:r>
        <w:rPr>
          <w:sz w:val="24"/>
        </w:rPr>
        <w:t xml:space="preserve">, от 29.11.2023 </w:t>
      </w:r>
      <w:r>
        <w:rPr>
          <w:sz w:val="24"/>
        </w:rPr>
        <w:t xml:space="preserve">N 949-п</w:t>
      </w:r>
      <w:r>
        <w:rPr>
          <w:sz w:val="24"/>
        </w:rPr>
        <w:t xml:space="preserve">)</w:t>
      </w:r>
    </w:p>
    <w:p>
      <w:pPr>
        <w:pStyle w:val="0"/>
        <w:spacing w:before="240" w:lineRule="auto"/>
        <w:ind w:firstLine="540"/>
        <w:jc w:val="both"/>
      </w:pPr>
      <w:r>
        <w:rPr>
          <w:sz w:val="24"/>
        </w:rPr>
        <w:t xml:space="preserve">9.5. создает и утверждает комиссию по рассмотрению заявлений (далее - Комиссия). Решение Комиссии оформляется протоколом за подписью всех членов Комиссии.</w:t>
      </w:r>
    </w:p>
    <w:bookmarkStart w:id="65" w:name="P65"/>
    <w:bookmarkEnd w:id="65"/>
    <w:p>
      <w:pPr>
        <w:pStyle w:val="0"/>
        <w:spacing w:before="240" w:lineRule="auto"/>
        <w:ind w:firstLine="540"/>
        <w:jc w:val="both"/>
      </w:pPr>
      <w:r>
        <w:rPr>
          <w:sz w:val="24"/>
        </w:rPr>
        <w:t xml:space="preserve">10. Представленные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w:t>
      </w:r>
    </w:p>
    <w:p>
      <w:pPr>
        <w:pStyle w:val="0"/>
        <w:spacing w:before="240" w:lineRule="auto"/>
        <w:ind w:firstLine="540"/>
        <w:jc w:val="both"/>
      </w:pPr>
      <w:r>
        <w:rPr>
          <w:sz w:val="24"/>
        </w:rPr>
        <w:t xml:space="preserve">11. Размер дополнительной социальной выплаты не может превышать сумму привлеченных участницей федерального проекта денежных средств для оплаты стоимости жилья в части, превышающей размер ранее предоставленной социальной выплаты.</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w:t>
      </w:r>
    </w:p>
    <w:bookmarkStart w:id="68" w:name="P68"/>
    <w:bookmarkEnd w:id="68"/>
    <w:p>
      <w:pPr>
        <w:pStyle w:val="0"/>
        <w:spacing w:before="240" w:lineRule="auto"/>
        <w:ind w:firstLine="540"/>
        <w:jc w:val="both"/>
      </w:pPr>
      <w:r>
        <w:rPr>
          <w:sz w:val="24"/>
        </w:rPr>
        <w:t xml:space="preserve">12. Расчет размера дополнительной социальной выплаты в размере 5 процентов расчетной (средней) стоимости жилья производится исходя из размера общей площади жилого помещения, установленного для семей разной численности, количества членов молодой семьи - участниц федерального проекта и норматива стоимости 1 кв. м общей площади жилья по муниципальному или городскому округу Пермского края (далее - муниципальное образование), в котором молодая семья включена в список участниц федерального проекта.</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Норматив стоимости 1 кв. м общей площади жилья по муниципальному образованию для расчета размера социальной выплаты устанавливается муниципальным образованием, но не выше средней рыночной стоимости 1 кв. м общей площади жилья по Пермскому краю, определяемой уполномоченным Правительством Российской Федерации федеральным органом исполнительной власти.</w:t>
      </w:r>
    </w:p>
    <w:bookmarkStart w:id="71" w:name="P71"/>
    <w:bookmarkEnd w:id="71"/>
    <w:p>
      <w:pPr>
        <w:pStyle w:val="0"/>
        <w:spacing w:before="240" w:lineRule="auto"/>
        <w:ind w:firstLine="540"/>
        <w:jc w:val="both"/>
      </w:pPr>
      <w:r>
        <w:rPr>
          <w:sz w:val="24"/>
        </w:rPr>
        <w:t xml:space="preserve">13. Размер общей площади жилого помещения, с учетом которой определяется размер социальной выплаты, составляет:</w:t>
      </w:r>
    </w:p>
    <w:p>
      <w:pPr>
        <w:pStyle w:val="0"/>
        <w:spacing w:before="240" w:lineRule="auto"/>
        <w:ind w:firstLine="540"/>
        <w:jc w:val="both"/>
      </w:pPr>
      <w:r>
        <w:rPr>
          <w:sz w:val="24"/>
        </w:rPr>
        <w:t xml:space="preserve">для семьи, состоящей из 2 человек (молодые супруги или один молодой родитель и ребенок), - 42 квадратных метра;</w:t>
      </w:r>
    </w:p>
    <w:p>
      <w:pPr>
        <w:pStyle w:val="0"/>
        <w:spacing w:before="240" w:lineRule="auto"/>
        <w:ind w:firstLine="540"/>
        <w:jc w:val="both"/>
      </w:pPr>
      <w:r>
        <w:rPr>
          <w:sz w:val="24"/>
        </w:rPr>
        <w:t xml:space="preserve">для семьи, состоящей из 3 и более человек, включающей помимо молодых супругов одного и более детей (либо семьи, состоящей из одного молодого родителя и двух и более детей), - по 18 квадратных метров на одного человека.</w:t>
      </w:r>
    </w:p>
    <w:p>
      <w:pPr>
        <w:pStyle w:val="0"/>
        <w:spacing w:before="240" w:lineRule="auto"/>
        <w:ind w:firstLine="540"/>
        <w:jc w:val="both"/>
      </w:pPr>
      <w:r>
        <w:rPr>
          <w:sz w:val="24"/>
        </w:rPr>
        <w:t xml:space="preserve">14. Расчетная (средняя) стоимость жилья, используемая при расчете размера социальной выплаты, определяется по формуле:</w:t>
      </w:r>
    </w:p>
    <w:p>
      <w:pPr>
        <w:pStyle w:val="0"/>
        <w:jc w:val="both"/>
      </w:pPr>
      <w:r>
        <w:rPr>
          <w:sz w:val="24"/>
        </w:rPr>
      </w:r>
    </w:p>
    <w:p>
      <w:pPr>
        <w:pStyle w:val="0"/>
        <w:jc w:val="center"/>
      </w:pPr>
      <w:r>
        <w:rPr>
          <w:sz w:val="24"/>
        </w:rPr>
        <w:t xml:space="preserve">СтЖ = Н x РЖ,</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СтЖ - расчетная (средняя) стоимость жилья, используемая при расчете размера социальной выплаты, руб.;</w:t>
      </w:r>
    </w:p>
    <w:p>
      <w:pPr>
        <w:pStyle w:val="0"/>
        <w:spacing w:before="240" w:lineRule="auto"/>
        <w:ind w:firstLine="540"/>
        <w:jc w:val="both"/>
      </w:pPr>
      <w:r>
        <w:rPr>
          <w:sz w:val="24"/>
        </w:rPr>
        <w:t xml:space="preserve">Н - норматив стоимости 1 кв. м общей площади жилья по муниципальному образованию, определяемый в соответствии с требованиями, установленными в </w:t>
      </w:r>
      <w:hyperlink w:history="0" w:anchor="P68" w:tooltip="12. Расчет размера дополнительной социальной выплаты в размере 5 процентов расчетной (средней) стоимости жилья производится исходя из размера общей площади жилого помещения, установленного для семей разной численности, количества членов молодой семьи - участниц федерального проекта и норматива стоимости 1 кв. м общей площади жилья по муниципальному или городскому округу Пермского края (далее - муниципальное образование), в котором молодая семья включена в список участниц федерального проекта.">
        <w:r>
          <w:rPr>
            <w:sz w:val="24"/>
            <w:color w:val="0000ff"/>
          </w:rPr>
          <w:t xml:space="preserve">пункте 12</w:t>
        </w:r>
      </w:hyperlink>
      <w:r>
        <w:rPr>
          <w:sz w:val="24"/>
        </w:rPr>
        <w:t xml:space="preserve"> настоящего Порядка, руб.;</w:t>
      </w:r>
    </w:p>
    <w:p>
      <w:pPr>
        <w:pStyle w:val="0"/>
        <w:spacing w:before="240" w:lineRule="auto"/>
        <w:ind w:firstLine="540"/>
        <w:jc w:val="both"/>
      </w:pPr>
      <w:r>
        <w:rPr>
          <w:sz w:val="24"/>
        </w:rPr>
        <w:t xml:space="preserve">РЖ - размер общей площади жилого помещения, определяемый в соответствии с </w:t>
      </w:r>
      <w:hyperlink w:history="0" w:anchor="P71" w:tooltip="13. Размер общей площади жилого помещения, с учетом которой определяется размер социальной выплаты, составляет:">
        <w:r>
          <w:rPr>
            <w:sz w:val="24"/>
            <w:color w:val="0000ff"/>
          </w:rPr>
          <w:t xml:space="preserve">пунктом 13</w:t>
        </w:r>
      </w:hyperlink>
      <w:r>
        <w:rPr>
          <w:sz w:val="24"/>
        </w:rPr>
        <w:t xml:space="preserve"> настоящего Порядка, кв. м.</w:t>
      </w:r>
    </w:p>
    <w:p>
      <w:pPr>
        <w:pStyle w:val="0"/>
        <w:spacing w:before="240" w:lineRule="auto"/>
        <w:ind w:firstLine="540"/>
        <w:jc w:val="both"/>
      </w:pPr>
      <w:r>
        <w:rPr>
          <w:sz w:val="24"/>
        </w:rPr>
        <w:t xml:space="preserve">15. Размер дополнительной социальной выплаты рассчитывается на дату принятия Комиссией решения о предоставлении участнице федерального проекта дополнительной социальной выплаты.</w:t>
      </w:r>
    </w:p>
    <w:p>
      <w:pPr>
        <w:pStyle w:val="0"/>
        <w:jc w:val="both"/>
      </w:pPr>
      <w:r>
        <w:rPr>
          <w:sz w:val="24"/>
        </w:rPr>
        <w:t xml:space="preserve">(в ред. Постановлений Правительства Пермского края от 06.11.2019 </w:t>
      </w:r>
      <w:r>
        <w:rPr>
          <w:sz w:val="24"/>
        </w:rPr>
        <w:t xml:space="preserve">N 768-п</w:t>
      </w:r>
      <w:r>
        <w:rPr>
          <w:sz w:val="24"/>
        </w:rPr>
        <w:t xml:space="preserve">, от 29.11.2023 </w:t>
      </w:r>
      <w:r>
        <w:rPr>
          <w:sz w:val="24"/>
        </w:rPr>
        <w:t xml:space="preserve">N 949-п</w:t>
      </w:r>
      <w:r>
        <w:rPr>
          <w:sz w:val="24"/>
        </w:rPr>
        <w:t xml:space="preserve">)</w:t>
      </w:r>
    </w:p>
    <w:p>
      <w:pPr>
        <w:pStyle w:val="0"/>
        <w:spacing w:before="240" w:lineRule="auto"/>
        <w:ind w:firstLine="540"/>
        <w:jc w:val="both"/>
      </w:pPr>
      <w:r>
        <w:rPr>
          <w:sz w:val="24"/>
        </w:rPr>
        <w:t xml:space="preserve">16. В случае принятия Комиссией решения о предоставлении участнице федерального проекта дополнительной социальной выплаты в протоколе Комиссии указывается размер дополнительной социальной выплаты.</w:t>
      </w:r>
    </w:p>
    <w:p>
      <w:pPr>
        <w:pStyle w:val="0"/>
        <w:spacing w:before="240" w:lineRule="auto"/>
        <w:ind w:firstLine="540"/>
        <w:jc w:val="both"/>
      </w:pPr>
      <w:r>
        <w:rPr>
          <w:sz w:val="24"/>
        </w:rPr>
        <w:t xml:space="preserve">В случае принятия решения об отказе в предоставлении дополнительной социальной выплаты участнице федерального проекта в протоколе Комиссии указываются основания для принятия данного решения.</w:t>
      </w:r>
    </w:p>
    <w:p>
      <w:pPr>
        <w:pStyle w:val="0"/>
        <w:spacing w:before="240" w:lineRule="auto"/>
        <w:ind w:firstLine="540"/>
        <w:jc w:val="both"/>
      </w:pPr>
      <w:r>
        <w:rPr>
          <w:sz w:val="24"/>
        </w:rPr>
        <w:t xml:space="preserve">Комиссией принимается решение о предоставлении либо об отказе в предоставлении дополнительной социальной выплаты участнице федерального проекта в течение 10 рабочих дней с даты предоставления участницей федерального проекта документов для получения дополнительной социальной выплаты.</w:t>
      </w:r>
    </w:p>
    <w:p>
      <w:pPr>
        <w:pStyle w:val="0"/>
        <w:jc w:val="both"/>
      </w:pPr>
      <w:r>
        <w:rPr>
          <w:sz w:val="24"/>
        </w:rPr>
        <w:t xml:space="preserve">(п. 16 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17. Основаниями для отказа в предоставлении дополнительной социальной выплаты участнице федерального проекта являются:</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Постановлением</w:t>
            </w:r>
            <w:r>
              <w:rPr>
                <w:sz w:val="24"/>
                <w:color w:val="392c69"/>
              </w:rPr>
              <w:t xml:space="preserve"> Правительства Пермского края от 29.01.2016 N 31-п в п. 17.1 цифра "6" заменена цифрами "6.1-6.6,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17.1. непредставление либо представление не в полном объеме документов, указанных в </w:t>
      </w:r>
      <w:hyperlink w:history="0" w:anchor="P36" w:tooltip="6. Для получения дополнительной социальной выплаты участница федерального проекта не позднее 30 дней со дня окончания двухлетнего периода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оговора с упо...">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17.2. несоответствие представленных документов требованиям, указанным в </w:t>
      </w:r>
      <w:hyperlink w:history="0" w:anchor="P65" w:tooltip="10. Представленные документы не должны иметь подчисток, приписок, зачеркнутых слов и иных не оговоренных в них исправлений, а также не должны быть исполнены карандашом и иметь серьезные повреждения, не позволяющие однозначно истолковать содержание таких документов.">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17.3. несоответствие участницы федерального проекта условию, указанному в </w:t>
      </w:r>
      <w:hyperlink w:history="0" w:anchor="P30" w:tooltip="3. Условием предоставления дополнительной социальной выплаты является рождение (усыновление) одного ребенка в течение срока действия свидетельства и двух лет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
        <w:r>
          <w:rPr>
            <w:sz w:val="24"/>
            <w:color w:val="0000ff"/>
          </w:rPr>
          <w:t xml:space="preserve">пункте 3</w:t>
        </w:r>
      </w:hyperlink>
      <w:r>
        <w:rPr>
          <w:sz w:val="24"/>
        </w:rPr>
        <w:t xml:space="preserve"> настоящего Порядка;</w:t>
      </w:r>
    </w:p>
    <w:p>
      <w:pPr>
        <w:pStyle w:val="0"/>
        <w:jc w:val="both"/>
      </w:pPr>
      <w:r>
        <w:rPr>
          <w:sz w:val="24"/>
        </w:rPr>
        <w:t xml:space="preserve">(в ред. Постановлений Правительства Пермского края от 29.01.2016 </w:t>
      </w:r>
      <w:r>
        <w:rPr>
          <w:sz w:val="24"/>
        </w:rPr>
        <w:t xml:space="preserve">N 31-п</w:t>
      </w:r>
      <w:r>
        <w:rPr>
          <w:sz w:val="24"/>
        </w:rPr>
        <w:t xml:space="preserve">, от 27.04.2018 </w:t>
      </w:r>
      <w:r>
        <w:rPr>
          <w:sz w:val="24"/>
        </w:rPr>
        <w:t xml:space="preserve">N 224-п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w:t>
      </w:r>
    </w:p>
    <w:p>
      <w:pPr>
        <w:pStyle w:val="0"/>
        <w:spacing w:before="240" w:lineRule="auto"/>
        <w:ind w:firstLine="540"/>
        <w:jc w:val="both"/>
      </w:pPr>
      <w:r>
        <w:rPr>
          <w:sz w:val="24"/>
        </w:rPr>
        <w:t xml:space="preserve">17.4. недостоверность сведений, содержащихся в документах, указанных в </w:t>
      </w:r>
      <w:hyperlink w:history="0" w:anchor="P38" w:tooltip="6.1. документов, удостоверяющих личность каждого члена семьи. Копии свидетельств о рождении детей для лиц, имеющих несовершеннолетних детей, выданные компетентным органом иностранного государства, предоставляются с копиями его нотариально удостоверенного перевода на русский язык (с предъявлением оригинала);">
        <w:r>
          <w:rPr>
            <w:sz w:val="24"/>
            <w:color w:val="0000ff"/>
          </w:rPr>
          <w:t xml:space="preserve">пунктах 6.1</w:t>
        </w:r>
      </w:hyperlink>
      <w:r>
        <w:rPr>
          <w:sz w:val="24"/>
        </w:rPr>
        <w:t xml:space="preserve">-</w:t>
      </w:r>
      <w:hyperlink w:history="0" w:anchor="P49" w:tooltip="6.7. Орган местного самоуправления в порядке межведомственного информационного взаимодействия запрашивает сведения о государственной регистрации актов гражданского состояния (рождение, заключение брака, перемена имени, установление отцовства, смерти), полученные из федеральной государственной информационной системы &quot;Единый государственный реестр записей актов гражданского состояния&quot;, выписку из Единого государственного реестра недвижимости о зарегистрированных правах членов (члена) молодой семьи на объек...">
        <w:r>
          <w:rPr>
            <w:sz w:val="24"/>
            <w:color w:val="0000ff"/>
          </w:rPr>
          <w:t xml:space="preserve">6.7</w:t>
        </w:r>
      </w:hyperlink>
      <w:r>
        <w:rPr>
          <w:sz w:val="24"/>
        </w:rPr>
        <w:t xml:space="preserve">, </w:t>
      </w:r>
      <w:hyperlink w:history="0" w:anchor="P54" w:tooltip="8. Утратил силу. - Постановление Правительства Пермского края от 05.02.2025 N 86-п.">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17.5. представление документов по истечении срока, установленного </w:t>
      </w:r>
      <w:hyperlink w:history="0" w:anchor="P36" w:tooltip="6. Для получения дополнительной социальной выплаты участница федерального проекта не позднее 30 дней со дня окончания двухлетнего периода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оговора с упо...">
        <w:r>
          <w:rPr>
            <w:sz w:val="24"/>
            <w:color w:val="0000ff"/>
          </w:rPr>
          <w:t xml:space="preserve">пунктом 6</w:t>
        </w:r>
      </w:hyperlink>
      <w:r>
        <w:rPr>
          <w:sz w:val="24"/>
        </w:rPr>
        <w:t xml:space="preserve"> настоящего Порядка.</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В случае отказа участнице федерального проекта в предоставлении дополнительной социальной выплаты по основаниям, предусмотренным пунктами 17.1, 17.2, 17.4 настоящего Порядка, участница федерального проекта вправе повторно обратиться за получением дополнительной социальной выплаты после устранения причин, послуживших основанием для принятия Комиссией решения об отказе в предоставлении дополнительной социальной выплаты, на общих основаниях, но не позднее 60 календарных дней с даты принятия решения об отказе.</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18. Орган местного самоуправления в течение 5 рабочих дней с даты принятия Комиссией решения о предоставлении участнице федерального проекта дополнительной социальной выплаты:</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w:t>
      </w:r>
    </w:p>
    <w:bookmarkStart w:id="102" w:name="P102"/>
    <w:bookmarkEnd w:id="102"/>
    <w:p>
      <w:pPr>
        <w:pStyle w:val="0"/>
        <w:spacing w:before="240" w:lineRule="auto"/>
        <w:ind w:firstLine="540"/>
        <w:jc w:val="both"/>
      </w:pPr>
      <w:r>
        <w:rPr>
          <w:sz w:val="24"/>
        </w:rPr>
        <w:t xml:space="preserve">18.1. направляет в Министерство труда и социального развития Пермского края (далее - Министерство) заявление и протокол Комиссии, содержащий решение о предоставлении участнице мероприятия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Pr>
          <w:sz w:val="24"/>
        </w:rPr>
        <w:t xml:space="preserve">программы</w:t>
      </w:r>
      <w:r>
        <w:rPr>
          <w:sz w:val="24"/>
        </w:rPr>
        <w:t xml:space="preserve">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19.11.2018 </w:t>
      </w:r>
      <w:r>
        <w:rPr>
          <w:sz w:val="24"/>
        </w:rPr>
        <w:t xml:space="preserve">N 713-п</w:t>
      </w:r>
      <w:r>
        <w:rPr>
          <w:sz w:val="24"/>
        </w:rPr>
        <w:t xml:space="preserve">, от 06.11.2019 </w:t>
      </w:r>
      <w:r>
        <w:rPr>
          <w:sz w:val="24"/>
        </w:rPr>
        <w:t xml:space="preserve">N 768-п</w:t>
      </w:r>
      <w:r>
        <w:rPr>
          <w:sz w:val="24"/>
        </w:rPr>
        <w:t xml:space="preserve">, от 29.11.2023 </w:t>
      </w:r>
      <w:r>
        <w:rPr>
          <w:sz w:val="24"/>
        </w:rPr>
        <w:t xml:space="preserve">N 949-п</w:t>
      </w:r>
      <w:r>
        <w:rPr>
          <w:sz w:val="24"/>
        </w:rPr>
        <w:t xml:space="preserve">, от 12.03.2024 </w:t>
      </w:r>
      <w:r>
        <w:rPr>
          <w:sz w:val="24"/>
        </w:rPr>
        <w:t xml:space="preserve">N 144-п</w:t>
      </w:r>
      <w:r>
        <w:rPr>
          <w:sz w:val="24"/>
        </w:rPr>
        <w:t xml:space="preserve">)</w:t>
      </w:r>
    </w:p>
    <w:p>
      <w:pPr>
        <w:pStyle w:val="0"/>
        <w:spacing w:before="240" w:lineRule="auto"/>
        <w:ind w:firstLine="540"/>
        <w:jc w:val="both"/>
      </w:pPr>
      <w:r>
        <w:rPr>
          <w:sz w:val="24"/>
        </w:rPr>
        <w:t xml:space="preserve">18.2. уведомляет участницу федерального проекта о принятом Комиссией решении посредством направления в адрес участницы федерального проекта выписки из протокола о решении Комиссии.</w:t>
      </w:r>
    </w:p>
    <w:p>
      <w:pPr>
        <w:pStyle w:val="0"/>
        <w:jc w:val="both"/>
      </w:pPr>
      <w:r>
        <w:rPr>
          <w:sz w:val="24"/>
        </w:rPr>
        <w:t xml:space="preserve">(п. 18.2 в ред. </w:t>
      </w:r>
      <w:r>
        <w:rPr>
          <w:sz w:val="24"/>
        </w:rPr>
        <w:t xml:space="preserve">Постановления</w:t>
      </w:r>
      <w:r>
        <w:rPr>
          <w:sz w:val="24"/>
        </w:rPr>
        <w:t xml:space="preserve"> Правительства Пермского края от 29.11.2023 N 949-п)</w:t>
      </w:r>
    </w:p>
    <w:p>
      <w:pPr>
        <w:pStyle w:val="0"/>
        <w:spacing w:before="240" w:lineRule="auto"/>
        <w:ind w:firstLine="540"/>
        <w:jc w:val="both"/>
      </w:pPr>
      <w:r>
        <w:rPr>
          <w:sz w:val="24"/>
        </w:rPr>
        <w:t xml:space="preserve">19. Министерство:</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06.11.2019 N 768-п)</w:t>
      </w:r>
    </w:p>
    <w:p>
      <w:pPr>
        <w:pStyle w:val="0"/>
        <w:spacing w:before="240" w:lineRule="auto"/>
        <w:ind w:firstLine="540"/>
        <w:jc w:val="both"/>
      </w:pPr>
      <w:r>
        <w:rPr>
          <w:sz w:val="24"/>
        </w:rPr>
        <w:t xml:space="preserve">19.1. принимает от органов местного самоуправления документы, указанные в </w:t>
      </w:r>
      <w:hyperlink w:history="0" w:anchor="P102" w:tooltip="18.1. направляет в Министерство труда и социального развития Пермского края (далее - Министерство) заявление и протокол Комиссии, содержащий решение о предоставлении участнице мероприятия федерального проекта &quo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quot; государственной программы Российской Федерации &quot;Обеспечение доступным и комфортным жильем и коммунальными услугами граждан Росс...">
        <w:r>
          <w:rPr>
            <w:sz w:val="24"/>
            <w:color w:val="0000ff"/>
          </w:rPr>
          <w:t xml:space="preserve">пункте 18.1</w:t>
        </w:r>
      </w:hyperlink>
      <w:r>
        <w:rPr>
          <w:sz w:val="24"/>
        </w:rPr>
        <w:t xml:space="preserve"> настоящего Порядка, до 10 числа каждого месяца;</w:t>
      </w:r>
    </w:p>
    <w:p>
      <w:pPr>
        <w:pStyle w:val="0"/>
        <w:jc w:val="both"/>
      </w:pPr>
      <w:r>
        <w:rPr>
          <w:sz w:val="24"/>
        </w:rPr>
        <w:t xml:space="preserve">(п. 19.1 введен </w:t>
      </w:r>
      <w:r>
        <w:rPr>
          <w:sz w:val="24"/>
        </w:rPr>
        <w:t xml:space="preserve">Постановлением</w:t>
      </w:r>
      <w:r>
        <w:rPr>
          <w:sz w:val="24"/>
        </w:rPr>
        <w:t xml:space="preserve"> Правительства Пермского края от 06.11.2019 N 768-п)</w:t>
      </w:r>
    </w:p>
    <w:p>
      <w:pPr>
        <w:pStyle w:val="0"/>
        <w:spacing w:before="240" w:lineRule="auto"/>
        <w:ind w:firstLine="540"/>
        <w:jc w:val="both"/>
      </w:pPr>
      <w:r>
        <w:rPr>
          <w:sz w:val="24"/>
        </w:rPr>
        <w:t xml:space="preserve">19.2. в течение 5 рабочих дней с даты окончания приема документов, указанных в пункте 19.1 настоящего Порядка, рассматривает документы и принимает решение о предоставлении участнице мероприятия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Pr>
          <w:sz w:val="24"/>
        </w:rPr>
        <w:t xml:space="preserve">программы</w:t>
      </w:r>
      <w:r>
        <w:rPr>
          <w:sz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дополнительной социальной выплаты путем издания соответствующего приказа с указанием муниципального образования, фамилии, имени, отчества заявителя и размера предоставляемой дополнительной социальной выплаты (далее - Приказ).</w:t>
      </w:r>
    </w:p>
    <w:p>
      <w:pPr>
        <w:pStyle w:val="0"/>
        <w:jc w:val="both"/>
      </w:pPr>
      <w:r>
        <w:rPr>
          <w:sz w:val="24"/>
        </w:rPr>
        <w:t xml:space="preserve">(в ред. </w:t>
      </w:r>
      <w:r>
        <w:rPr>
          <w:sz w:val="24"/>
        </w:rPr>
        <w:t xml:space="preserve">Постановления</w:t>
      </w:r>
      <w:r>
        <w:rPr>
          <w:sz w:val="24"/>
        </w:rPr>
        <w:t xml:space="preserve"> Правительства Пермского края от 02.10.2024 N 782-п)</w:t>
      </w:r>
    </w:p>
    <w:p>
      <w:pPr>
        <w:pStyle w:val="0"/>
        <w:spacing w:before="240" w:lineRule="auto"/>
        <w:ind w:firstLine="540"/>
        <w:jc w:val="both"/>
      </w:pPr>
      <w:r>
        <w:rPr>
          <w:sz w:val="24"/>
        </w:rPr>
        <w:t xml:space="preserve">Средства бюджета Пермского края перечисляются Министерством на банковский счет молодой семьи, указанный в заявлении молодой семьи, не позднее 15 числа месяца, следующего за месяцем издания Приказа.</w:t>
      </w:r>
    </w:p>
    <w:p>
      <w:pPr>
        <w:pStyle w:val="0"/>
        <w:jc w:val="both"/>
      </w:pPr>
      <w:r>
        <w:rPr>
          <w:sz w:val="24"/>
        </w:rPr>
        <w:t xml:space="preserve">(п. 19.2 введен </w:t>
      </w:r>
      <w:r>
        <w:rPr>
          <w:sz w:val="24"/>
        </w:rPr>
        <w:t xml:space="preserve">Постановлением</w:t>
      </w:r>
      <w:r>
        <w:rPr>
          <w:sz w:val="24"/>
        </w:rPr>
        <w:t xml:space="preserve"> Правительства Пермского края от 06.11.2019 N 768-п)</w:t>
      </w:r>
    </w:p>
    <w:p>
      <w:pPr>
        <w:pStyle w:val="0"/>
        <w:spacing w:before="240" w:lineRule="auto"/>
        <w:ind w:firstLine="540"/>
        <w:jc w:val="both"/>
      </w:pPr>
      <w:r>
        <w:rPr>
          <w:sz w:val="24"/>
        </w:rPr>
        <w:t xml:space="preserve">20. Утратил силу с 01.01.2020. - </w:t>
      </w:r>
      <w:r>
        <w:rPr>
          <w:sz w:val="24"/>
        </w:rPr>
        <w:t xml:space="preserve">Постановление</w:t>
      </w:r>
      <w:r>
        <w:rPr>
          <w:sz w:val="24"/>
        </w:rPr>
        <w:t xml:space="preserve"> Правительства Пермского края от 06.11.2019 N 768-п.</w:t>
      </w:r>
    </w:p>
    <w:p>
      <w:pPr>
        <w:pStyle w:val="0"/>
        <w:spacing w:before="240" w:lineRule="auto"/>
        <w:ind w:firstLine="540"/>
        <w:jc w:val="both"/>
      </w:pPr>
      <w:r>
        <w:rPr>
          <w:sz w:val="24"/>
        </w:rPr>
        <w:t xml:space="preserve">21. Дополнительная социальная выплата считается предоставленной со дня зачисления ее на банковский счет участницы мероприятия ведомственной целевой программы.</w:t>
      </w:r>
    </w:p>
    <w:p>
      <w:pPr>
        <w:pStyle w:val="0"/>
        <w:jc w:val="both"/>
      </w:pPr>
      <w:r>
        <w:rPr>
          <w:sz w:val="24"/>
        </w:rPr>
        <w:t xml:space="preserve">(в ред. Постановлений Правительства Пермского края от 27.04.2018 </w:t>
      </w:r>
      <w:r>
        <w:rPr>
          <w:sz w:val="24"/>
        </w:rPr>
        <w:t xml:space="preserve">N 224-п</w:t>
      </w:r>
      <w:r>
        <w:rPr>
          <w:sz w:val="24"/>
        </w:rPr>
        <w:t xml:space="preserve">, от 06.11.2019 </w:t>
      </w:r>
      <w:r>
        <w:rPr>
          <w:sz w:val="24"/>
        </w:rPr>
        <w:t xml:space="preserve">N 768-п</w:t>
      </w:r>
      <w:r>
        <w:rPr>
          <w:sz w:val="24"/>
        </w:rPr>
        <w:t xml:space="preserve">)</w:t>
      </w:r>
    </w:p>
    <w:p>
      <w:pPr>
        <w:pStyle w:val="0"/>
        <w:jc w:val="both"/>
      </w:pPr>
      <w:r>
        <w:rPr>
          <w:sz w:val="24"/>
        </w:rPr>
      </w:r>
    </w:p>
    <w:p>
      <w:pPr>
        <w:pStyle w:val="0"/>
      </w:pPr>
      <w:r>
        <w:rPr>
          <w:sz w:val="24"/>
          <w:i w:val="on"/>
        </w:rPr>
        <w:br/>
        <w:t xml:space="preserve">Постановление Правительства Пермского края от 01.04.2014 N 215-п (ред. от 13.11.2025) "О реализации мероприятий по обеспечению жильем молодых семей в Пермском крае" {КонсультантПлюс}</w:t>
      </w:r>
      <w:r>
        <w:rPr>
          <w:sz w:val="24"/>
        </w:rPr>
        <w:b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01.04.2014 N 215-п
(ред. от 13.11.2025)
"О реализации мероприятий по обеспечению жильем молодых семей в Пермском крае"
(с изм. и доп., вступающими в силу с 01.12.2025)</dc:title>
  <dcterms:created xsi:type="dcterms:W3CDTF">2026-06-09T12:50:43Z</dcterms:created>
</cp:coreProperties>
</file>