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Сведения о порядковых номерах </w:t>
      </w:r>
      <w:r>
        <w:rPr>
          <w:rFonts w:cs="Times New Roman"/>
          <w:szCs w:val="28"/>
        </w:rPr>
        <w:t xml:space="preserve">лиц </w:t>
      </w:r>
      <w:r>
        <w:rPr>
          <w:rFonts w:cs="Times New Roman"/>
          <w:szCs w:val="28"/>
        </w:rPr>
        <w:t xml:space="preserve">- </w:t>
      </w:r>
      <w:bookmarkStart w:id="0" w:name="_GoBack"/>
      <w:r/>
      <w:bookmarkEnd w:id="0"/>
      <w:r>
        <w:rPr>
          <w:rFonts w:cs="Times New Roman"/>
          <w:szCs w:val="28"/>
        </w:rPr>
        <w:t xml:space="preserve">участников специальной военной операции и членов семей погибших (умерших) участников специальной военной операции </w:t>
      </w:r>
      <w:r>
        <w:rPr>
          <w:rFonts w:cs="Times New Roman"/>
          <w:szCs w:val="28"/>
        </w:rPr>
        <w:t xml:space="preserve">в Реестре 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номерах в соответствии с </w:t>
      </w:r>
      <w:r>
        <w:rPr>
          <w:rFonts w:cs="Times New Roman"/>
          <w:szCs w:val="28"/>
        </w:rPr>
        <w:t xml:space="preserve">П</w:t>
      </w:r>
      <w:r>
        <w:rPr>
          <w:rFonts w:cs="Times New Roman"/>
          <w:szCs w:val="28"/>
        </w:rPr>
        <w:t xml:space="preserve">еречнем </w:t>
      </w:r>
      <w:r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распределенных</w:t>
      </w:r>
      <w:r>
        <w:rPr>
          <w:rFonts w:cs="Times New Roman"/>
          <w:szCs w:val="28"/>
        </w:rPr>
        <w:t xml:space="preserve"> земельных участков</w:t>
      </w: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jc w:val="both"/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tbl>
      <w:tblPr>
        <w:tblStyle w:val="83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6663"/>
      </w:tblGrid>
      <w:tr>
        <w:tblPrEx/>
        <w:trPr>
          <w:trHeight w:val="11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  <w:r>
              <w:rPr>
                <w:rFonts w:cs="Times New Roman"/>
                <w:sz w:val="27"/>
                <w:szCs w:val="27"/>
              </w:rPr>
              <w:t xml:space="preserve">Номер в книге учета</w:t>
            </w:r>
            <w:r>
              <w:rPr>
                <w:rFonts w:cs="Times New Roman"/>
                <w:sz w:val="27"/>
                <w:szCs w:val="27"/>
              </w:rPr>
            </w: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Н</w:t>
            </w:r>
            <w:r>
              <w:rPr>
                <w:rFonts w:eastAsia="Calibri" w:cs="Times New Roman"/>
                <w:sz w:val="27"/>
                <w:szCs w:val="27"/>
              </w:rPr>
              <w:t xml:space="preserve">омер </w:t>
            </w:r>
            <w:r>
              <w:rPr>
                <w:rFonts w:eastAsia="Calibri" w:cs="Times New Roman"/>
                <w:sz w:val="27"/>
                <w:szCs w:val="27"/>
              </w:rPr>
              <w:t xml:space="preserve">распределенного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/>
                <w:sz w:val="27"/>
                <w:szCs w:val="27"/>
              </w:rPr>
            </w:r>
            <w:r>
              <w:rPr>
                <w:rFonts w:eastAsia="Calibri" w:cs="Times New Roman"/>
                <w:sz w:val="27"/>
                <w:szCs w:val="27"/>
              </w:rPr>
            </w:r>
          </w:p>
          <w:p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з</w:t>
            </w:r>
            <w:r>
              <w:rPr>
                <w:rFonts w:eastAsia="Calibri" w:cs="Times New Roman"/>
                <w:sz w:val="27"/>
                <w:szCs w:val="27"/>
              </w:rPr>
              <w:t xml:space="preserve">емельного участка в соответствии с порядковым номером земельного участка в </w:t>
            </w:r>
            <w:r>
              <w:rPr>
                <w:rFonts w:eastAsia="Calibri" w:cs="Times New Roman"/>
                <w:sz w:val="27"/>
                <w:szCs w:val="27"/>
              </w:rPr>
              <w:t xml:space="preserve">П</w:t>
            </w:r>
            <w:r>
              <w:rPr>
                <w:rFonts w:eastAsia="Calibri" w:cs="Times New Roman"/>
                <w:sz w:val="27"/>
                <w:szCs w:val="27"/>
              </w:rPr>
              <w:t xml:space="preserve">еречне </w:t>
            </w:r>
            <w:r>
              <w:rPr>
                <w:rFonts w:eastAsia="Calibri" w:cs="Times New Roman"/>
                <w:sz w:val="27"/>
                <w:szCs w:val="27"/>
              </w:rPr>
            </w:r>
            <w:r>
              <w:rPr>
                <w:rFonts w:eastAsia="Calibri" w:cs="Times New Roman"/>
                <w:sz w:val="27"/>
                <w:szCs w:val="27"/>
              </w:rPr>
            </w:r>
          </w:p>
          <w:p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(кадастровый номер земельного участка)</w:t>
            </w:r>
            <w:r>
              <w:rPr>
                <w:rFonts w:eastAsia="Calibri" w:cs="Times New Roman"/>
                <w:sz w:val="27"/>
                <w:szCs w:val="27"/>
              </w:rPr>
            </w: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117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682)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137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740)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119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676)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6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655)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128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753)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133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742)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7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111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713)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108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715)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126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751)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115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702)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121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677)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120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684)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118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687)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127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752)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129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754)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107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711)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123 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641)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130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755)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131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741)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136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737)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112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712)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22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114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704)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23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113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700)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122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657)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3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138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739)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26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134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(59:01:3812157:</w:t>
            </w:r>
            <w:r>
              <w:rPr>
                <w:highlight w:val="white"/>
                <w:lang w:val="en-US"/>
              </w:rPr>
              <w:t xml:space="preserve">743)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124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</w:t>
            </w:r>
            <w:r>
              <w:rPr>
                <w:highlight w:val="white"/>
              </w:rPr>
              <w:t xml:space="preserve">59:01:3812157:</w:t>
            </w:r>
            <w:r>
              <w:rPr>
                <w:highlight w:val="white"/>
                <w:lang w:val="en-US"/>
              </w:rPr>
              <w:t xml:space="preserve">638)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28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116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701)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109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716)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125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658)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31</w:t>
            </w:r>
            <w:r>
              <w:rPr>
                <w:rFonts w:eastAsia="Times New Roman" w:cs="Times New Roman"/>
                <w:color w:val="000000"/>
                <w:szCs w:val="28"/>
              </w:rPr>
            </w:r>
            <w:r>
              <w:rPr>
                <w:rFonts w:eastAsia="Times New Roman" w:cs="Times New Roman"/>
                <w:color w:val="000000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82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656)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110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717)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135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757)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132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738)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139</w:t>
            </w:r>
            <w:r>
              <w:rPr>
                <w:lang w:val="en-US"/>
              </w:rPr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(59:01:3812157:</w:t>
            </w:r>
            <w:r>
              <w:rPr>
                <w:lang w:val="en-US"/>
              </w:rPr>
              <w:t xml:space="preserve">643)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rFonts w:ascii="Times New Roman" w:hAnsi="Times New Roman"/>
      <w:sz w:val="28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 w:customStyle="1">
    <w:name w:val="Body Text"/>
    <w:basedOn w:val="67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Торгаева Наталья Вячеславовна</dc:creator>
  <cp:lastModifiedBy>shuptarskaya-ae</cp:lastModifiedBy>
  <cp:revision>9</cp:revision>
  <dcterms:created xsi:type="dcterms:W3CDTF">2024-07-17T10:07:00Z</dcterms:created>
  <dcterms:modified xsi:type="dcterms:W3CDTF">2026-09-09T06:01:06Z</dcterms:modified>
</cp:coreProperties>
</file>