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68BF" w14:textId="77777777" w:rsidR="00B24C87" w:rsidRPr="00B24C87" w:rsidRDefault="00B24C87" w:rsidP="00B24C87">
      <w:pPr>
        <w:shd w:val="clear" w:color="auto" w:fill="FFFFFF"/>
        <w:jc w:val="center"/>
        <w:rPr>
          <w:b/>
          <w:sz w:val="28"/>
          <w:szCs w:val="28"/>
        </w:rPr>
      </w:pPr>
      <w:r w:rsidRPr="00B24C87">
        <w:rPr>
          <w:b/>
          <w:sz w:val="28"/>
          <w:szCs w:val="28"/>
        </w:rPr>
        <w:t>ИЗВЕЩЕНИЕ</w:t>
      </w:r>
    </w:p>
    <w:p w14:paraId="3A9B9FB7" w14:textId="3026D5A9" w:rsidR="00A30F03" w:rsidRPr="00A30F03" w:rsidRDefault="00B24C87" w:rsidP="00A30F03">
      <w:pPr>
        <w:shd w:val="clear" w:color="auto" w:fill="FFFFFF"/>
        <w:jc w:val="center"/>
        <w:rPr>
          <w:b/>
          <w:sz w:val="28"/>
          <w:szCs w:val="28"/>
        </w:rPr>
      </w:pPr>
      <w:r w:rsidRPr="00B24C87">
        <w:rPr>
          <w:b/>
          <w:sz w:val="28"/>
          <w:szCs w:val="28"/>
        </w:rPr>
        <w:t xml:space="preserve">о проведении торгов в форме электронного аукциона на право заключения договора </w:t>
      </w:r>
      <w:r w:rsidR="00A30F03" w:rsidRPr="00A30F03">
        <w:rPr>
          <w:b/>
          <w:sz w:val="28"/>
          <w:szCs w:val="28"/>
        </w:rPr>
        <w:t xml:space="preserve">о комплексном развитии территории жилой застройки, ограниченной ул. Льва Толстого, ул. Нытвенская, ул. Танкистов, ул. Стахановская </w:t>
      </w:r>
    </w:p>
    <w:p w14:paraId="1F2DD51A" w14:textId="5CDF88D6" w:rsidR="00D03C52" w:rsidRPr="00A30F03" w:rsidRDefault="00A30F03" w:rsidP="00A30F03">
      <w:pPr>
        <w:shd w:val="clear" w:color="auto" w:fill="FFFFFF"/>
        <w:jc w:val="center"/>
        <w:rPr>
          <w:b/>
          <w:sz w:val="28"/>
          <w:szCs w:val="28"/>
        </w:rPr>
      </w:pPr>
      <w:r w:rsidRPr="00A30F03">
        <w:rPr>
          <w:b/>
          <w:sz w:val="28"/>
          <w:szCs w:val="28"/>
        </w:rPr>
        <w:t>в Индустриальном районе города Перми</w:t>
      </w:r>
    </w:p>
    <w:p w14:paraId="0DF9ECA8" w14:textId="77777777" w:rsidR="004A5245" w:rsidRPr="00C1479C" w:rsidRDefault="00891559" w:rsidP="004A5245">
      <w:pPr>
        <w:pStyle w:val="af"/>
        <w:widowControl w:val="0"/>
        <w:ind w:firstLine="709"/>
        <w:contextualSpacing/>
        <w:jc w:val="both"/>
        <w:rPr>
          <w:color w:val="000000" w:themeColor="text1"/>
          <w:sz w:val="26"/>
          <w:szCs w:val="26"/>
        </w:rPr>
      </w:pPr>
      <w:r w:rsidRPr="00C1479C">
        <w:rPr>
          <w:sz w:val="26"/>
          <w:szCs w:val="26"/>
        </w:rPr>
        <w:t>В соответствии с</w:t>
      </w:r>
      <w:r w:rsidR="009578B1" w:rsidRPr="00C1479C">
        <w:rPr>
          <w:sz w:val="26"/>
          <w:szCs w:val="26"/>
        </w:rPr>
        <w:t xml:space="preserve"> </w:t>
      </w:r>
      <w:r w:rsidR="00F4449B" w:rsidRPr="00C1479C">
        <w:rPr>
          <w:sz w:val="26"/>
          <w:szCs w:val="26"/>
        </w:rPr>
        <w:t>приказ</w:t>
      </w:r>
      <w:r w:rsidR="009578B1" w:rsidRPr="00C1479C">
        <w:rPr>
          <w:sz w:val="26"/>
          <w:szCs w:val="26"/>
        </w:rPr>
        <w:t>ами</w:t>
      </w:r>
      <w:r w:rsidR="00F4449B" w:rsidRPr="00C1479C">
        <w:rPr>
          <w:sz w:val="26"/>
          <w:szCs w:val="26"/>
        </w:rPr>
        <w:t xml:space="preserve"> Министерства строительства </w:t>
      </w:r>
      <w:r w:rsidR="00F4449B" w:rsidRPr="00C1479C">
        <w:rPr>
          <w:color w:val="000000" w:themeColor="text1"/>
          <w:sz w:val="26"/>
          <w:szCs w:val="26"/>
        </w:rPr>
        <w:t>Пермского края</w:t>
      </w:r>
      <w:r w:rsidR="004A5245" w:rsidRPr="00C1479C">
        <w:rPr>
          <w:color w:val="000000" w:themeColor="text1"/>
          <w:sz w:val="26"/>
          <w:szCs w:val="26"/>
        </w:rPr>
        <w:t>:</w:t>
      </w:r>
    </w:p>
    <w:p w14:paraId="48761E80" w14:textId="593B5D28" w:rsidR="004A5245" w:rsidRPr="00C1479C" w:rsidRDefault="004A5245" w:rsidP="00A30F03">
      <w:pPr>
        <w:pStyle w:val="af"/>
        <w:widowControl w:val="0"/>
        <w:ind w:firstLine="709"/>
        <w:contextualSpacing/>
        <w:jc w:val="both"/>
        <w:rPr>
          <w:color w:val="000000" w:themeColor="text1"/>
          <w:sz w:val="26"/>
          <w:szCs w:val="26"/>
        </w:rPr>
      </w:pPr>
      <w:r w:rsidRPr="00C1479C">
        <w:rPr>
          <w:color w:val="000000" w:themeColor="text1"/>
          <w:sz w:val="26"/>
          <w:szCs w:val="26"/>
        </w:rPr>
        <w:t xml:space="preserve">- </w:t>
      </w:r>
      <w:bookmarkStart w:id="0" w:name="_Hlk182218083"/>
      <w:r w:rsidR="00B83AFA" w:rsidRPr="002F3886">
        <w:rPr>
          <w:color w:val="000000" w:themeColor="text1"/>
          <w:sz w:val="26"/>
          <w:szCs w:val="26"/>
        </w:rPr>
        <w:t xml:space="preserve">от </w:t>
      </w:r>
      <w:r w:rsidR="002F3886" w:rsidRPr="002F3886">
        <w:rPr>
          <w:color w:val="000000" w:themeColor="text1"/>
          <w:sz w:val="26"/>
          <w:szCs w:val="26"/>
        </w:rPr>
        <w:t>11 ноября 2024</w:t>
      </w:r>
      <w:r w:rsidR="00B83AFA" w:rsidRPr="002F3886">
        <w:rPr>
          <w:color w:val="000000" w:themeColor="text1"/>
          <w:sz w:val="26"/>
          <w:szCs w:val="26"/>
        </w:rPr>
        <w:t xml:space="preserve"> г. № </w:t>
      </w:r>
      <w:r w:rsidR="002F3886" w:rsidRPr="002F3886">
        <w:rPr>
          <w:color w:val="000000" w:themeColor="text1"/>
          <w:sz w:val="26"/>
          <w:szCs w:val="26"/>
        </w:rPr>
        <w:t>35-01-12-335</w:t>
      </w:r>
      <w:r w:rsidR="00B83AFA" w:rsidRPr="00C1479C">
        <w:rPr>
          <w:color w:val="000000" w:themeColor="text1"/>
          <w:sz w:val="26"/>
          <w:szCs w:val="26"/>
        </w:rPr>
        <w:t xml:space="preserve"> </w:t>
      </w:r>
      <w:bookmarkEnd w:id="0"/>
      <w:r w:rsidR="00B83AFA" w:rsidRPr="00C1479C">
        <w:rPr>
          <w:color w:val="000000" w:themeColor="text1"/>
          <w:sz w:val="26"/>
          <w:szCs w:val="26"/>
        </w:rPr>
        <w:t xml:space="preserve">«О принятии решения </w:t>
      </w:r>
      <w:bookmarkStart w:id="1" w:name="_Hlk180656666"/>
      <w:bookmarkStart w:id="2" w:name="_Hlk166489874"/>
      <w:r w:rsidR="00A30F03" w:rsidRPr="00A30F03">
        <w:rPr>
          <w:color w:val="000000" w:themeColor="text1"/>
          <w:sz w:val="26"/>
          <w:szCs w:val="26"/>
        </w:rPr>
        <w:t xml:space="preserve">о комплексном развитии территории жилой застройки, ограниченной ул. Льва Толстого, ул. Нытвенская, </w:t>
      </w:r>
      <w:r w:rsidR="00A30F03">
        <w:rPr>
          <w:color w:val="000000" w:themeColor="text1"/>
          <w:sz w:val="26"/>
          <w:szCs w:val="26"/>
        </w:rPr>
        <w:br/>
      </w:r>
      <w:r w:rsidR="00A30F03" w:rsidRPr="00A30F03">
        <w:rPr>
          <w:color w:val="000000" w:themeColor="text1"/>
          <w:sz w:val="26"/>
          <w:szCs w:val="26"/>
        </w:rPr>
        <w:t>ул. Танкистов, ул. Стахановская в Индустриальном районе города Перми</w:t>
      </w:r>
      <w:bookmarkEnd w:id="1"/>
      <w:r w:rsidR="00B83AFA" w:rsidRPr="00C1479C">
        <w:rPr>
          <w:color w:val="000000" w:themeColor="text1"/>
          <w:sz w:val="26"/>
          <w:szCs w:val="26"/>
        </w:rPr>
        <w:t>»</w:t>
      </w:r>
      <w:bookmarkEnd w:id="2"/>
      <w:r w:rsidRPr="00C1479C">
        <w:rPr>
          <w:sz w:val="26"/>
          <w:szCs w:val="26"/>
        </w:rPr>
        <w:t>;</w:t>
      </w:r>
    </w:p>
    <w:p w14:paraId="71C50EA7" w14:textId="0861A39E" w:rsidR="00DA3149" w:rsidRDefault="004A5245" w:rsidP="00A30F03">
      <w:pPr>
        <w:pStyle w:val="af"/>
        <w:widowControl w:val="0"/>
        <w:ind w:firstLine="709"/>
        <w:contextualSpacing/>
        <w:jc w:val="both"/>
        <w:rPr>
          <w:sz w:val="26"/>
          <w:szCs w:val="26"/>
        </w:rPr>
      </w:pPr>
      <w:r w:rsidRPr="00C1479C">
        <w:rPr>
          <w:sz w:val="26"/>
          <w:szCs w:val="26"/>
        </w:rPr>
        <w:t>-</w:t>
      </w:r>
      <w:r w:rsidR="00891559" w:rsidRPr="00C1479C">
        <w:rPr>
          <w:sz w:val="26"/>
          <w:szCs w:val="26"/>
        </w:rPr>
        <w:t xml:space="preserve"> от </w:t>
      </w:r>
      <w:bookmarkStart w:id="3" w:name="_Hlk182569580"/>
      <w:r w:rsidR="00312557">
        <w:rPr>
          <w:sz w:val="26"/>
          <w:szCs w:val="26"/>
        </w:rPr>
        <w:t xml:space="preserve">13 ноября 2024 </w:t>
      </w:r>
      <w:r w:rsidR="00F4449B" w:rsidRPr="001C3532">
        <w:rPr>
          <w:sz w:val="26"/>
          <w:szCs w:val="26"/>
        </w:rPr>
        <w:t xml:space="preserve">г. </w:t>
      </w:r>
      <w:r w:rsidR="00291B29" w:rsidRPr="001C3532">
        <w:rPr>
          <w:sz w:val="26"/>
          <w:szCs w:val="26"/>
        </w:rPr>
        <w:t xml:space="preserve">№ </w:t>
      </w:r>
      <w:r w:rsidR="001C3532" w:rsidRPr="001C3532">
        <w:rPr>
          <w:sz w:val="26"/>
          <w:szCs w:val="26"/>
        </w:rPr>
        <w:t>35-01-12-339</w:t>
      </w:r>
      <w:r w:rsidR="00B35B0D" w:rsidRPr="00C1479C">
        <w:rPr>
          <w:sz w:val="26"/>
          <w:szCs w:val="26"/>
        </w:rPr>
        <w:t xml:space="preserve"> </w:t>
      </w:r>
      <w:bookmarkEnd w:id="3"/>
      <w:r w:rsidR="009578B1" w:rsidRPr="00C1479C">
        <w:rPr>
          <w:sz w:val="26"/>
          <w:szCs w:val="26"/>
        </w:rPr>
        <w:t xml:space="preserve">«О проведении торгов </w:t>
      </w:r>
      <w:r w:rsidR="006E671E" w:rsidRPr="00C1479C">
        <w:rPr>
          <w:sz w:val="26"/>
          <w:szCs w:val="26"/>
        </w:rPr>
        <w:t xml:space="preserve">на право заключения договора </w:t>
      </w:r>
      <w:r w:rsidR="00A30F03" w:rsidRPr="00A30F03">
        <w:rPr>
          <w:sz w:val="26"/>
          <w:szCs w:val="26"/>
        </w:rPr>
        <w:t>о комплексном развитии территории жилой застройки, ограниченной ул. Льва Толстого, ул. Нытвенская, ул. Танкистов, ул. Стахановская в Индустриальном районе города Перми</w:t>
      </w:r>
      <w:r w:rsidR="009578B1" w:rsidRPr="00D37803">
        <w:rPr>
          <w:sz w:val="26"/>
          <w:szCs w:val="26"/>
        </w:rPr>
        <w:t>»</w:t>
      </w:r>
      <w:r w:rsidR="00BD2895">
        <w:rPr>
          <w:sz w:val="26"/>
          <w:szCs w:val="26"/>
        </w:rPr>
        <w:t>.</w:t>
      </w:r>
    </w:p>
    <w:p w14:paraId="3C551BB7" w14:textId="266F337B" w:rsidR="001E57AD" w:rsidRPr="003C6484" w:rsidRDefault="009578B1" w:rsidP="004A5245">
      <w:pPr>
        <w:pStyle w:val="af"/>
        <w:widowControl w:val="0"/>
        <w:ind w:firstLine="709"/>
        <w:contextualSpacing/>
        <w:jc w:val="both"/>
        <w:rPr>
          <w:sz w:val="26"/>
          <w:szCs w:val="26"/>
        </w:rPr>
      </w:pPr>
      <w:r w:rsidRPr="006E671E">
        <w:rPr>
          <w:sz w:val="26"/>
          <w:szCs w:val="26"/>
        </w:rPr>
        <w:t xml:space="preserve"> </w:t>
      </w:r>
      <w:r w:rsidR="00683635" w:rsidRPr="003C6484">
        <w:rPr>
          <w:sz w:val="26"/>
          <w:szCs w:val="26"/>
        </w:rPr>
        <w:t>Министерство</w:t>
      </w:r>
      <w:r w:rsidR="00F4449B" w:rsidRPr="003C6484">
        <w:rPr>
          <w:sz w:val="26"/>
          <w:szCs w:val="26"/>
        </w:rPr>
        <w:t xml:space="preserve"> </w:t>
      </w:r>
      <w:r w:rsidR="005D48C2" w:rsidRPr="003C6484">
        <w:rPr>
          <w:sz w:val="26"/>
          <w:szCs w:val="26"/>
        </w:rPr>
        <w:t xml:space="preserve">строительства </w:t>
      </w:r>
      <w:r w:rsidR="00683635" w:rsidRPr="003C6484">
        <w:rPr>
          <w:sz w:val="26"/>
          <w:szCs w:val="26"/>
        </w:rPr>
        <w:t xml:space="preserve">Пермского края извещает о проведении </w:t>
      </w:r>
      <w:r w:rsidR="0063222E" w:rsidRPr="003C6484">
        <w:rPr>
          <w:sz w:val="26"/>
          <w:szCs w:val="26"/>
        </w:rPr>
        <w:t xml:space="preserve">торгов в форме </w:t>
      </w:r>
      <w:r w:rsidR="00AB33DB">
        <w:rPr>
          <w:sz w:val="26"/>
          <w:szCs w:val="26"/>
        </w:rPr>
        <w:t>электронного аукциона</w:t>
      </w:r>
      <w:r w:rsidR="00683635" w:rsidRPr="003C6484">
        <w:rPr>
          <w:sz w:val="26"/>
          <w:szCs w:val="26"/>
        </w:rPr>
        <w:t xml:space="preserve"> на право заключения договора </w:t>
      </w:r>
      <w:r w:rsidR="00BD2895" w:rsidRPr="00BD2895">
        <w:rPr>
          <w:sz w:val="26"/>
          <w:szCs w:val="26"/>
        </w:rPr>
        <w:t>о комплексном развитии территори</w:t>
      </w:r>
      <w:r w:rsidR="004505E3">
        <w:rPr>
          <w:sz w:val="26"/>
          <w:szCs w:val="26"/>
        </w:rPr>
        <w:t>и</w:t>
      </w:r>
      <w:r w:rsidR="00BD2895" w:rsidRPr="00BD2895">
        <w:rPr>
          <w:sz w:val="26"/>
          <w:szCs w:val="26"/>
        </w:rPr>
        <w:t xml:space="preserve"> жилой застройки</w:t>
      </w:r>
      <w:r w:rsidR="005D48C2" w:rsidRPr="003C6484">
        <w:rPr>
          <w:sz w:val="26"/>
          <w:szCs w:val="26"/>
        </w:rPr>
        <w:t xml:space="preserve"> </w:t>
      </w:r>
      <w:r w:rsidR="001200CF" w:rsidRPr="003C6484">
        <w:rPr>
          <w:sz w:val="26"/>
          <w:szCs w:val="26"/>
        </w:rPr>
        <w:t>(далее - Извещение)</w:t>
      </w:r>
      <w:r w:rsidR="00683635" w:rsidRPr="003C6484">
        <w:rPr>
          <w:sz w:val="26"/>
          <w:szCs w:val="26"/>
        </w:rPr>
        <w:t xml:space="preserve">. </w:t>
      </w:r>
    </w:p>
    <w:p w14:paraId="28150A15" w14:textId="77777777" w:rsidR="004F4F2A" w:rsidRPr="003C6484" w:rsidRDefault="004F4F2A" w:rsidP="004F4F2A">
      <w:pPr>
        <w:pStyle w:val="af"/>
        <w:widowControl w:val="0"/>
        <w:numPr>
          <w:ilvl w:val="0"/>
          <w:numId w:val="19"/>
        </w:numPr>
        <w:spacing w:before="0" w:beforeAutospacing="0" w:after="0" w:afterAutospacing="0"/>
        <w:ind w:right="-1"/>
        <w:jc w:val="both"/>
        <w:rPr>
          <w:bCs/>
          <w:sz w:val="26"/>
          <w:szCs w:val="26"/>
        </w:rPr>
      </w:pPr>
      <w:r w:rsidRPr="003C6484">
        <w:rPr>
          <w:b/>
          <w:bCs/>
          <w:sz w:val="26"/>
          <w:szCs w:val="26"/>
        </w:rPr>
        <w:t>Организатор торгов</w:t>
      </w:r>
      <w:r w:rsidR="00B15609" w:rsidRPr="003C6484">
        <w:rPr>
          <w:b/>
          <w:bCs/>
          <w:sz w:val="26"/>
          <w:szCs w:val="26"/>
        </w:rPr>
        <w:t>:</w:t>
      </w:r>
    </w:p>
    <w:p w14:paraId="4A308FDC" w14:textId="2BA43F3A" w:rsidR="004F4F2A" w:rsidRPr="003C6484" w:rsidRDefault="004F4F2A" w:rsidP="009578B1">
      <w:pPr>
        <w:pStyle w:val="a3"/>
        <w:shd w:val="clear" w:color="auto" w:fill="FFFFFF"/>
        <w:ind w:left="0"/>
        <w:jc w:val="both"/>
        <w:rPr>
          <w:sz w:val="26"/>
          <w:szCs w:val="26"/>
        </w:rPr>
      </w:pPr>
      <w:r w:rsidRPr="003C6484">
        <w:rPr>
          <w:sz w:val="26"/>
          <w:szCs w:val="26"/>
        </w:rPr>
        <w:t xml:space="preserve">Министерство </w:t>
      </w:r>
      <w:r w:rsidR="005D48C2" w:rsidRPr="003C6484">
        <w:rPr>
          <w:sz w:val="26"/>
          <w:szCs w:val="26"/>
        </w:rPr>
        <w:t xml:space="preserve">строительства </w:t>
      </w:r>
      <w:r w:rsidRPr="003C6484">
        <w:rPr>
          <w:sz w:val="26"/>
          <w:szCs w:val="26"/>
        </w:rPr>
        <w:t>Пермского края (далее – организатор аукциона)</w:t>
      </w:r>
    </w:p>
    <w:p w14:paraId="440BC8A8" w14:textId="2A6AB0E5" w:rsidR="004F4F2A" w:rsidRPr="003C6484" w:rsidRDefault="004F4F2A" w:rsidP="009578B1">
      <w:pPr>
        <w:pStyle w:val="a3"/>
        <w:shd w:val="clear" w:color="auto" w:fill="FFFFFF"/>
        <w:ind w:left="0"/>
        <w:jc w:val="both"/>
        <w:rPr>
          <w:sz w:val="26"/>
          <w:szCs w:val="26"/>
        </w:rPr>
      </w:pPr>
      <w:r w:rsidRPr="003C6484">
        <w:rPr>
          <w:sz w:val="26"/>
          <w:szCs w:val="26"/>
        </w:rPr>
        <w:t xml:space="preserve">Адрес места нахождения: </w:t>
      </w:r>
      <w:r w:rsidRPr="003C6484">
        <w:rPr>
          <w:color w:val="000000" w:themeColor="text1"/>
          <w:sz w:val="26"/>
          <w:szCs w:val="26"/>
        </w:rPr>
        <w:t>6140</w:t>
      </w:r>
      <w:r w:rsidR="00B24C87">
        <w:rPr>
          <w:color w:val="000000" w:themeColor="text1"/>
          <w:sz w:val="26"/>
          <w:szCs w:val="26"/>
        </w:rPr>
        <w:t>00</w:t>
      </w:r>
      <w:r w:rsidRPr="003C6484">
        <w:rPr>
          <w:color w:val="000000" w:themeColor="text1"/>
          <w:sz w:val="26"/>
          <w:szCs w:val="26"/>
        </w:rPr>
        <w:t xml:space="preserve">, Пермский </w:t>
      </w:r>
      <w:r w:rsidRPr="003C6484">
        <w:rPr>
          <w:sz w:val="26"/>
          <w:szCs w:val="26"/>
        </w:rPr>
        <w:t xml:space="preserve">край, город Пермь, ул. </w:t>
      </w:r>
      <w:r w:rsidR="005D48C2" w:rsidRPr="003C6484">
        <w:rPr>
          <w:sz w:val="26"/>
          <w:szCs w:val="26"/>
        </w:rPr>
        <w:t>Ленина</w:t>
      </w:r>
      <w:r w:rsidRPr="003C6484">
        <w:rPr>
          <w:sz w:val="26"/>
          <w:szCs w:val="26"/>
        </w:rPr>
        <w:t xml:space="preserve">, д. </w:t>
      </w:r>
      <w:r w:rsidR="005D48C2" w:rsidRPr="003C6484">
        <w:rPr>
          <w:sz w:val="26"/>
          <w:szCs w:val="26"/>
        </w:rPr>
        <w:t>51</w:t>
      </w:r>
      <w:r w:rsidR="009578B1">
        <w:rPr>
          <w:sz w:val="26"/>
          <w:szCs w:val="26"/>
        </w:rPr>
        <w:t>, каб. 520</w:t>
      </w:r>
    </w:p>
    <w:p w14:paraId="131DB7CA" w14:textId="5C5F6DFD" w:rsidR="004F4F2A" w:rsidRPr="003C6484" w:rsidRDefault="00B24C87" w:rsidP="009578B1">
      <w:pPr>
        <w:pStyle w:val="a3"/>
        <w:shd w:val="clear" w:color="auto" w:fill="FFFFFF"/>
        <w:ind w:left="0"/>
        <w:jc w:val="both"/>
        <w:rPr>
          <w:sz w:val="26"/>
          <w:szCs w:val="26"/>
        </w:rPr>
      </w:pPr>
      <w:r>
        <w:rPr>
          <w:sz w:val="26"/>
          <w:szCs w:val="26"/>
        </w:rPr>
        <w:t>Почтовый адрес: 614000</w:t>
      </w:r>
      <w:r w:rsidR="004F4F2A" w:rsidRPr="003C6484">
        <w:rPr>
          <w:sz w:val="26"/>
          <w:szCs w:val="26"/>
        </w:rPr>
        <w:t xml:space="preserve">, Пермский край, город Пермь, ул. </w:t>
      </w:r>
      <w:r w:rsidR="005D48C2" w:rsidRPr="003C6484">
        <w:rPr>
          <w:sz w:val="26"/>
          <w:szCs w:val="26"/>
        </w:rPr>
        <w:t>Ленина</w:t>
      </w:r>
      <w:r w:rsidR="004F4F2A" w:rsidRPr="003C6484">
        <w:rPr>
          <w:sz w:val="26"/>
          <w:szCs w:val="26"/>
        </w:rPr>
        <w:t xml:space="preserve">, д. </w:t>
      </w:r>
      <w:r w:rsidR="005D48C2" w:rsidRPr="003C6484">
        <w:rPr>
          <w:sz w:val="26"/>
          <w:szCs w:val="26"/>
        </w:rPr>
        <w:t>51</w:t>
      </w:r>
      <w:r w:rsidR="009578B1">
        <w:rPr>
          <w:sz w:val="26"/>
          <w:szCs w:val="26"/>
        </w:rPr>
        <w:t>, каб. 520</w:t>
      </w:r>
    </w:p>
    <w:p w14:paraId="7620834A" w14:textId="77777777" w:rsidR="009A1E69" w:rsidRPr="003C6484" w:rsidRDefault="004F4F2A" w:rsidP="009578B1">
      <w:pPr>
        <w:pStyle w:val="a3"/>
        <w:shd w:val="clear" w:color="auto" w:fill="FFFFFF"/>
        <w:ind w:left="0"/>
        <w:jc w:val="both"/>
        <w:rPr>
          <w:rStyle w:val="a4"/>
          <w:color w:val="FF0000"/>
          <w:sz w:val="26"/>
          <w:szCs w:val="26"/>
        </w:rPr>
      </w:pPr>
      <w:r w:rsidRPr="003C6484">
        <w:rPr>
          <w:sz w:val="26"/>
          <w:szCs w:val="26"/>
        </w:rPr>
        <w:t>Адрес электронной почты</w:t>
      </w:r>
      <w:r w:rsidRPr="00642C88">
        <w:rPr>
          <w:sz w:val="26"/>
          <w:szCs w:val="26"/>
        </w:rPr>
        <w:t xml:space="preserve">: </w:t>
      </w:r>
      <w:r w:rsidR="009A1E69" w:rsidRPr="00642C88">
        <w:rPr>
          <w:sz w:val="26"/>
          <w:szCs w:val="26"/>
          <w:lang w:val="en-US"/>
        </w:rPr>
        <w:t>krt</w:t>
      </w:r>
      <w:r w:rsidR="009A1E69" w:rsidRPr="00642C88">
        <w:rPr>
          <w:sz w:val="26"/>
          <w:szCs w:val="26"/>
        </w:rPr>
        <w:t>-</w:t>
      </w:r>
      <w:r w:rsidR="009A1E69" w:rsidRPr="00642C88">
        <w:rPr>
          <w:sz w:val="26"/>
          <w:szCs w:val="26"/>
          <w:lang w:val="en-US"/>
        </w:rPr>
        <w:t>permkrai</w:t>
      </w:r>
      <w:r w:rsidR="009A1E69" w:rsidRPr="00642C88">
        <w:rPr>
          <w:sz w:val="26"/>
          <w:szCs w:val="26"/>
        </w:rPr>
        <w:t>@</w:t>
      </w:r>
      <w:r w:rsidR="009A1E69" w:rsidRPr="00642C88">
        <w:rPr>
          <w:sz w:val="26"/>
          <w:szCs w:val="26"/>
          <w:lang w:val="en-US"/>
        </w:rPr>
        <w:t>yandex</w:t>
      </w:r>
      <w:r w:rsidR="009A1E69" w:rsidRPr="00642C88">
        <w:rPr>
          <w:sz w:val="26"/>
          <w:szCs w:val="26"/>
        </w:rPr>
        <w:t>.</w:t>
      </w:r>
      <w:r w:rsidR="009A1E69" w:rsidRPr="00642C88">
        <w:rPr>
          <w:sz w:val="26"/>
          <w:szCs w:val="26"/>
          <w:lang w:val="en-US"/>
        </w:rPr>
        <w:t>ru</w:t>
      </w:r>
    </w:p>
    <w:p w14:paraId="5859B5F4" w14:textId="12579210" w:rsidR="008300DB" w:rsidRPr="003C6484" w:rsidRDefault="004F4F2A" w:rsidP="009578B1">
      <w:pPr>
        <w:pStyle w:val="a3"/>
        <w:shd w:val="clear" w:color="auto" w:fill="FFFFFF"/>
        <w:ind w:left="0"/>
        <w:jc w:val="both"/>
        <w:rPr>
          <w:color w:val="000000" w:themeColor="text1"/>
          <w:sz w:val="26"/>
          <w:szCs w:val="26"/>
        </w:rPr>
      </w:pPr>
      <w:r w:rsidRPr="003C6484">
        <w:rPr>
          <w:sz w:val="26"/>
          <w:szCs w:val="26"/>
        </w:rPr>
        <w:t>Контактный телефон</w:t>
      </w:r>
      <w:r w:rsidRPr="003C6484">
        <w:rPr>
          <w:color w:val="000000" w:themeColor="text1"/>
          <w:sz w:val="26"/>
          <w:szCs w:val="26"/>
        </w:rPr>
        <w:t>:</w:t>
      </w:r>
      <w:r w:rsidR="009578B1">
        <w:rPr>
          <w:color w:val="000000" w:themeColor="text1"/>
          <w:sz w:val="26"/>
          <w:szCs w:val="26"/>
        </w:rPr>
        <w:t xml:space="preserve"> +7</w:t>
      </w:r>
      <w:r w:rsidRPr="003C6484">
        <w:rPr>
          <w:color w:val="000000" w:themeColor="text1"/>
          <w:sz w:val="26"/>
          <w:szCs w:val="26"/>
        </w:rPr>
        <w:t xml:space="preserve"> (342) 2</w:t>
      </w:r>
      <w:r w:rsidR="00367E03" w:rsidRPr="003C6484">
        <w:rPr>
          <w:color w:val="000000" w:themeColor="text1"/>
          <w:sz w:val="26"/>
          <w:szCs w:val="26"/>
        </w:rPr>
        <w:t>36-36-87 (доб. 130)</w:t>
      </w:r>
      <w:r w:rsidRPr="003C6484">
        <w:rPr>
          <w:color w:val="000000" w:themeColor="text1"/>
          <w:sz w:val="26"/>
          <w:szCs w:val="26"/>
        </w:rPr>
        <w:t>.</w:t>
      </w:r>
    </w:p>
    <w:p w14:paraId="04A62617" w14:textId="0C8BE0B4" w:rsidR="008300DB" w:rsidRPr="004505E3" w:rsidRDefault="008300DB" w:rsidP="00751C1D">
      <w:pPr>
        <w:pStyle w:val="af"/>
        <w:widowControl w:val="0"/>
        <w:numPr>
          <w:ilvl w:val="0"/>
          <w:numId w:val="19"/>
        </w:numPr>
        <w:spacing w:before="0" w:beforeAutospacing="0" w:after="0" w:afterAutospacing="0"/>
        <w:ind w:left="0" w:right="-1" w:firstLine="709"/>
        <w:jc w:val="both"/>
        <w:rPr>
          <w:b/>
          <w:sz w:val="26"/>
          <w:szCs w:val="26"/>
        </w:rPr>
      </w:pPr>
      <w:r w:rsidRPr="004505E3">
        <w:rPr>
          <w:b/>
          <w:sz w:val="26"/>
          <w:szCs w:val="26"/>
        </w:rPr>
        <w:t>Предмет торгов</w:t>
      </w:r>
      <w:r w:rsidRPr="004505E3">
        <w:rPr>
          <w:bCs/>
          <w:sz w:val="26"/>
          <w:szCs w:val="26"/>
        </w:rPr>
        <w:t xml:space="preserve">: право на заключение договора </w:t>
      </w:r>
      <w:r w:rsidR="004505E3" w:rsidRPr="004505E3">
        <w:rPr>
          <w:sz w:val="26"/>
          <w:szCs w:val="26"/>
        </w:rPr>
        <w:t xml:space="preserve">о комплексном развитии территории жилой застройки, ограниченной ул. Льва Толстого, ул. Нытвенская, </w:t>
      </w:r>
      <w:r w:rsidR="004505E3" w:rsidRPr="004505E3">
        <w:rPr>
          <w:sz w:val="26"/>
          <w:szCs w:val="26"/>
        </w:rPr>
        <w:br/>
        <w:t>ул. Танкистов, ул. Стахановская</w:t>
      </w:r>
      <w:r w:rsidR="004505E3">
        <w:rPr>
          <w:sz w:val="26"/>
          <w:szCs w:val="26"/>
        </w:rPr>
        <w:t xml:space="preserve"> </w:t>
      </w:r>
      <w:r w:rsidR="004505E3" w:rsidRPr="004505E3">
        <w:rPr>
          <w:sz w:val="26"/>
          <w:szCs w:val="26"/>
        </w:rPr>
        <w:t xml:space="preserve">в Индустриальном районе города Перми </w:t>
      </w:r>
      <w:r w:rsidR="00D83D06" w:rsidRPr="004505E3">
        <w:rPr>
          <w:bCs/>
          <w:sz w:val="26"/>
          <w:szCs w:val="26"/>
        </w:rPr>
        <w:t xml:space="preserve">площадью </w:t>
      </w:r>
      <w:r w:rsidR="004505E3">
        <w:rPr>
          <w:bCs/>
          <w:sz w:val="26"/>
          <w:szCs w:val="26"/>
        </w:rPr>
        <w:t>1,56</w:t>
      </w:r>
      <w:r w:rsidRPr="004505E3">
        <w:rPr>
          <w:bCs/>
          <w:sz w:val="26"/>
          <w:szCs w:val="26"/>
        </w:rPr>
        <w:t xml:space="preserve"> га. Границы определены на схеме согласно Приложени</w:t>
      </w:r>
      <w:r w:rsidR="005D2D43" w:rsidRPr="004505E3">
        <w:rPr>
          <w:bCs/>
          <w:sz w:val="26"/>
          <w:szCs w:val="26"/>
        </w:rPr>
        <w:t>ю</w:t>
      </w:r>
      <w:r w:rsidRPr="004505E3">
        <w:rPr>
          <w:bCs/>
          <w:sz w:val="26"/>
          <w:szCs w:val="26"/>
        </w:rPr>
        <w:t xml:space="preserve"> 1 к настоящему Извещению.</w:t>
      </w:r>
      <w:r w:rsidR="00DE61EC" w:rsidRPr="004505E3">
        <w:rPr>
          <w:bCs/>
          <w:sz w:val="26"/>
          <w:szCs w:val="26"/>
        </w:rPr>
        <w:t xml:space="preserve"> </w:t>
      </w:r>
    </w:p>
    <w:p w14:paraId="750FE8AA" w14:textId="77777777" w:rsidR="004F4F2A" w:rsidRPr="003C6484" w:rsidRDefault="004F4F2A" w:rsidP="00751C1D">
      <w:pPr>
        <w:pStyle w:val="af"/>
        <w:widowControl w:val="0"/>
        <w:numPr>
          <w:ilvl w:val="0"/>
          <w:numId w:val="19"/>
        </w:numPr>
        <w:spacing w:before="0" w:beforeAutospacing="0" w:after="0" w:afterAutospacing="0"/>
        <w:ind w:left="0" w:right="-1" w:firstLine="709"/>
        <w:jc w:val="both"/>
        <w:rPr>
          <w:b/>
          <w:sz w:val="26"/>
          <w:szCs w:val="26"/>
        </w:rPr>
      </w:pPr>
      <w:r w:rsidRPr="003C6484">
        <w:rPr>
          <w:b/>
          <w:sz w:val="26"/>
          <w:szCs w:val="26"/>
        </w:rPr>
        <w:t>Официальные сайты, на которых размещено извещение</w:t>
      </w:r>
      <w:r w:rsidRPr="003C6484">
        <w:rPr>
          <w:sz w:val="26"/>
          <w:szCs w:val="26"/>
        </w:rPr>
        <w:t xml:space="preserve"> </w:t>
      </w:r>
      <w:r w:rsidRPr="003C6484">
        <w:rPr>
          <w:b/>
          <w:sz w:val="26"/>
          <w:szCs w:val="26"/>
        </w:rPr>
        <w:t xml:space="preserve">о проведении </w:t>
      </w:r>
      <w:r w:rsidR="008300DB" w:rsidRPr="003C6484">
        <w:rPr>
          <w:b/>
          <w:sz w:val="26"/>
          <w:szCs w:val="26"/>
        </w:rPr>
        <w:t>торгов</w:t>
      </w:r>
      <w:r w:rsidRPr="003C6484">
        <w:rPr>
          <w:b/>
          <w:sz w:val="26"/>
          <w:szCs w:val="26"/>
        </w:rPr>
        <w:t xml:space="preserve">: </w:t>
      </w:r>
    </w:p>
    <w:p w14:paraId="7E5DB751" w14:textId="1CC35B55" w:rsidR="004F4F2A" w:rsidRPr="001D4E54" w:rsidRDefault="004F4F2A" w:rsidP="005D48C2">
      <w:pPr>
        <w:pStyle w:val="ConsPlusNonformat"/>
        <w:ind w:firstLine="708"/>
        <w:jc w:val="both"/>
        <w:rPr>
          <w:rFonts w:ascii="Times New Roman" w:eastAsia="Times New Roman" w:hAnsi="Times New Roman" w:cs="Times New Roman"/>
          <w:sz w:val="26"/>
          <w:szCs w:val="26"/>
        </w:rPr>
      </w:pPr>
      <w:r w:rsidRPr="001D4E54">
        <w:rPr>
          <w:rFonts w:ascii="Times New Roman" w:eastAsia="Times New Roman" w:hAnsi="Times New Roman" w:cs="Times New Roman"/>
          <w:sz w:val="26"/>
          <w:szCs w:val="26"/>
        </w:rPr>
        <w:t xml:space="preserve">- официальный сайт Российской Федерации в информационно-телекоммуникационной сети «Интернет» </w:t>
      </w:r>
      <w:hyperlink r:id="rId8" w:history="1">
        <w:r w:rsidR="00DB625E" w:rsidRPr="001D4E54">
          <w:rPr>
            <w:rStyle w:val="a4"/>
            <w:rFonts w:ascii="Times New Roman" w:eastAsia="Times New Roman" w:hAnsi="Times New Roman" w:cs="Times New Roman"/>
            <w:color w:val="auto"/>
            <w:sz w:val="26"/>
            <w:szCs w:val="26"/>
          </w:rPr>
          <w:t>www.torgi.gov.ru</w:t>
        </w:r>
      </w:hyperlink>
      <w:r w:rsidRPr="001D4E54">
        <w:rPr>
          <w:rFonts w:ascii="Times New Roman" w:eastAsia="Times New Roman" w:hAnsi="Times New Roman" w:cs="Times New Roman"/>
          <w:sz w:val="26"/>
          <w:szCs w:val="26"/>
        </w:rPr>
        <w:t>;</w:t>
      </w:r>
    </w:p>
    <w:p w14:paraId="6001262E" w14:textId="1408A733" w:rsidR="00DB625E" w:rsidRPr="001D4E54" w:rsidRDefault="00DB625E" w:rsidP="005D48C2">
      <w:pPr>
        <w:pStyle w:val="ConsPlusNonformat"/>
        <w:ind w:firstLine="708"/>
        <w:jc w:val="both"/>
        <w:rPr>
          <w:rFonts w:ascii="Times New Roman" w:eastAsia="Times New Roman" w:hAnsi="Times New Roman" w:cs="Times New Roman"/>
          <w:sz w:val="26"/>
          <w:szCs w:val="26"/>
        </w:rPr>
      </w:pPr>
      <w:r w:rsidRPr="001D4E54">
        <w:rPr>
          <w:rFonts w:ascii="Times New Roman" w:eastAsia="Times New Roman" w:hAnsi="Times New Roman" w:cs="Times New Roman"/>
          <w:sz w:val="26"/>
          <w:szCs w:val="26"/>
        </w:rPr>
        <w:t xml:space="preserve">- </w:t>
      </w:r>
      <w:bookmarkStart w:id="4" w:name="_Hlk180662384"/>
      <w:r w:rsidRPr="001D4E54">
        <w:rPr>
          <w:rFonts w:ascii="Times New Roman" w:eastAsia="Times New Roman" w:hAnsi="Times New Roman" w:cs="Times New Roman"/>
          <w:sz w:val="26"/>
          <w:szCs w:val="26"/>
        </w:rPr>
        <w:t xml:space="preserve">официальный сайт Губернатора и Правительства Пермского края </w:t>
      </w:r>
      <w:bookmarkStart w:id="5" w:name="_Hlk180662478"/>
      <w:r w:rsidRPr="001D4E54">
        <w:rPr>
          <w:rFonts w:ascii="Times New Roman" w:eastAsia="Times New Roman" w:hAnsi="Times New Roman" w:cs="Times New Roman"/>
          <w:sz w:val="26"/>
          <w:szCs w:val="26"/>
          <w:lang w:val="en-US"/>
        </w:rPr>
        <w:fldChar w:fldCharType="begin"/>
      </w:r>
      <w:r w:rsidRPr="001D4E54">
        <w:rPr>
          <w:rFonts w:ascii="Times New Roman" w:eastAsia="Times New Roman" w:hAnsi="Times New Roman" w:cs="Times New Roman"/>
          <w:sz w:val="26"/>
          <w:szCs w:val="26"/>
        </w:rPr>
        <w:instrText xml:space="preserve"> </w:instrText>
      </w:r>
      <w:r w:rsidRPr="001D4E54">
        <w:rPr>
          <w:rFonts w:ascii="Times New Roman" w:eastAsia="Times New Roman" w:hAnsi="Times New Roman" w:cs="Times New Roman"/>
          <w:sz w:val="26"/>
          <w:szCs w:val="26"/>
          <w:lang w:val="en-US"/>
        </w:rPr>
        <w:instrText>HYPERLINK</w:instrText>
      </w:r>
      <w:r w:rsidRPr="001D4E54">
        <w:rPr>
          <w:rFonts w:ascii="Times New Roman" w:eastAsia="Times New Roman" w:hAnsi="Times New Roman" w:cs="Times New Roman"/>
          <w:sz w:val="26"/>
          <w:szCs w:val="26"/>
        </w:rPr>
        <w:instrText xml:space="preserve"> "</w:instrText>
      </w:r>
      <w:r w:rsidRPr="001D4E54">
        <w:rPr>
          <w:rFonts w:ascii="Times New Roman" w:eastAsia="Times New Roman" w:hAnsi="Times New Roman" w:cs="Times New Roman"/>
          <w:sz w:val="26"/>
          <w:szCs w:val="26"/>
          <w:lang w:val="en-US"/>
        </w:rPr>
        <w:instrText>http</w:instrText>
      </w:r>
      <w:r w:rsidRPr="001D4E54">
        <w:rPr>
          <w:rFonts w:ascii="Times New Roman" w:eastAsia="Times New Roman" w:hAnsi="Times New Roman" w:cs="Times New Roman"/>
          <w:sz w:val="26"/>
          <w:szCs w:val="26"/>
        </w:rPr>
        <w:instrText>://</w:instrText>
      </w:r>
      <w:r w:rsidRPr="001D4E54">
        <w:rPr>
          <w:rFonts w:ascii="Times New Roman" w:eastAsia="Times New Roman" w:hAnsi="Times New Roman" w:cs="Times New Roman"/>
          <w:sz w:val="26"/>
          <w:szCs w:val="26"/>
          <w:lang w:val="en-US"/>
        </w:rPr>
        <w:instrText>www</w:instrText>
      </w:r>
      <w:r w:rsidRPr="001D4E54">
        <w:rPr>
          <w:rFonts w:ascii="Times New Roman" w:eastAsia="Times New Roman" w:hAnsi="Times New Roman" w:cs="Times New Roman"/>
          <w:sz w:val="26"/>
          <w:szCs w:val="26"/>
        </w:rPr>
        <w:instrText>.</w:instrText>
      </w:r>
      <w:r w:rsidRPr="001D4E54">
        <w:rPr>
          <w:rFonts w:ascii="Times New Roman" w:eastAsia="Times New Roman" w:hAnsi="Times New Roman" w:cs="Times New Roman"/>
          <w:sz w:val="26"/>
          <w:szCs w:val="26"/>
          <w:lang w:val="en-US"/>
        </w:rPr>
        <w:instrText>permkrai</w:instrText>
      </w:r>
      <w:r w:rsidRPr="001D4E54">
        <w:rPr>
          <w:rFonts w:ascii="Times New Roman" w:eastAsia="Times New Roman" w:hAnsi="Times New Roman" w:cs="Times New Roman"/>
          <w:sz w:val="26"/>
          <w:szCs w:val="26"/>
        </w:rPr>
        <w:instrText>.</w:instrText>
      </w:r>
      <w:r w:rsidRPr="001D4E54">
        <w:rPr>
          <w:rFonts w:ascii="Times New Roman" w:eastAsia="Times New Roman" w:hAnsi="Times New Roman" w:cs="Times New Roman"/>
          <w:sz w:val="26"/>
          <w:szCs w:val="26"/>
          <w:lang w:val="en-US"/>
        </w:rPr>
        <w:instrText>ru</w:instrText>
      </w:r>
      <w:r w:rsidRPr="001D4E54">
        <w:rPr>
          <w:rFonts w:ascii="Times New Roman" w:eastAsia="Times New Roman" w:hAnsi="Times New Roman" w:cs="Times New Roman"/>
          <w:sz w:val="26"/>
          <w:szCs w:val="26"/>
        </w:rPr>
        <w:instrText xml:space="preserve">" </w:instrText>
      </w:r>
      <w:r w:rsidRPr="001D4E54">
        <w:rPr>
          <w:rFonts w:ascii="Times New Roman" w:eastAsia="Times New Roman" w:hAnsi="Times New Roman" w:cs="Times New Roman"/>
          <w:sz w:val="26"/>
          <w:szCs w:val="26"/>
          <w:lang w:val="en-US"/>
        </w:rPr>
      </w:r>
      <w:r w:rsidRPr="001D4E54">
        <w:rPr>
          <w:rFonts w:ascii="Times New Roman" w:eastAsia="Times New Roman" w:hAnsi="Times New Roman" w:cs="Times New Roman"/>
          <w:sz w:val="26"/>
          <w:szCs w:val="26"/>
          <w:lang w:val="en-US"/>
        </w:rPr>
        <w:fldChar w:fldCharType="separate"/>
      </w:r>
      <w:r w:rsidRPr="001D4E54">
        <w:rPr>
          <w:rStyle w:val="a4"/>
          <w:rFonts w:ascii="Times New Roman" w:eastAsia="Times New Roman" w:hAnsi="Times New Roman" w:cs="Times New Roman"/>
          <w:color w:val="auto"/>
          <w:sz w:val="26"/>
          <w:szCs w:val="26"/>
          <w:lang w:val="en-US"/>
        </w:rPr>
        <w:t>www</w:t>
      </w:r>
      <w:r w:rsidRPr="001D4E54">
        <w:rPr>
          <w:rStyle w:val="a4"/>
          <w:rFonts w:ascii="Times New Roman" w:eastAsia="Times New Roman" w:hAnsi="Times New Roman" w:cs="Times New Roman"/>
          <w:color w:val="auto"/>
          <w:sz w:val="26"/>
          <w:szCs w:val="26"/>
        </w:rPr>
        <w:t>.</w:t>
      </w:r>
      <w:r w:rsidRPr="001D4E54">
        <w:rPr>
          <w:rStyle w:val="a4"/>
          <w:rFonts w:ascii="Times New Roman" w:eastAsia="Times New Roman" w:hAnsi="Times New Roman" w:cs="Times New Roman"/>
          <w:color w:val="auto"/>
          <w:sz w:val="26"/>
          <w:szCs w:val="26"/>
          <w:lang w:val="en-US"/>
        </w:rPr>
        <w:t>permkrai</w:t>
      </w:r>
      <w:r w:rsidRPr="001D4E54">
        <w:rPr>
          <w:rStyle w:val="a4"/>
          <w:rFonts w:ascii="Times New Roman" w:eastAsia="Times New Roman" w:hAnsi="Times New Roman" w:cs="Times New Roman"/>
          <w:color w:val="auto"/>
          <w:sz w:val="26"/>
          <w:szCs w:val="26"/>
        </w:rPr>
        <w:t>.</w:t>
      </w:r>
      <w:r w:rsidRPr="001D4E54">
        <w:rPr>
          <w:rStyle w:val="a4"/>
          <w:rFonts w:ascii="Times New Roman" w:eastAsia="Times New Roman" w:hAnsi="Times New Roman" w:cs="Times New Roman"/>
          <w:color w:val="auto"/>
          <w:sz w:val="26"/>
          <w:szCs w:val="26"/>
          <w:lang w:val="en-US"/>
        </w:rPr>
        <w:t>ru</w:t>
      </w:r>
      <w:r w:rsidRPr="001D4E54">
        <w:rPr>
          <w:rFonts w:ascii="Times New Roman" w:eastAsia="Times New Roman" w:hAnsi="Times New Roman" w:cs="Times New Roman"/>
          <w:sz w:val="26"/>
          <w:szCs w:val="26"/>
          <w:lang w:val="en-US"/>
        </w:rPr>
        <w:fldChar w:fldCharType="end"/>
      </w:r>
      <w:bookmarkEnd w:id="5"/>
      <w:r w:rsidRPr="001D4E54">
        <w:rPr>
          <w:rFonts w:ascii="Times New Roman" w:eastAsia="Times New Roman" w:hAnsi="Times New Roman" w:cs="Times New Roman"/>
          <w:sz w:val="26"/>
          <w:szCs w:val="26"/>
        </w:rPr>
        <w:t>;</w:t>
      </w:r>
      <w:bookmarkEnd w:id="4"/>
    </w:p>
    <w:p w14:paraId="1F22987F" w14:textId="5650A4DF" w:rsidR="004F4F2A" w:rsidRPr="001D4E54" w:rsidRDefault="004F4F2A" w:rsidP="005D48C2">
      <w:pPr>
        <w:pStyle w:val="af"/>
        <w:widowControl w:val="0"/>
        <w:spacing w:before="0" w:beforeAutospacing="0" w:after="0" w:afterAutospacing="0"/>
        <w:ind w:right="-1" w:firstLine="708"/>
        <w:jc w:val="both"/>
        <w:rPr>
          <w:sz w:val="26"/>
          <w:szCs w:val="26"/>
        </w:rPr>
      </w:pPr>
      <w:r w:rsidRPr="001D4E54">
        <w:rPr>
          <w:sz w:val="26"/>
          <w:szCs w:val="26"/>
        </w:rPr>
        <w:t xml:space="preserve">- официальный сайт Министерства </w:t>
      </w:r>
      <w:r w:rsidR="005D48C2" w:rsidRPr="001D4E54">
        <w:rPr>
          <w:sz w:val="26"/>
          <w:szCs w:val="26"/>
        </w:rPr>
        <w:t>строительства</w:t>
      </w:r>
      <w:r w:rsidRPr="001D4E54">
        <w:rPr>
          <w:sz w:val="26"/>
          <w:szCs w:val="26"/>
        </w:rPr>
        <w:t xml:space="preserve"> Пермского края</w:t>
      </w:r>
      <w:bookmarkStart w:id="6" w:name="_Hlk180661698"/>
      <w:r w:rsidR="00E8050A" w:rsidRPr="001D4E54">
        <w:rPr>
          <w:sz w:val="26"/>
          <w:szCs w:val="26"/>
        </w:rPr>
        <w:t xml:space="preserve"> </w:t>
      </w:r>
      <w:hyperlink r:id="rId9" w:history="1">
        <w:r w:rsidR="005D48C2" w:rsidRPr="001D4E54">
          <w:rPr>
            <w:rStyle w:val="a4"/>
            <w:color w:val="auto"/>
            <w:sz w:val="26"/>
            <w:szCs w:val="26"/>
          </w:rPr>
          <w:t>ms.permkrai.ru</w:t>
        </w:r>
      </w:hyperlink>
      <w:bookmarkEnd w:id="6"/>
      <w:r w:rsidRPr="001D4E54">
        <w:rPr>
          <w:sz w:val="26"/>
          <w:szCs w:val="26"/>
        </w:rPr>
        <w:t>;</w:t>
      </w:r>
    </w:p>
    <w:p w14:paraId="4DDEF4BB" w14:textId="53601496" w:rsidR="00DB625E" w:rsidRPr="001D4E54" w:rsidRDefault="00DB625E" w:rsidP="005D48C2">
      <w:pPr>
        <w:pStyle w:val="af"/>
        <w:widowControl w:val="0"/>
        <w:spacing w:before="0" w:beforeAutospacing="0" w:after="0" w:afterAutospacing="0"/>
        <w:ind w:right="-1" w:firstLine="708"/>
        <w:jc w:val="both"/>
        <w:rPr>
          <w:sz w:val="26"/>
          <w:szCs w:val="26"/>
        </w:rPr>
      </w:pPr>
      <w:r w:rsidRPr="001D4E54">
        <w:rPr>
          <w:sz w:val="26"/>
          <w:szCs w:val="26"/>
        </w:rPr>
        <w:t xml:space="preserve">- официальный сайт администрации города Перми </w:t>
      </w:r>
      <w:hyperlink r:id="rId10" w:history="1">
        <w:r w:rsidR="002B0829" w:rsidRPr="001D4E54">
          <w:rPr>
            <w:rStyle w:val="a4"/>
            <w:color w:val="auto"/>
            <w:sz w:val="26"/>
            <w:szCs w:val="26"/>
            <w:lang w:val="en-US"/>
          </w:rPr>
          <w:t>www</w:t>
        </w:r>
        <w:r w:rsidR="002B0829" w:rsidRPr="001D4E54">
          <w:rPr>
            <w:rStyle w:val="a4"/>
            <w:color w:val="auto"/>
            <w:sz w:val="26"/>
            <w:szCs w:val="26"/>
          </w:rPr>
          <w:t>.</w:t>
        </w:r>
        <w:r w:rsidR="002B0829" w:rsidRPr="001D4E54">
          <w:rPr>
            <w:rStyle w:val="a4"/>
            <w:color w:val="auto"/>
            <w:sz w:val="26"/>
            <w:szCs w:val="26"/>
            <w:lang w:val="en-US"/>
          </w:rPr>
          <w:t>gorodperm</w:t>
        </w:r>
        <w:r w:rsidR="002B0829" w:rsidRPr="001D4E54">
          <w:rPr>
            <w:rStyle w:val="a4"/>
            <w:color w:val="auto"/>
            <w:sz w:val="26"/>
            <w:szCs w:val="26"/>
          </w:rPr>
          <w:t>.</w:t>
        </w:r>
        <w:r w:rsidR="002B0829" w:rsidRPr="001D4E54">
          <w:rPr>
            <w:rStyle w:val="a4"/>
            <w:color w:val="auto"/>
            <w:sz w:val="26"/>
            <w:szCs w:val="26"/>
            <w:lang w:val="en-US"/>
          </w:rPr>
          <w:t>ru</w:t>
        </w:r>
      </w:hyperlink>
      <w:r w:rsidR="002B0829" w:rsidRPr="001D4E54">
        <w:rPr>
          <w:sz w:val="26"/>
          <w:szCs w:val="26"/>
        </w:rPr>
        <w:t>.</w:t>
      </w:r>
    </w:p>
    <w:p w14:paraId="1207C61B" w14:textId="77777777" w:rsidR="00947056" w:rsidRPr="001D4E54" w:rsidRDefault="00947056" w:rsidP="00D97D83">
      <w:pPr>
        <w:pStyle w:val="af"/>
        <w:widowControl w:val="0"/>
        <w:numPr>
          <w:ilvl w:val="0"/>
          <w:numId w:val="19"/>
        </w:numPr>
        <w:spacing w:before="0" w:beforeAutospacing="0" w:after="0" w:afterAutospacing="0"/>
        <w:ind w:right="-1"/>
        <w:jc w:val="both"/>
        <w:rPr>
          <w:b/>
          <w:sz w:val="26"/>
          <w:szCs w:val="26"/>
        </w:rPr>
      </w:pPr>
      <w:r w:rsidRPr="001D4E54">
        <w:rPr>
          <w:b/>
          <w:sz w:val="26"/>
          <w:szCs w:val="26"/>
        </w:rPr>
        <w:t xml:space="preserve">Дата и время начала проведения </w:t>
      </w:r>
      <w:r w:rsidR="008300DB" w:rsidRPr="001D4E54">
        <w:rPr>
          <w:b/>
          <w:sz w:val="26"/>
          <w:szCs w:val="26"/>
        </w:rPr>
        <w:t>торгов</w:t>
      </w:r>
      <w:r w:rsidR="00B15609" w:rsidRPr="001D4E54">
        <w:rPr>
          <w:b/>
          <w:sz w:val="26"/>
          <w:szCs w:val="26"/>
        </w:rPr>
        <w:t>:</w:t>
      </w:r>
    </w:p>
    <w:p w14:paraId="4F47A27E" w14:textId="433065FE" w:rsidR="00947056" w:rsidRPr="004A5245" w:rsidRDefault="00947056" w:rsidP="00947056">
      <w:pPr>
        <w:pStyle w:val="a5"/>
        <w:ind w:firstLine="709"/>
        <w:jc w:val="both"/>
        <w:rPr>
          <w:b/>
          <w:bCs/>
          <w:sz w:val="26"/>
          <w:szCs w:val="26"/>
        </w:rPr>
      </w:pPr>
      <w:r w:rsidRPr="007811E2">
        <w:rPr>
          <w:sz w:val="26"/>
          <w:szCs w:val="26"/>
        </w:rPr>
        <w:t>Да</w:t>
      </w:r>
      <w:r w:rsidRPr="007811E2">
        <w:rPr>
          <w:color w:val="000000" w:themeColor="text1"/>
          <w:sz w:val="26"/>
          <w:szCs w:val="26"/>
        </w:rPr>
        <w:t xml:space="preserve">та: </w:t>
      </w:r>
      <w:r w:rsidR="002F3886" w:rsidRPr="007811E2">
        <w:rPr>
          <w:b/>
          <w:bCs/>
          <w:color w:val="000000" w:themeColor="text1"/>
          <w:sz w:val="26"/>
          <w:szCs w:val="26"/>
        </w:rPr>
        <w:t>1</w:t>
      </w:r>
      <w:r w:rsidR="001C3532" w:rsidRPr="007811E2">
        <w:rPr>
          <w:b/>
          <w:bCs/>
          <w:color w:val="000000" w:themeColor="text1"/>
          <w:sz w:val="26"/>
          <w:szCs w:val="26"/>
        </w:rPr>
        <w:t>8</w:t>
      </w:r>
      <w:r w:rsidR="002F3886" w:rsidRPr="007811E2">
        <w:rPr>
          <w:b/>
          <w:bCs/>
          <w:color w:val="000000" w:themeColor="text1"/>
          <w:sz w:val="26"/>
          <w:szCs w:val="26"/>
        </w:rPr>
        <w:t>.1</w:t>
      </w:r>
      <w:r w:rsidR="00637BA8" w:rsidRPr="007811E2">
        <w:rPr>
          <w:b/>
          <w:bCs/>
          <w:color w:val="000000" w:themeColor="text1"/>
          <w:sz w:val="26"/>
          <w:szCs w:val="26"/>
        </w:rPr>
        <w:t>2</w:t>
      </w:r>
      <w:r w:rsidR="002F3886" w:rsidRPr="007811E2">
        <w:rPr>
          <w:b/>
          <w:bCs/>
          <w:color w:val="000000" w:themeColor="text1"/>
          <w:sz w:val="26"/>
          <w:szCs w:val="26"/>
        </w:rPr>
        <w:t>.2024</w:t>
      </w:r>
      <w:r w:rsidR="002F3886">
        <w:rPr>
          <w:color w:val="000000" w:themeColor="text1"/>
          <w:sz w:val="26"/>
          <w:szCs w:val="26"/>
        </w:rPr>
        <w:t xml:space="preserve"> </w:t>
      </w:r>
    </w:p>
    <w:p w14:paraId="0A31ADD1" w14:textId="68D3B3D0" w:rsidR="00947056" w:rsidRPr="004A5245" w:rsidRDefault="00650E1B" w:rsidP="00947056">
      <w:pPr>
        <w:pStyle w:val="a5"/>
        <w:ind w:firstLine="709"/>
        <w:jc w:val="both"/>
        <w:rPr>
          <w:sz w:val="26"/>
          <w:szCs w:val="26"/>
        </w:rPr>
      </w:pPr>
      <w:r w:rsidRPr="004A5245">
        <w:rPr>
          <w:sz w:val="26"/>
          <w:szCs w:val="26"/>
        </w:rPr>
        <w:t>Время:</w:t>
      </w:r>
      <w:r w:rsidR="00947056" w:rsidRPr="004A5245">
        <w:rPr>
          <w:iCs/>
          <w:sz w:val="26"/>
          <w:szCs w:val="26"/>
        </w:rPr>
        <w:t xml:space="preserve"> </w:t>
      </w:r>
      <w:r w:rsidR="00312557" w:rsidRPr="00312557">
        <w:rPr>
          <w:b/>
          <w:iCs/>
          <w:sz w:val="26"/>
          <w:szCs w:val="26"/>
        </w:rPr>
        <w:t>0</w:t>
      </w:r>
      <w:r w:rsidR="000A0365" w:rsidRPr="004A5245">
        <w:rPr>
          <w:b/>
          <w:iCs/>
          <w:sz w:val="26"/>
          <w:szCs w:val="26"/>
        </w:rPr>
        <w:t>9</w:t>
      </w:r>
      <w:r w:rsidRPr="004A5245">
        <w:rPr>
          <w:b/>
          <w:iCs/>
          <w:sz w:val="26"/>
          <w:szCs w:val="26"/>
        </w:rPr>
        <w:t>.00 час.</w:t>
      </w:r>
      <w:r w:rsidR="0063222E" w:rsidRPr="004A5245">
        <w:rPr>
          <w:iCs/>
          <w:sz w:val="26"/>
          <w:szCs w:val="26"/>
        </w:rPr>
        <w:t xml:space="preserve"> (</w:t>
      </w:r>
      <w:r w:rsidR="0063222E" w:rsidRPr="004A5245">
        <w:rPr>
          <w:sz w:val="26"/>
          <w:szCs w:val="26"/>
        </w:rPr>
        <w:t>московское время)</w:t>
      </w:r>
      <w:r w:rsidR="0063222E" w:rsidRPr="004A5245">
        <w:rPr>
          <w:iCs/>
          <w:sz w:val="26"/>
          <w:szCs w:val="26"/>
        </w:rPr>
        <w:t xml:space="preserve"> </w:t>
      </w:r>
    </w:p>
    <w:p w14:paraId="2EE5EFF0" w14:textId="77777777" w:rsidR="00BB3C64" w:rsidRPr="003C6484" w:rsidRDefault="00BB3C64" w:rsidP="00BB3C64">
      <w:pPr>
        <w:overflowPunct w:val="0"/>
        <w:autoSpaceDE w:val="0"/>
        <w:autoSpaceDN w:val="0"/>
        <w:adjustRightInd w:val="0"/>
        <w:ind w:firstLine="709"/>
        <w:jc w:val="both"/>
        <w:textAlignment w:val="baseline"/>
        <w:rPr>
          <w:b/>
          <w:sz w:val="26"/>
          <w:szCs w:val="26"/>
        </w:rPr>
      </w:pPr>
      <w:r w:rsidRPr="001F46D5">
        <w:rPr>
          <w:sz w:val="26"/>
          <w:szCs w:val="26"/>
        </w:rPr>
        <w:t xml:space="preserve">При исчислении сроков, указанных в настоящем Извещении, принимается время сервера электронной торговой площадки - </w:t>
      </w:r>
      <w:r w:rsidRPr="001F46D5">
        <w:rPr>
          <w:b/>
          <w:sz w:val="26"/>
          <w:szCs w:val="26"/>
        </w:rPr>
        <w:t>московское.</w:t>
      </w:r>
    </w:p>
    <w:p w14:paraId="463288D4" w14:textId="77777777" w:rsidR="00947056" w:rsidRPr="003C6484" w:rsidRDefault="00947056" w:rsidP="00D97D83">
      <w:pPr>
        <w:pStyle w:val="a5"/>
        <w:numPr>
          <w:ilvl w:val="0"/>
          <w:numId w:val="19"/>
        </w:numPr>
        <w:jc w:val="both"/>
        <w:rPr>
          <w:b/>
          <w:sz w:val="26"/>
          <w:szCs w:val="26"/>
        </w:rPr>
      </w:pPr>
      <w:r w:rsidRPr="003C6484">
        <w:rPr>
          <w:b/>
          <w:sz w:val="26"/>
          <w:szCs w:val="26"/>
        </w:rPr>
        <w:t>Адрес электронной площадки, на которой будут проводиться торги</w:t>
      </w:r>
      <w:r w:rsidR="00B15609" w:rsidRPr="003C6484">
        <w:rPr>
          <w:b/>
          <w:sz w:val="26"/>
          <w:szCs w:val="26"/>
        </w:rPr>
        <w:t>:</w:t>
      </w:r>
    </w:p>
    <w:p w14:paraId="1BB8012A" w14:textId="77777777" w:rsidR="00D97D83" w:rsidRPr="003C6484" w:rsidRDefault="00947056" w:rsidP="00D97D83">
      <w:pPr>
        <w:pStyle w:val="ConsPlusNonformat"/>
        <w:ind w:firstLine="709"/>
        <w:jc w:val="both"/>
        <w:rPr>
          <w:rFonts w:ascii="Times New Roman" w:eastAsia="Times New Roman" w:hAnsi="Times New Roman" w:cs="Times New Roman"/>
          <w:sz w:val="26"/>
          <w:szCs w:val="26"/>
        </w:rPr>
      </w:pPr>
      <w:r w:rsidRPr="003C6484">
        <w:rPr>
          <w:rFonts w:ascii="Times New Roman" w:eastAsia="Times New Roman" w:hAnsi="Times New Roman" w:cs="Times New Roman"/>
          <w:sz w:val="26"/>
          <w:szCs w:val="26"/>
        </w:rPr>
        <w:t>Сбербанк-АСТ - электронная торговая площадка</w:t>
      </w:r>
      <w:r w:rsidR="00431DC2" w:rsidRPr="003C6484">
        <w:rPr>
          <w:rFonts w:ascii="Times New Roman" w:eastAsia="Times New Roman" w:hAnsi="Times New Roman" w:cs="Times New Roman"/>
          <w:sz w:val="26"/>
          <w:szCs w:val="26"/>
        </w:rPr>
        <w:t xml:space="preserve">, расположенная на сайте </w:t>
      </w:r>
      <w:hyperlink r:id="rId11" w:history="1">
        <w:r w:rsidR="00431DC2" w:rsidRPr="003C6484">
          <w:rPr>
            <w:rStyle w:val="a4"/>
            <w:rFonts w:ascii="Times New Roman" w:eastAsia="Times New Roman" w:hAnsi="Times New Roman" w:cs="Times New Roman"/>
            <w:sz w:val="26"/>
            <w:szCs w:val="26"/>
          </w:rPr>
          <w:t>http://utp.sberbank-ast.ru/</w:t>
        </w:r>
      </w:hyperlink>
      <w:r w:rsidR="00431DC2" w:rsidRPr="003C6484">
        <w:rPr>
          <w:rFonts w:ascii="Times New Roman" w:eastAsia="Times New Roman" w:hAnsi="Times New Roman" w:cs="Times New Roman"/>
          <w:sz w:val="26"/>
          <w:szCs w:val="26"/>
        </w:rPr>
        <w:t xml:space="preserve"> в информационно-телекоммуникационной сети «Интернет»</w:t>
      </w:r>
      <w:r w:rsidR="00D97D83" w:rsidRPr="003C6484">
        <w:rPr>
          <w:rFonts w:ascii="Times New Roman" w:eastAsia="Times New Roman" w:hAnsi="Times New Roman" w:cs="Times New Roman"/>
          <w:sz w:val="26"/>
          <w:szCs w:val="26"/>
        </w:rPr>
        <w:t>.</w:t>
      </w:r>
    </w:p>
    <w:p w14:paraId="7D115B0E" w14:textId="77777777" w:rsidR="0063222E" w:rsidRPr="003C6484" w:rsidRDefault="00B15609" w:rsidP="00271EEC">
      <w:pPr>
        <w:pStyle w:val="a3"/>
        <w:numPr>
          <w:ilvl w:val="0"/>
          <w:numId w:val="19"/>
        </w:numPr>
        <w:autoSpaceDE w:val="0"/>
        <w:autoSpaceDN w:val="0"/>
        <w:adjustRightInd w:val="0"/>
        <w:ind w:left="0" w:firstLine="709"/>
        <w:jc w:val="both"/>
        <w:rPr>
          <w:b/>
          <w:sz w:val="26"/>
          <w:szCs w:val="26"/>
        </w:rPr>
      </w:pPr>
      <w:r w:rsidRPr="003C6484">
        <w:rPr>
          <w:rFonts w:eastAsiaTheme="minorHAnsi"/>
          <w:b/>
          <w:bCs/>
          <w:sz w:val="26"/>
          <w:szCs w:val="26"/>
          <w:lang w:eastAsia="en-US"/>
        </w:rPr>
        <w:t>А</w:t>
      </w:r>
      <w:r w:rsidR="004F4F2A" w:rsidRPr="003C6484">
        <w:rPr>
          <w:rFonts w:eastAsiaTheme="minorHAnsi"/>
          <w:b/>
          <w:bCs/>
          <w:sz w:val="26"/>
          <w:szCs w:val="26"/>
          <w:lang w:eastAsia="en-US"/>
        </w:rPr>
        <w:t>дрес места приема</w:t>
      </w:r>
      <w:r w:rsidR="00C00CDC" w:rsidRPr="003C6484">
        <w:rPr>
          <w:rFonts w:eastAsiaTheme="minorHAnsi"/>
          <w:b/>
          <w:bCs/>
          <w:sz w:val="26"/>
          <w:szCs w:val="26"/>
          <w:lang w:eastAsia="en-US"/>
        </w:rPr>
        <w:t>,</w:t>
      </w:r>
      <w:r w:rsidR="004F4F2A" w:rsidRPr="003C6484">
        <w:rPr>
          <w:rFonts w:eastAsiaTheme="minorHAnsi"/>
          <w:b/>
          <w:bCs/>
          <w:sz w:val="26"/>
          <w:szCs w:val="26"/>
          <w:lang w:eastAsia="en-US"/>
        </w:rPr>
        <w:t xml:space="preserve"> </w:t>
      </w:r>
      <w:r w:rsidR="00C00CDC" w:rsidRPr="003C6484">
        <w:rPr>
          <w:rFonts w:eastAsiaTheme="minorHAnsi"/>
          <w:b/>
          <w:bCs/>
          <w:sz w:val="26"/>
          <w:szCs w:val="26"/>
          <w:lang w:eastAsia="en-US"/>
        </w:rPr>
        <w:t>д</w:t>
      </w:r>
      <w:r w:rsidR="0063222E" w:rsidRPr="003C6484">
        <w:rPr>
          <w:b/>
          <w:sz w:val="26"/>
          <w:szCs w:val="26"/>
        </w:rPr>
        <w:t>ата и время начала и окончания регистрации заявок на участие в торгах</w:t>
      </w:r>
      <w:r w:rsidR="00271EEC" w:rsidRPr="003C6484">
        <w:rPr>
          <w:b/>
          <w:sz w:val="26"/>
          <w:szCs w:val="26"/>
        </w:rPr>
        <w:t>:</w:t>
      </w:r>
      <w:r w:rsidR="0063222E" w:rsidRPr="003C6484">
        <w:rPr>
          <w:b/>
          <w:sz w:val="26"/>
          <w:szCs w:val="26"/>
        </w:rPr>
        <w:t xml:space="preserve"> </w:t>
      </w:r>
    </w:p>
    <w:p w14:paraId="1DDF2E23" w14:textId="77777777" w:rsidR="004F4F2A" w:rsidRPr="003C6484" w:rsidRDefault="004F4F2A" w:rsidP="0063222E">
      <w:pPr>
        <w:pStyle w:val="af"/>
        <w:widowControl w:val="0"/>
        <w:spacing w:before="0" w:beforeAutospacing="0" w:after="0" w:afterAutospacing="0"/>
        <w:ind w:right="-1" w:firstLine="709"/>
        <w:jc w:val="both"/>
        <w:rPr>
          <w:sz w:val="26"/>
          <w:szCs w:val="26"/>
        </w:rPr>
      </w:pPr>
      <w:r w:rsidRPr="003C6484">
        <w:rPr>
          <w:sz w:val="26"/>
          <w:szCs w:val="26"/>
        </w:rPr>
        <w:t xml:space="preserve">Прием заявок на участие в аукционе осуществляется </w:t>
      </w:r>
      <w:r w:rsidR="00C00CDC" w:rsidRPr="003C6484">
        <w:rPr>
          <w:sz w:val="26"/>
          <w:szCs w:val="26"/>
        </w:rPr>
        <w:t xml:space="preserve">в электронном виде </w:t>
      </w:r>
      <w:r w:rsidR="00C00CDC" w:rsidRPr="003C6484">
        <w:rPr>
          <w:sz w:val="26"/>
          <w:szCs w:val="26"/>
        </w:rPr>
        <w:br/>
        <w:t xml:space="preserve">на электронной торговой площадке Сбербанк-АСТ, расположенной на сайте </w:t>
      </w:r>
      <w:hyperlink r:id="rId12" w:history="1">
        <w:r w:rsidR="00C00CDC" w:rsidRPr="003C6484">
          <w:rPr>
            <w:rStyle w:val="a4"/>
            <w:sz w:val="26"/>
            <w:szCs w:val="26"/>
          </w:rPr>
          <w:t>http://utp.sberbank-ast.ru/</w:t>
        </w:r>
      </w:hyperlink>
      <w:r w:rsidR="00C00CDC" w:rsidRPr="003C6484">
        <w:rPr>
          <w:sz w:val="26"/>
          <w:szCs w:val="26"/>
        </w:rPr>
        <w:t xml:space="preserve"> в информационно-телекоммуникационной сети «Интернет».</w:t>
      </w:r>
    </w:p>
    <w:p w14:paraId="4A103047" w14:textId="06580996" w:rsidR="002C4620" w:rsidRPr="00C1479C" w:rsidRDefault="0063222E" w:rsidP="002C4620">
      <w:pPr>
        <w:pStyle w:val="a5"/>
        <w:ind w:firstLine="709"/>
        <w:jc w:val="both"/>
        <w:rPr>
          <w:sz w:val="26"/>
          <w:szCs w:val="26"/>
        </w:rPr>
      </w:pPr>
      <w:r w:rsidRPr="003C6484">
        <w:rPr>
          <w:sz w:val="26"/>
          <w:szCs w:val="26"/>
        </w:rPr>
        <w:lastRenderedPageBreak/>
        <w:t xml:space="preserve">Дата начала </w:t>
      </w:r>
      <w:r w:rsidRPr="00C1479C">
        <w:rPr>
          <w:sz w:val="26"/>
          <w:szCs w:val="26"/>
        </w:rPr>
        <w:t xml:space="preserve">приема заявок на участие в </w:t>
      </w:r>
      <w:r w:rsidR="000F2CD8" w:rsidRPr="00C1479C">
        <w:rPr>
          <w:color w:val="000000" w:themeColor="text1"/>
          <w:sz w:val="26"/>
          <w:szCs w:val="26"/>
        </w:rPr>
        <w:t>торгах</w:t>
      </w:r>
      <w:r w:rsidRPr="00642C88">
        <w:rPr>
          <w:color w:val="000000" w:themeColor="text1"/>
          <w:sz w:val="26"/>
          <w:szCs w:val="26"/>
        </w:rPr>
        <w:t>:</w:t>
      </w:r>
      <w:r w:rsidR="00C52AF2" w:rsidRPr="00642C88">
        <w:rPr>
          <w:b/>
          <w:color w:val="000000" w:themeColor="text1"/>
          <w:sz w:val="26"/>
          <w:szCs w:val="26"/>
        </w:rPr>
        <w:t xml:space="preserve"> </w:t>
      </w:r>
      <w:r w:rsidR="002F3886" w:rsidRPr="007811E2">
        <w:rPr>
          <w:b/>
          <w:color w:val="000000" w:themeColor="text1"/>
          <w:sz w:val="26"/>
          <w:szCs w:val="26"/>
        </w:rPr>
        <w:t>1</w:t>
      </w:r>
      <w:r w:rsidR="001C3532" w:rsidRPr="007811E2">
        <w:rPr>
          <w:b/>
          <w:color w:val="000000" w:themeColor="text1"/>
          <w:sz w:val="26"/>
          <w:szCs w:val="26"/>
        </w:rPr>
        <w:t>6</w:t>
      </w:r>
      <w:r w:rsidR="00AE0760" w:rsidRPr="007811E2">
        <w:rPr>
          <w:b/>
          <w:color w:val="000000" w:themeColor="text1"/>
          <w:sz w:val="26"/>
          <w:szCs w:val="26"/>
        </w:rPr>
        <w:t>.</w:t>
      </w:r>
      <w:r w:rsidR="004505E3" w:rsidRPr="007811E2">
        <w:rPr>
          <w:b/>
          <w:color w:val="000000" w:themeColor="text1"/>
          <w:sz w:val="26"/>
          <w:szCs w:val="26"/>
        </w:rPr>
        <w:t>11</w:t>
      </w:r>
      <w:r w:rsidR="00C7217A" w:rsidRPr="007811E2">
        <w:rPr>
          <w:b/>
          <w:color w:val="000000" w:themeColor="text1"/>
          <w:sz w:val="26"/>
          <w:szCs w:val="26"/>
        </w:rPr>
        <w:t>.2024</w:t>
      </w:r>
      <w:r w:rsidR="00751C1D" w:rsidRPr="007811E2">
        <w:rPr>
          <w:b/>
          <w:color w:val="000000" w:themeColor="text1"/>
          <w:sz w:val="26"/>
          <w:szCs w:val="26"/>
        </w:rPr>
        <w:t xml:space="preserve"> г.</w:t>
      </w:r>
      <w:r w:rsidR="00751C1D" w:rsidRPr="00642C88">
        <w:rPr>
          <w:b/>
          <w:iCs/>
          <w:color w:val="000000" w:themeColor="text1"/>
          <w:sz w:val="26"/>
          <w:szCs w:val="26"/>
        </w:rPr>
        <w:t xml:space="preserve"> </w:t>
      </w:r>
      <w:r w:rsidR="00474C7A" w:rsidRPr="00642C88">
        <w:rPr>
          <w:b/>
          <w:iCs/>
          <w:color w:val="000000" w:themeColor="text1"/>
          <w:sz w:val="26"/>
          <w:szCs w:val="26"/>
        </w:rPr>
        <w:t>09</w:t>
      </w:r>
      <w:r w:rsidR="008903E6" w:rsidRPr="00642C88">
        <w:rPr>
          <w:b/>
          <w:color w:val="000000" w:themeColor="text1"/>
          <w:sz w:val="26"/>
          <w:szCs w:val="26"/>
        </w:rPr>
        <w:t xml:space="preserve">.00 </w:t>
      </w:r>
      <w:r w:rsidR="00312557" w:rsidRPr="00312557">
        <w:rPr>
          <w:b/>
          <w:color w:val="000000" w:themeColor="text1"/>
          <w:sz w:val="26"/>
          <w:szCs w:val="26"/>
        </w:rPr>
        <w:t>час.</w:t>
      </w:r>
      <w:r w:rsidR="002C4620" w:rsidRPr="00642C88">
        <w:rPr>
          <w:b/>
          <w:color w:val="000000" w:themeColor="text1"/>
          <w:sz w:val="26"/>
          <w:szCs w:val="26"/>
        </w:rPr>
        <w:t xml:space="preserve"> </w:t>
      </w:r>
      <w:r w:rsidR="002C4620" w:rsidRPr="00642C88">
        <w:rPr>
          <w:iCs/>
          <w:sz w:val="26"/>
          <w:szCs w:val="26"/>
        </w:rPr>
        <w:t>(</w:t>
      </w:r>
      <w:r w:rsidR="002C4620" w:rsidRPr="00C1479C">
        <w:rPr>
          <w:sz w:val="26"/>
          <w:szCs w:val="26"/>
        </w:rPr>
        <w:t>московское время)</w:t>
      </w:r>
      <w:r w:rsidR="002C4620" w:rsidRPr="00C1479C">
        <w:rPr>
          <w:iCs/>
          <w:sz w:val="26"/>
          <w:szCs w:val="26"/>
        </w:rPr>
        <w:t xml:space="preserve"> </w:t>
      </w:r>
    </w:p>
    <w:p w14:paraId="6B6C970B" w14:textId="368CA03B" w:rsidR="002C4620" w:rsidRPr="00C1479C" w:rsidRDefault="0063222E" w:rsidP="002C4620">
      <w:pPr>
        <w:pStyle w:val="a5"/>
        <w:ind w:firstLine="709"/>
        <w:jc w:val="both"/>
        <w:rPr>
          <w:sz w:val="26"/>
          <w:szCs w:val="26"/>
        </w:rPr>
      </w:pPr>
      <w:bookmarkStart w:id="7" w:name="_Hlk139378891"/>
      <w:r w:rsidRPr="00C1479C">
        <w:rPr>
          <w:color w:val="000000" w:themeColor="text1"/>
          <w:sz w:val="26"/>
          <w:szCs w:val="26"/>
        </w:rPr>
        <w:t xml:space="preserve">Дата окончания приема заявок на участие в </w:t>
      </w:r>
      <w:r w:rsidR="000F2CD8" w:rsidRPr="007811E2">
        <w:rPr>
          <w:color w:val="000000" w:themeColor="text1"/>
          <w:sz w:val="26"/>
          <w:szCs w:val="26"/>
        </w:rPr>
        <w:t>торгах</w:t>
      </w:r>
      <w:r w:rsidRPr="007811E2">
        <w:rPr>
          <w:color w:val="000000" w:themeColor="text1"/>
          <w:sz w:val="26"/>
          <w:szCs w:val="26"/>
        </w:rPr>
        <w:t>:</w:t>
      </w:r>
      <w:r w:rsidR="001D4E54" w:rsidRPr="007811E2">
        <w:rPr>
          <w:color w:val="000000" w:themeColor="text1"/>
          <w:sz w:val="26"/>
          <w:szCs w:val="26"/>
        </w:rPr>
        <w:t xml:space="preserve"> </w:t>
      </w:r>
      <w:r w:rsidR="002F3886" w:rsidRPr="007811E2">
        <w:rPr>
          <w:b/>
          <w:bCs/>
          <w:color w:val="000000" w:themeColor="text1"/>
          <w:sz w:val="26"/>
          <w:szCs w:val="26"/>
        </w:rPr>
        <w:t>1</w:t>
      </w:r>
      <w:r w:rsidR="001C3532" w:rsidRPr="007811E2">
        <w:rPr>
          <w:b/>
          <w:bCs/>
          <w:color w:val="000000" w:themeColor="text1"/>
          <w:sz w:val="26"/>
          <w:szCs w:val="26"/>
        </w:rPr>
        <w:t>2</w:t>
      </w:r>
      <w:r w:rsidR="002F3886" w:rsidRPr="007811E2">
        <w:rPr>
          <w:b/>
          <w:bCs/>
          <w:color w:val="000000" w:themeColor="text1"/>
          <w:sz w:val="26"/>
          <w:szCs w:val="26"/>
        </w:rPr>
        <w:t>.12.2024 г</w:t>
      </w:r>
      <w:r w:rsidR="008903E6" w:rsidRPr="007811E2">
        <w:rPr>
          <w:b/>
          <w:color w:val="000000" w:themeColor="text1"/>
          <w:sz w:val="26"/>
          <w:szCs w:val="26"/>
        </w:rPr>
        <w:t xml:space="preserve">. </w:t>
      </w:r>
      <w:r w:rsidR="00312557" w:rsidRPr="007811E2">
        <w:rPr>
          <w:b/>
          <w:color w:val="000000" w:themeColor="text1"/>
          <w:sz w:val="26"/>
          <w:szCs w:val="26"/>
        </w:rPr>
        <w:t>0</w:t>
      </w:r>
      <w:r w:rsidR="00642C88" w:rsidRPr="007811E2">
        <w:rPr>
          <w:b/>
          <w:color w:val="000000" w:themeColor="text1"/>
          <w:sz w:val="26"/>
          <w:szCs w:val="26"/>
        </w:rPr>
        <w:t>9</w:t>
      </w:r>
      <w:r w:rsidR="008903E6" w:rsidRPr="00642C88">
        <w:rPr>
          <w:b/>
          <w:color w:val="000000" w:themeColor="text1"/>
          <w:sz w:val="26"/>
          <w:szCs w:val="26"/>
        </w:rPr>
        <w:t>.</w:t>
      </w:r>
      <w:r w:rsidR="001F46D5" w:rsidRPr="00642C88">
        <w:rPr>
          <w:b/>
          <w:color w:val="000000" w:themeColor="text1"/>
          <w:sz w:val="26"/>
          <w:szCs w:val="26"/>
        </w:rPr>
        <w:t>00</w:t>
      </w:r>
      <w:r w:rsidR="008903E6" w:rsidRPr="00642C88">
        <w:rPr>
          <w:b/>
          <w:color w:val="000000" w:themeColor="text1"/>
          <w:sz w:val="26"/>
          <w:szCs w:val="26"/>
        </w:rPr>
        <w:t xml:space="preserve"> </w:t>
      </w:r>
      <w:bookmarkEnd w:id="7"/>
      <w:r w:rsidR="00312557" w:rsidRPr="00312557">
        <w:rPr>
          <w:b/>
          <w:color w:val="000000" w:themeColor="text1"/>
          <w:sz w:val="26"/>
          <w:szCs w:val="26"/>
        </w:rPr>
        <w:t>час.</w:t>
      </w:r>
      <w:r w:rsidR="002C4620" w:rsidRPr="00642C88">
        <w:rPr>
          <w:b/>
          <w:color w:val="000000" w:themeColor="text1"/>
          <w:sz w:val="26"/>
          <w:szCs w:val="26"/>
        </w:rPr>
        <w:t xml:space="preserve"> </w:t>
      </w:r>
      <w:r w:rsidR="002C4620" w:rsidRPr="00642C88">
        <w:rPr>
          <w:iCs/>
          <w:sz w:val="26"/>
          <w:szCs w:val="26"/>
        </w:rPr>
        <w:t>(</w:t>
      </w:r>
      <w:r w:rsidR="002C4620" w:rsidRPr="00C1479C">
        <w:rPr>
          <w:sz w:val="26"/>
          <w:szCs w:val="26"/>
        </w:rPr>
        <w:t>московское время)</w:t>
      </w:r>
      <w:r w:rsidR="002C4620" w:rsidRPr="00C1479C">
        <w:rPr>
          <w:iCs/>
          <w:sz w:val="26"/>
          <w:szCs w:val="26"/>
        </w:rPr>
        <w:t xml:space="preserve"> </w:t>
      </w:r>
    </w:p>
    <w:p w14:paraId="5F87AEC0" w14:textId="088C0FC1" w:rsidR="008903E6" w:rsidRPr="007811E2" w:rsidRDefault="0063222E" w:rsidP="00291B29">
      <w:pPr>
        <w:pStyle w:val="af"/>
        <w:widowControl w:val="0"/>
        <w:spacing w:before="0" w:beforeAutospacing="0" w:after="0" w:afterAutospacing="0"/>
        <w:ind w:right="-1" w:firstLine="709"/>
        <w:jc w:val="both"/>
        <w:rPr>
          <w:b/>
          <w:bCs/>
          <w:iCs/>
          <w:color w:val="000000" w:themeColor="text1"/>
          <w:sz w:val="26"/>
          <w:szCs w:val="26"/>
        </w:rPr>
      </w:pPr>
      <w:r w:rsidRPr="00C1479C">
        <w:rPr>
          <w:color w:val="000000" w:themeColor="text1"/>
          <w:sz w:val="26"/>
          <w:szCs w:val="26"/>
        </w:rPr>
        <w:t xml:space="preserve">Дата определения участников </w:t>
      </w:r>
      <w:r w:rsidR="008D210D" w:rsidRPr="001D4E54">
        <w:rPr>
          <w:color w:val="000000" w:themeColor="text1"/>
          <w:sz w:val="26"/>
          <w:szCs w:val="26"/>
        </w:rPr>
        <w:t>торгов</w:t>
      </w:r>
      <w:r w:rsidRPr="007811E2">
        <w:rPr>
          <w:color w:val="000000" w:themeColor="text1"/>
          <w:sz w:val="26"/>
          <w:szCs w:val="26"/>
        </w:rPr>
        <w:t xml:space="preserve">: </w:t>
      </w:r>
      <w:r w:rsidR="002F3886" w:rsidRPr="007811E2">
        <w:rPr>
          <w:b/>
          <w:bCs/>
          <w:color w:val="000000" w:themeColor="text1"/>
          <w:sz w:val="26"/>
          <w:szCs w:val="26"/>
        </w:rPr>
        <w:t>1</w:t>
      </w:r>
      <w:r w:rsidR="001C3532" w:rsidRPr="007811E2">
        <w:rPr>
          <w:b/>
          <w:bCs/>
          <w:color w:val="000000" w:themeColor="text1"/>
          <w:sz w:val="26"/>
          <w:szCs w:val="26"/>
        </w:rPr>
        <w:t>3</w:t>
      </w:r>
      <w:r w:rsidR="002F3886" w:rsidRPr="007811E2">
        <w:rPr>
          <w:b/>
          <w:bCs/>
          <w:color w:val="000000" w:themeColor="text1"/>
          <w:sz w:val="26"/>
          <w:szCs w:val="26"/>
        </w:rPr>
        <w:t xml:space="preserve">.12.2024 </w:t>
      </w:r>
      <w:r w:rsidR="008903E6" w:rsidRPr="007811E2">
        <w:rPr>
          <w:b/>
          <w:bCs/>
          <w:iCs/>
          <w:color w:val="000000" w:themeColor="text1"/>
          <w:sz w:val="26"/>
          <w:szCs w:val="26"/>
        </w:rPr>
        <w:t>г.</w:t>
      </w:r>
    </w:p>
    <w:p w14:paraId="7347E818" w14:textId="77777777" w:rsidR="00271EEC" w:rsidRPr="007811E2" w:rsidRDefault="004F4F2A" w:rsidP="0063222E">
      <w:pPr>
        <w:pStyle w:val="af"/>
        <w:widowControl w:val="0"/>
        <w:numPr>
          <w:ilvl w:val="0"/>
          <w:numId w:val="19"/>
        </w:numPr>
        <w:spacing w:before="0" w:beforeAutospacing="0" w:after="0" w:afterAutospacing="0"/>
        <w:ind w:left="0" w:right="-1" w:firstLine="709"/>
        <w:jc w:val="both"/>
        <w:rPr>
          <w:b/>
          <w:sz w:val="26"/>
          <w:szCs w:val="26"/>
        </w:rPr>
      </w:pPr>
      <w:r w:rsidRPr="007811E2">
        <w:rPr>
          <w:b/>
          <w:sz w:val="26"/>
          <w:szCs w:val="26"/>
        </w:rPr>
        <w:t>Форма торгов</w:t>
      </w:r>
      <w:r w:rsidR="00271EEC" w:rsidRPr="007811E2">
        <w:rPr>
          <w:b/>
          <w:sz w:val="26"/>
          <w:szCs w:val="26"/>
        </w:rPr>
        <w:t>:</w:t>
      </w:r>
      <w:r w:rsidRPr="007811E2">
        <w:rPr>
          <w:b/>
          <w:sz w:val="26"/>
          <w:szCs w:val="26"/>
        </w:rPr>
        <w:t xml:space="preserve"> </w:t>
      </w:r>
    </w:p>
    <w:p w14:paraId="289FD396" w14:textId="77777777" w:rsidR="004F4F2A" w:rsidRPr="00C1479C" w:rsidRDefault="00271EEC" w:rsidP="00271EEC">
      <w:pPr>
        <w:pStyle w:val="af"/>
        <w:widowControl w:val="0"/>
        <w:spacing w:before="0" w:beforeAutospacing="0" w:after="0" w:afterAutospacing="0"/>
        <w:ind w:left="709" w:right="-1"/>
        <w:jc w:val="both"/>
        <w:rPr>
          <w:b/>
          <w:sz w:val="26"/>
          <w:szCs w:val="26"/>
        </w:rPr>
      </w:pPr>
      <w:r w:rsidRPr="00C1479C">
        <w:rPr>
          <w:sz w:val="26"/>
          <w:szCs w:val="26"/>
        </w:rPr>
        <w:t>А</w:t>
      </w:r>
      <w:r w:rsidR="004F4F2A" w:rsidRPr="00C1479C">
        <w:rPr>
          <w:sz w:val="26"/>
          <w:szCs w:val="26"/>
        </w:rPr>
        <w:t>укцион в электронной форме.</w:t>
      </w:r>
    </w:p>
    <w:p w14:paraId="1684E681" w14:textId="77777777" w:rsidR="004F4F2A" w:rsidRPr="00C1479C" w:rsidRDefault="004F4F2A" w:rsidP="004F4F2A">
      <w:pPr>
        <w:pStyle w:val="af"/>
        <w:widowControl w:val="0"/>
        <w:numPr>
          <w:ilvl w:val="0"/>
          <w:numId w:val="19"/>
        </w:numPr>
        <w:spacing w:before="0" w:beforeAutospacing="0" w:after="0" w:afterAutospacing="0"/>
        <w:ind w:left="0" w:right="-1" w:firstLine="709"/>
        <w:jc w:val="both"/>
        <w:rPr>
          <w:b/>
          <w:sz w:val="26"/>
          <w:szCs w:val="26"/>
        </w:rPr>
      </w:pPr>
      <w:r w:rsidRPr="00C1479C">
        <w:rPr>
          <w:b/>
          <w:bCs/>
          <w:sz w:val="26"/>
          <w:szCs w:val="26"/>
        </w:rPr>
        <w:t>Реквизиты решения о комплексном развитии территории</w:t>
      </w:r>
      <w:r w:rsidR="00271EEC" w:rsidRPr="00C1479C">
        <w:rPr>
          <w:b/>
          <w:bCs/>
          <w:sz w:val="26"/>
          <w:szCs w:val="26"/>
        </w:rPr>
        <w:t>:</w:t>
      </w:r>
    </w:p>
    <w:p w14:paraId="038BA182" w14:textId="30616B29" w:rsidR="00C927E7" w:rsidRPr="004505E3" w:rsidRDefault="00C927E7" w:rsidP="00426FE1">
      <w:pPr>
        <w:pStyle w:val="af"/>
        <w:widowControl w:val="0"/>
        <w:spacing w:before="0" w:beforeAutospacing="0" w:after="0" w:afterAutospacing="0"/>
        <w:ind w:right="-1" w:firstLine="709"/>
        <w:jc w:val="both"/>
        <w:rPr>
          <w:sz w:val="26"/>
          <w:szCs w:val="26"/>
        </w:rPr>
      </w:pPr>
      <w:r w:rsidRPr="004505E3">
        <w:rPr>
          <w:sz w:val="26"/>
          <w:szCs w:val="26"/>
        </w:rPr>
        <w:t xml:space="preserve">Приказ Министерства строительства Пермского края </w:t>
      </w:r>
      <w:r w:rsidR="002F3886" w:rsidRPr="002F3886">
        <w:rPr>
          <w:color w:val="000000" w:themeColor="text1"/>
          <w:sz w:val="26"/>
          <w:szCs w:val="26"/>
        </w:rPr>
        <w:t xml:space="preserve">от 11 ноября 2024 г. </w:t>
      </w:r>
      <w:r w:rsidR="002F3886">
        <w:rPr>
          <w:color w:val="000000" w:themeColor="text1"/>
          <w:sz w:val="26"/>
          <w:szCs w:val="26"/>
        </w:rPr>
        <w:br/>
      </w:r>
      <w:r w:rsidR="002F3886" w:rsidRPr="002F3886">
        <w:rPr>
          <w:color w:val="000000" w:themeColor="text1"/>
          <w:sz w:val="26"/>
          <w:szCs w:val="26"/>
        </w:rPr>
        <w:t>№ 35-01-12-335</w:t>
      </w:r>
      <w:r w:rsidR="001C3532">
        <w:rPr>
          <w:color w:val="000000" w:themeColor="text1"/>
          <w:sz w:val="26"/>
          <w:szCs w:val="26"/>
        </w:rPr>
        <w:t xml:space="preserve"> </w:t>
      </w:r>
      <w:r w:rsidRPr="004505E3">
        <w:rPr>
          <w:sz w:val="26"/>
          <w:szCs w:val="26"/>
        </w:rPr>
        <w:t xml:space="preserve">«О принятии решения </w:t>
      </w:r>
      <w:r w:rsidR="004505E3" w:rsidRPr="004505E3">
        <w:rPr>
          <w:color w:val="000000" w:themeColor="text1"/>
          <w:sz w:val="26"/>
          <w:szCs w:val="26"/>
        </w:rPr>
        <w:t xml:space="preserve">о комплексном развитии территории жилой застройки, </w:t>
      </w:r>
      <w:bookmarkStart w:id="8" w:name="_Hlk180657149"/>
      <w:r w:rsidR="004505E3" w:rsidRPr="004505E3">
        <w:rPr>
          <w:color w:val="000000" w:themeColor="text1"/>
          <w:sz w:val="26"/>
          <w:szCs w:val="26"/>
        </w:rPr>
        <w:t xml:space="preserve">ограниченной ул. Льва Толстого, ул. Нытвенская, ул. Танкистов, </w:t>
      </w:r>
      <w:r w:rsidR="004505E3" w:rsidRPr="004505E3">
        <w:rPr>
          <w:color w:val="000000" w:themeColor="text1"/>
          <w:sz w:val="26"/>
          <w:szCs w:val="26"/>
        </w:rPr>
        <w:br/>
        <w:t>ул. Стахановская в Индустриальном районе города Перми</w:t>
      </w:r>
      <w:bookmarkEnd w:id="8"/>
      <w:r w:rsidR="00A62D5C" w:rsidRPr="004505E3">
        <w:rPr>
          <w:color w:val="000000" w:themeColor="text1"/>
          <w:sz w:val="26"/>
          <w:szCs w:val="26"/>
        </w:rPr>
        <w:t>»</w:t>
      </w:r>
      <w:r w:rsidRPr="004505E3">
        <w:rPr>
          <w:sz w:val="26"/>
          <w:szCs w:val="26"/>
        </w:rPr>
        <w:t>.</w:t>
      </w:r>
    </w:p>
    <w:p w14:paraId="1EBFA603" w14:textId="5ECF1489" w:rsidR="0063222E" w:rsidRPr="00642C88" w:rsidRDefault="00426FE1" w:rsidP="00426FE1">
      <w:pPr>
        <w:pStyle w:val="af"/>
        <w:widowControl w:val="0"/>
        <w:spacing w:before="0" w:beforeAutospacing="0" w:after="0" w:afterAutospacing="0"/>
        <w:ind w:right="-1" w:firstLine="709"/>
        <w:jc w:val="both"/>
        <w:rPr>
          <w:sz w:val="26"/>
          <w:szCs w:val="26"/>
        </w:rPr>
      </w:pPr>
      <w:r w:rsidRPr="001D4E54">
        <w:rPr>
          <w:sz w:val="26"/>
          <w:szCs w:val="26"/>
        </w:rPr>
        <w:t>О</w:t>
      </w:r>
      <w:r w:rsidR="00271EEC" w:rsidRPr="001D4E54">
        <w:rPr>
          <w:sz w:val="26"/>
          <w:szCs w:val="26"/>
        </w:rPr>
        <w:t>публикован</w:t>
      </w:r>
      <w:r w:rsidR="00C927E7" w:rsidRPr="001D4E54">
        <w:rPr>
          <w:sz w:val="26"/>
          <w:szCs w:val="26"/>
        </w:rPr>
        <w:t xml:space="preserve"> </w:t>
      </w:r>
      <w:r w:rsidR="00271EEC" w:rsidRPr="001D4E54">
        <w:rPr>
          <w:sz w:val="26"/>
          <w:szCs w:val="26"/>
        </w:rPr>
        <w:t>на официальном сайте</w:t>
      </w:r>
      <w:r w:rsidR="002B0829" w:rsidRPr="001D4E54">
        <w:rPr>
          <w:sz w:val="26"/>
          <w:szCs w:val="26"/>
        </w:rPr>
        <w:t xml:space="preserve"> Губернатора и Правительства Пермского края </w:t>
      </w:r>
      <w:hyperlink r:id="rId13" w:history="1">
        <w:r w:rsidR="002B0829" w:rsidRPr="001D4E54">
          <w:rPr>
            <w:rStyle w:val="a4"/>
            <w:color w:val="auto"/>
            <w:sz w:val="26"/>
            <w:szCs w:val="26"/>
          </w:rPr>
          <w:t>www.permkrai.ru</w:t>
        </w:r>
      </w:hyperlink>
      <w:r w:rsidR="002B0829" w:rsidRPr="001D4E54">
        <w:rPr>
          <w:sz w:val="26"/>
          <w:szCs w:val="26"/>
        </w:rPr>
        <w:t xml:space="preserve">, официальном сайте </w:t>
      </w:r>
      <w:r w:rsidR="009578B1" w:rsidRPr="001D4E54">
        <w:rPr>
          <w:sz w:val="26"/>
          <w:szCs w:val="26"/>
        </w:rPr>
        <w:t xml:space="preserve">Министерства строительства Пермского края </w:t>
      </w:r>
      <w:hyperlink r:id="rId14" w:history="1">
        <w:r w:rsidR="009578B1" w:rsidRPr="001D4E54">
          <w:rPr>
            <w:rStyle w:val="a4"/>
            <w:color w:val="auto"/>
            <w:sz w:val="26"/>
            <w:szCs w:val="26"/>
          </w:rPr>
          <w:t>ms.permkrai.ru</w:t>
        </w:r>
      </w:hyperlink>
      <w:r w:rsidR="009578B1" w:rsidRPr="001D4E54">
        <w:rPr>
          <w:rStyle w:val="a4"/>
          <w:color w:val="auto"/>
          <w:sz w:val="26"/>
          <w:szCs w:val="26"/>
          <w:u w:val="none"/>
        </w:rPr>
        <w:t xml:space="preserve"> </w:t>
      </w:r>
      <w:r w:rsidR="009578B1" w:rsidRPr="001D4E54">
        <w:rPr>
          <w:sz w:val="26"/>
          <w:szCs w:val="26"/>
        </w:rPr>
        <w:t xml:space="preserve">и официальном сайте муниципального образования город Пермь </w:t>
      </w:r>
      <w:hyperlink r:id="rId15" w:history="1">
        <w:r w:rsidR="009578B1" w:rsidRPr="001D4E54">
          <w:rPr>
            <w:rStyle w:val="a4"/>
            <w:color w:val="auto"/>
            <w:sz w:val="26"/>
            <w:szCs w:val="26"/>
          </w:rPr>
          <w:t>www.gorodperm.ru</w:t>
        </w:r>
      </w:hyperlink>
      <w:r w:rsidR="009578B1" w:rsidRPr="001D4E54">
        <w:rPr>
          <w:rStyle w:val="a4"/>
          <w:color w:val="auto"/>
          <w:sz w:val="26"/>
          <w:szCs w:val="26"/>
          <w:u w:val="none"/>
        </w:rPr>
        <w:t xml:space="preserve"> </w:t>
      </w:r>
      <w:r w:rsidR="00271EEC" w:rsidRPr="001D4E54">
        <w:rPr>
          <w:sz w:val="26"/>
          <w:szCs w:val="26"/>
        </w:rPr>
        <w:t>в информационно-телекоммуникационной сети «Интернет»</w:t>
      </w:r>
      <w:r w:rsidR="00B15609" w:rsidRPr="001D4E54">
        <w:rPr>
          <w:sz w:val="26"/>
          <w:szCs w:val="26"/>
        </w:rPr>
        <w:t>.</w:t>
      </w:r>
      <w:r w:rsidR="00B15609" w:rsidRPr="00642C88">
        <w:rPr>
          <w:sz w:val="26"/>
          <w:szCs w:val="26"/>
        </w:rPr>
        <w:t xml:space="preserve"> </w:t>
      </w:r>
    </w:p>
    <w:p w14:paraId="395073E4" w14:textId="77777777" w:rsidR="00B15609" w:rsidRPr="004505E3" w:rsidRDefault="00B15609" w:rsidP="0063222E">
      <w:pPr>
        <w:pStyle w:val="af"/>
        <w:widowControl w:val="0"/>
        <w:numPr>
          <w:ilvl w:val="0"/>
          <w:numId w:val="19"/>
        </w:numPr>
        <w:spacing w:before="0" w:beforeAutospacing="0" w:after="0" w:afterAutospacing="0"/>
        <w:ind w:left="0" w:right="-1" w:firstLine="709"/>
        <w:jc w:val="both"/>
        <w:rPr>
          <w:b/>
          <w:sz w:val="26"/>
          <w:szCs w:val="26"/>
        </w:rPr>
      </w:pPr>
      <w:r w:rsidRPr="004505E3">
        <w:rPr>
          <w:b/>
          <w:sz w:val="26"/>
          <w:szCs w:val="26"/>
        </w:rPr>
        <w:t xml:space="preserve">Наименование уполномоченного органа, принявшего решение </w:t>
      </w:r>
      <w:r w:rsidR="00630FFA" w:rsidRPr="004505E3">
        <w:rPr>
          <w:b/>
          <w:sz w:val="26"/>
          <w:szCs w:val="26"/>
        </w:rPr>
        <w:br/>
      </w:r>
      <w:r w:rsidRPr="004505E3">
        <w:rPr>
          <w:b/>
          <w:sz w:val="26"/>
          <w:szCs w:val="26"/>
        </w:rPr>
        <w:t>о проведении торгов, номер такого решения и дата его принятия</w:t>
      </w:r>
      <w:r w:rsidR="00C00CDC" w:rsidRPr="004505E3">
        <w:rPr>
          <w:b/>
          <w:sz w:val="26"/>
          <w:szCs w:val="26"/>
        </w:rPr>
        <w:t>.</w:t>
      </w:r>
    </w:p>
    <w:p w14:paraId="5E7AD183" w14:textId="77777777" w:rsidR="009909F3" w:rsidRPr="004505E3" w:rsidRDefault="009909F3" w:rsidP="00426FE1">
      <w:pPr>
        <w:pStyle w:val="af"/>
        <w:widowControl w:val="0"/>
        <w:spacing w:before="0" w:beforeAutospacing="0" w:after="0" w:afterAutospacing="0"/>
        <w:ind w:right="-1" w:firstLine="709"/>
        <w:jc w:val="both"/>
        <w:rPr>
          <w:sz w:val="26"/>
          <w:szCs w:val="26"/>
        </w:rPr>
      </w:pPr>
      <w:r w:rsidRPr="004505E3">
        <w:rPr>
          <w:sz w:val="26"/>
          <w:szCs w:val="26"/>
        </w:rPr>
        <w:t>Министерство строительства Пермского края.</w:t>
      </w:r>
    </w:p>
    <w:p w14:paraId="28C466B5" w14:textId="09E511C4" w:rsidR="0063222E" w:rsidRPr="004505E3" w:rsidRDefault="00426FE1" w:rsidP="00426FE1">
      <w:pPr>
        <w:pStyle w:val="af"/>
        <w:widowControl w:val="0"/>
        <w:spacing w:before="0" w:beforeAutospacing="0" w:after="0" w:afterAutospacing="0"/>
        <w:ind w:right="-1" w:firstLine="709"/>
        <w:jc w:val="both"/>
        <w:rPr>
          <w:b/>
          <w:sz w:val="26"/>
          <w:szCs w:val="26"/>
        </w:rPr>
      </w:pPr>
      <w:r w:rsidRPr="004505E3">
        <w:rPr>
          <w:sz w:val="26"/>
          <w:szCs w:val="26"/>
        </w:rPr>
        <w:t>П</w:t>
      </w:r>
      <w:r w:rsidR="0063222E" w:rsidRPr="004505E3">
        <w:rPr>
          <w:sz w:val="26"/>
          <w:szCs w:val="26"/>
        </w:rPr>
        <w:t xml:space="preserve">риказ Министерства </w:t>
      </w:r>
      <w:r w:rsidR="009909F3" w:rsidRPr="004505E3">
        <w:rPr>
          <w:sz w:val="26"/>
          <w:szCs w:val="26"/>
        </w:rPr>
        <w:t>строительства</w:t>
      </w:r>
      <w:r w:rsidR="00D932F2" w:rsidRPr="004505E3">
        <w:rPr>
          <w:sz w:val="26"/>
          <w:szCs w:val="26"/>
        </w:rPr>
        <w:t xml:space="preserve"> </w:t>
      </w:r>
      <w:r w:rsidR="0063222E" w:rsidRPr="004505E3">
        <w:rPr>
          <w:sz w:val="26"/>
          <w:szCs w:val="26"/>
        </w:rPr>
        <w:t>Пермского</w:t>
      </w:r>
      <w:r w:rsidR="00D932F2" w:rsidRPr="004505E3">
        <w:rPr>
          <w:sz w:val="26"/>
          <w:szCs w:val="26"/>
        </w:rPr>
        <w:t xml:space="preserve"> </w:t>
      </w:r>
      <w:r w:rsidR="0063222E" w:rsidRPr="004505E3">
        <w:rPr>
          <w:sz w:val="26"/>
          <w:szCs w:val="26"/>
        </w:rPr>
        <w:t>края</w:t>
      </w:r>
      <w:r w:rsidR="00D932F2" w:rsidRPr="004505E3">
        <w:rPr>
          <w:sz w:val="26"/>
          <w:szCs w:val="26"/>
        </w:rPr>
        <w:t xml:space="preserve"> </w:t>
      </w:r>
      <w:r w:rsidR="00C1479C" w:rsidRPr="004505E3">
        <w:rPr>
          <w:sz w:val="26"/>
          <w:szCs w:val="26"/>
        </w:rPr>
        <w:t xml:space="preserve">от </w:t>
      </w:r>
      <w:r w:rsidR="00312557">
        <w:rPr>
          <w:sz w:val="26"/>
          <w:szCs w:val="26"/>
        </w:rPr>
        <w:t>13 ноября</w:t>
      </w:r>
      <w:r w:rsidR="00312557" w:rsidRPr="001C3532">
        <w:rPr>
          <w:sz w:val="26"/>
          <w:szCs w:val="26"/>
        </w:rPr>
        <w:t xml:space="preserve"> </w:t>
      </w:r>
      <w:r w:rsidR="001C3532" w:rsidRPr="001C3532">
        <w:rPr>
          <w:sz w:val="26"/>
          <w:szCs w:val="26"/>
        </w:rPr>
        <w:t>2024</w:t>
      </w:r>
      <w:r w:rsidR="001C3532">
        <w:rPr>
          <w:sz w:val="26"/>
          <w:szCs w:val="26"/>
        </w:rPr>
        <w:t xml:space="preserve"> </w:t>
      </w:r>
      <w:r w:rsidR="001C3532" w:rsidRPr="001C3532">
        <w:rPr>
          <w:sz w:val="26"/>
          <w:szCs w:val="26"/>
        </w:rPr>
        <w:t xml:space="preserve">г. </w:t>
      </w:r>
      <w:r w:rsidR="00312557">
        <w:rPr>
          <w:sz w:val="26"/>
          <w:szCs w:val="26"/>
        </w:rPr>
        <w:br/>
      </w:r>
      <w:r w:rsidR="001C3532" w:rsidRPr="001C3532">
        <w:rPr>
          <w:sz w:val="26"/>
          <w:szCs w:val="26"/>
        </w:rPr>
        <w:t>№ 35-01-12-339</w:t>
      </w:r>
      <w:r w:rsidR="00C1479C" w:rsidRPr="004505E3">
        <w:rPr>
          <w:sz w:val="26"/>
          <w:szCs w:val="26"/>
        </w:rPr>
        <w:t xml:space="preserve"> </w:t>
      </w:r>
      <w:r w:rsidR="006E671E" w:rsidRPr="004505E3">
        <w:rPr>
          <w:sz w:val="26"/>
          <w:szCs w:val="26"/>
        </w:rPr>
        <w:t xml:space="preserve">«О проведении торгов на право заключения договора </w:t>
      </w:r>
      <w:r w:rsidR="004505E3" w:rsidRPr="004505E3">
        <w:rPr>
          <w:color w:val="000000" w:themeColor="text1"/>
          <w:sz w:val="26"/>
          <w:szCs w:val="26"/>
        </w:rPr>
        <w:t xml:space="preserve">о комплексном развитии территории жилой застройки, ограниченной ул. Льва Толстого, ул. Нытвенская, </w:t>
      </w:r>
      <w:r w:rsidR="004505E3" w:rsidRPr="004505E3">
        <w:rPr>
          <w:color w:val="000000" w:themeColor="text1"/>
          <w:sz w:val="26"/>
          <w:szCs w:val="26"/>
        </w:rPr>
        <w:br/>
        <w:t>ул. Танкистов, ул. Стахановская в Индустриальном районе города Перми</w:t>
      </w:r>
      <w:r w:rsidR="00A62D5C" w:rsidRPr="004505E3">
        <w:rPr>
          <w:color w:val="000000" w:themeColor="text1"/>
          <w:sz w:val="26"/>
          <w:szCs w:val="26"/>
        </w:rPr>
        <w:t>»</w:t>
      </w:r>
      <w:r w:rsidR="00A62D5C" w:rsidRPr="004505E3">
        <w:rPr>
          <w:sz w:val="26"/>
          <w:szCs w:val="26"/>
        </w:rPr>
        <w:t>.</w:t>
      </w:r>
    </w:p>
    <w:p w14:paraId="11A4F89C" w14:textId="3CC23269" w:rsidR="00B15609" w:rsidRPr="003C6484" w:rsidRDefault="0063222E" w:rsidP="00B7701D">
      <w:pPr>
        <w:pStyle w:val="a3"/>
        <w:numPr>
          <w:ilvl w:val="0"/>
          <w:numId w:val="19"/>
        </w:numPr>
        <w:ind w:left="0" w:firstLine="709"/>
        <w:jc w:val="both"/>
        <w:rPr>
          <w:sz w:val="26"/>
          <w:szCs w:val="26"/>
        </w:rPr>
      </w:pPr>
      <w:r w:rsidRPr="003C6484">
        <w:rPr>
          <w:b/>
          <w:sz w:val="26"/>
          <w:szCs w:val="26"/>
        </w:rPr>
        <w:t>Основные сведения о территории подлежащей комплексному развитию территории</w:t>
      </w:r>
      <w:r w:rsidR="00E10DF3" w:rsidRPr="003C6484">
        <w:rPr>
          <w:b/>
          <w:sz w:val="26"/>
          <w:szCs w:val="26"/>
        </w:rPr>
        <w:t>:</w:t>
      </w:r>
    </w:p>
    <w:p w14:paraId="00E23DC3" w14:textId="52BFE427" w:rsidR="006454C5" w:rsidRDefault="000C103D" w:rsidP="00172B5A">
      <w:pPr>
        <w:shd w:val="clear" w:color="auto" w:fill="FFFFFF"/>
        <w:tabs>
          <w:tab w:val="left" w:pos="1469"/>
        </w:tabs>
        <w:ind w:firstLine="709"/>
        <w:jc w:val="both"/>
        <w:rPr>
          <w:sz w:val="26"/>
          <w:szCs w:val="26"/>
        </w:rPr>
      </w:pPr>
      <w:bookmarkStart w:id="9" w:name="_Hlk151656256"/>
      <w:r w:rsidRPr="00B83AFA">
        <w:rPr>
          <w:b/>
          <w:bCs/>
          <w:sz w:val="26"/>
          <w:szCs w:val="26"/>
        </w:rPr>
        <w:t>10.1.</w:t>
      </w:r>
      <w:r w:rsidRPr="00B83AFA">
        <w:rPr>
          <w:sz w:val="26"/>
          <w:szCs w:val="26"/>
        </w:rPr>
        <w:t xml:space="preserve"> </w:t>
      </w:r>
      <w:bookmarkEnd w:id="9"/>
      <w:r w:rsidR="00172B5A">
        <w:rPr>
          <w:sz w:val="26"/>
          <w:szCs w:val="26"/>
        </w:rPr>
        <w:t>Т</w:t>
      </w:r>
      <w:r w:rsidR="00EA294C" w:rsidRPr="00EA294C">
        <w:rPr>
          <w:sz w:val="26"/>
          <w:szCs w:val="26"/>
        </w:rPr>
        <w:t>ерритори</w:t>
      </w:r>
      <w:r w:rsidR="00172B5A">
        <w:rPr>
          <w:sz w:val="26"/>
          <w:szCs w:val="26"/>
        </w:rPr>
        <w:t>я</w:t>
      </w:r>
      <w:r w:rsidR="00EA294C" w:rsidRPr="00EA294C">
        <w:rPr>
          <w:sz w:val="26"/>
          <w:szCs w:val="26"/>
        </w:rPr>
        <w:t xml:space="preserve"> </w:t>
      </w:r>
      <w:r w:rsidR="005F7071">
        <w:rPr>
          <w:sz w:val="26"/>
          <w:szCs w:val="26"/>
        </w:rPr>
        <w:t>комплексного развития</w:t>
      </w:r>
      <w:r w:rsidR="00172B5A">
        <w:rPr>
          <w:sz w:val="26"/>
          <w:szCs w:val="26"/>
        </w:rPr>
        <w:t xml:space="preserve"> </w:t>
      </w:r>
      <w:r w:rsidR="00EA294C" w:rsidRPr="00EA294C">
        <w:rPr>
          <w:sz w:val="26"/>
          <w:szCs w:val="26"/>
        </w:rPr>
        <w:t>жилой застройки</w:t>
      </w:r>
      <w:r w:rsidR="00172B5A">
        <w:rPr>
          <w:sz w:val="26"/>
          <w:szCs w:val="26"/>
        </w:rPr>
        <w:t xml:space="preserve">, </w:t>
      </w:r>
      <w:r w:rsidR="00172B5A" w:rsidRPr="00172B5A">
        <w:rPr>
          <w:sz w:val="26"/>
          <w:szCs w:val="26"/>
        </w:rPr>
        <w:t>ограниченной ул. Льва Толстого, ул. Нытвенская, ул. Танкистов, ул. Стахановская в Индустриальном районе города Перми</w:t>
      </w:r>
      <w:r w:rsidR="005F7071">
        <w:rPr>
          <w:sz w:val="26"/>
          <w:szCs w:val="26"/>
        </w:rPr>
        <w:t xml:space="preserve">, </w:t>
      </w:r>
      <w:r w:rsidR="00EA294C">
        <w:rPr>
          <w:sz w:val="26"/>
          <w:szCs w:val="26"/>
        </w:rPr>
        <w:t>расп</w:t>
      </w:r>
      <w:r w:rsidR="005F7071">
        <w:rPr>
          <w:sz w:val="26"/>
          <w:szCs w:val="26"/>
        </w:rPr>
        <w:t>оложен</w:t>
      </w:r>
      <w:r w:rsidR="00172B5A">
        <w:rPr>
          <w:sz w:val="26"/>
          <w:szCs w:val="26"/>
        </w:rPr>
        <w:t>а</w:t>
      </w:r>
      <w:r w:rsidR="006454C5" w:rsidRPr="00F33D8A">
        <w:rPr>
          <w:sz w:val="26"/>
          <w:szCs w:val="26"/>
        </w:rPr>
        <w:t>:</w:t>
      </w:r>
      <w:r w:rsidR="006454C5" w:rsidRPr="00A62D5C">
        <w:rPr>
          <w:sz w:val="26"/>
          <w:szCs w:val="26"/>
          <w:highlight w:val="yellow"/>
        </w:rPr>
        <w:t xml:space="preserve"> </w:t>
      </w:r>
    </w:p>
    <w:p w14:paraId="02680117" w14:textId="4C4FAB50" w:rsidR="006454C5" w:rsidRPr="00172B5A" w:rsidRDefault="00BE60E3" w:rsidP="00172B5A">
      <w:pPr>
        <w:tabs>
          <w:tab w:val="left" w:pos="1469"/>
        </w:tabs>
        <w:ind w:firstLine="709"/>
        <w:jc w:val="both"/>
        <w:rPr>
          <w:sz w:val="26"/>
          <w:szCs w:val="26"/>
        </w:rPr>
      </w:pPr>
      <w:r w:rsidRPr="00172B5A">
        <w:rPr>
          <w:sz w:val="26"/>
          <w:szCs w:val="26"/>
        </w:rPr>
        <w:t xml:space="preserve">- в территориальных зонах </w:t>
      </w:r>
      <w:r w:rsidR="00172B5A" w:rsidRPr="00172B5A">
        <w:rPr>
          <w:sz w:val="26"/>
          <w:szCs w:val="26"/>
        </w:rPr>
        <w:t>Ц-1 Зона обслуживания и деловой активности городского центра, Ж-1 Зона многоэтажной и среднеэтажной жилой застройки</w:t>
      </w:r>
      <w:r w:rsidR="008910AC" w:rsidRPr="00172B5A">
        <w:rPr>
          <w:sz w:val="26"/>
          <w:szCs w:val="26"/>
        </w:rPr>
        <w:t xml:space="preserve"> </w:t>
      </w:r>
      <w:r w:rsidR="006454C5" w:rsidRPr="00172B5A">
        <w:rPr>
          <w:sz w:val="26"/>
          <w:szCs w:val="26"/>
        </w:rPr>
        <w:t xml:space="preserve">в соответствии </w:t>
      </w:r>
      <w:r w:rsidR="00D761FC">
        <w:rPr>
          <w:sz w:val="26"/>
          <w:szCs w:val="26"/>
        </w:rPr>
        <w:br/>
      </w:r>
      <w:r w:rsidR="006454C5" w:rsidRPr="00172B5A">
        <w:rPr>
          <w:sz w:val="26"/>
          <w:szCs w:val="26"/>
        </w:rPr>
        <w:t>с Правилами землепользования и застройки города Перми, утвержденными решением Пермской городской Думы от 26</w:t>
      </w:r>
      <w:r w:rsidR="00170BA5" w:rsidRPr="00172B5A">
        <w:rPr>
          <w:sz w:val="26"/>
          <w:szCs w:val="26"/>
        </w:rPr>
        <w:t xml:space="preserve"> июня </w:t>
      </w:r>
      <w:r w:rsidR="006454C5" w:rsidRPr="00172B5A">
        <w:rPr>
          <w:sz w:val="26"/>
          <w:szCs w:val="26"/>
        </w:rPr>
        <w:t>2007</w:t>
      </w:r>
      <w:r w:rsidR="00170BA5" w:rsidRPr="00172B5A">
        <w:rPr>
          <w:sz w:val="26"/>
          <w:szCs w:val="26"/>
        </w:rPr>
        <w:t xml:space="preserve"> г.</w:t>
      </w:r>
      <w:r w:rsidR="006454C5" w:rsidRPr="00172B5A">
        <w:rPr>
          <w:sz w:val="26"/>
          <w:szCs w:val="26"/>
        </w:rPr>
        <w:t xml:space="preserve"> № 143;</w:t>
      </w:r>
    </w:p>
    <w:p w14:paraId="6AFE7904" w14:textId="6F6ED4FE" w:rsidR="006454C5" w:rsidRPr="001861D4" w:rsidRDefault="006454C5" w:rsidP="001861D4">
      <w:pPr>
        <w:tabs>
          <w:tab w:val="left" w:pos="1469"/>
        </w:tabs>
        <w:ind w:firstLine="709"/>
        <w:jc w:val="both"/>
        <w:rPr>
          <w:sz w:val="26"/>
          <w:szCs w:val="26"/>
        </w:rPr>
      </w:pPr>
      <w:r w:rsidRPr="001861D4">
        <w:rPr>
          <w:sz w:val="26"/>
          <w:szCs w:val="26"/>
        </w:rPr>
        <w:t>- в функциональн</w:t>
      </w:r>
      <w:r w:rsidR="008910AC" w:rsidRPr="001861D4">
        <w:rPr>
          <w:sz w:val="26"/>
          <w:szCs w:val="26"/>
        </w:rPr>
        <w:t>ых</w:t>
      </w:r>
      <w:r w:rsidRPr="001861D4">
        <w:rPr>
          <w:sz w:val="26"/>
          <w:szCs w:val="26"/>
        </w:rPr>
        <w:t xml:space="preserve"> зон</w:t>
      </w:r>
      <w:r w:rsidR="008910AC" w:rsidRPr="001861D4">
        <w:rPr>
          <w:sz w:val="26"/>
          <w:szCs w:val="26"/>
        </w:rPr>
        <w:t>ах</w:t>
      </w:r>
      <w:r w:rsidR="001861D4" w:rsidRPr="001861D4">
        <w:rPr>
          <w:sz w:val="26"/>
          <w:szCs w:val="26"/>
        </w:rPr>
        <w:t xml:space="preserve"> –</w:t>
      </w:r>
      <w:r w:rsidR="008910AC" w:rsidRPr="001861D4">
        <w:rPr>
          <w:sz w:val="26"/>
          <w:szCs w:val="26"/>
        </w:rPr>
        <w:t xml:space="preserve"> </w:t>
      </w:r>
      <w:r w:rsidR="001861D4" w:rsidRPr="001861D4">
        <w:rPr>
          <w:sz w:val="26"/>
          <w:szCs w:val="26"/>
        </w:rPr>
        <w:t xml:space="preserve">зоне </w:t>
      </w:r>
      <w:r w:rsidR="00172B5A" w:rsidRPr="001861D4">
        <w:rPr>
          <w:sz w:val="26"/>
          <w:szCs w:val="26"/>
        </w:rPr>
        <w:t>развития сформировавшейся урбанизированной территории (110)</w:t>
      </w:r>
      <w:r w:rsidR="001861D4" w:rsidRPr="001861D4">
        <w:rPr>
          <w:sz w:val="26"/>
          <w:szCs w:val="26"/>
        </w:rPr>
        <w:t>, з</w:t>
      </w:r>
      <w:r w:rsidR="00172B5A" w:rsidRPr="001861D4">
        <w:rPr>
          <w:sz w:val="26"/>
          <w:szCs w:val="26"/>
        </w:rPr>
        <w:t>он</w:t>
      </w:r>
      <w:r w:rsidR="001861D4" w:rsidRPr="001861D4">
        <w:rPr>
          <w:sz w:val="26"/>
          <w:szCs w:val="26"/>
        </w:rPr>
        <w:t>е</w:t>
      </w:r>
      <w:r w:rsidR="00172B5A" w:rsidRPr="001861D4">
        <w:rPr>
          <w:sz w:val="26"/>
          <w:szCs w:val="26"/>
        </w:rPr>
        <w:t xml:space="preserve"> обслуживания застройки трамвайной сетью (321)</w:t>
      </w:r>
      <w:r w:rsidRPr="001861D4">
        <w:rPr>
          <w:sz w:val="26"/>
          <w:szCs w:val="26"/>
        </w:rPr>
        <w:t xml:space="preserve"> </w:t>
      </w:r>
      <w:r w:rsidR="001861D4" w:rsidRPr="001861D4">
        <w:rPr>
          <w:sz w:val="26"/>
          <w:szCs w:val="26"/>
        </w:rPr>
        <w:t>планировочного района ПР</w:t>
      </w:r>
      <w:r w:rsidR="001861D4">
        <w:rPr>
          <w:sz w:val="26"/>
          <w:szCs w:val="26"/>
        </w:rPr>
        <w:t>-</w:t>
      </w:r>
      <w:r w:rsidR="001861D4" w:rsidRPr="001861D4">
        <w:rPr>
          <w:sz w:val="26"/>
          <w:szCs w:val="26"/>
        </w:rPr>
        <w:t xml:space="preserve">16 «Карпинского-Стахановская» </w:t>
      </w:r>
      <w:r w:rsidRPr="001861D4">
        <w:rPr>
          <w:sz w:val="26"/>
          <w:szCs w:val="26"/>
        </w:rPr>
        <w:t>в соответствии с Генеральным планом города Перми, утвержденным</w:t>
      </w:r>
      <w:r w:rsidR="008910AC" w:rsidRPr="001861D4">
        <w:rPr>
          <w:sz w:val="26"/>
          <w:szCs w:val="26"/>
        </w:rPr>
        <w:t xml:space="preserve"> </w:t>
      </w:r>
      <w:r w:rsidRPr="001861D4">
        <w:rPr>
          <w:sz w:val="26"/>
          <w:szCs w:val="26"/>
        </w:rPr>
        <w:t>решением Пермской городской Думы от 17</w:t>
      </w:r>
      <w:r w:rsidR="00170BA5" w:rsidRPr="001861D4">
        <w:rPr>
          <w:sz w:val="26"/>
          <w:szCs w:val="26"/>
        </w:rPr>
        <w:t xml:space="preserve"> декабря </w:t>
      </w:r>
      <w:r w:rsidRPr="001861D4">
        <w:rPr>
          <w:sz w:val="26"/>
          <w:szCs w:val="26"/>
        </w:rPr>
        <w:t>2010</w:t>
      </w:r>
      <w:r w:rsidR="00170BA5" w:rsidRPr="001861D4">
        <w:rPr>
          <w:sz w:val="26"/>
          <w:szCs w:val="26"/>
        </w:rPr>
        <w:t xml:space="preserve"> г.</w:t>
      </w:r>
      <w:r w:rsidR="00170BA5" w:rsidRPr="001861D4">
        <w:rPr>
          <w:sz w:val="26"/>
          <w:szCs w:val="26"/>
        </w:rPr>
        <w:br/>
      </w:r>
      <w:r w:rsidRPr="001861D4">
        <w:rPr>
          <w:sz w:val="26"/>
          <w:szCs w:val="26"/>
        </w:rPr>
        <w:t>№ 205.</w:t>
      </w:r>
    </w:p>
    <w:p w14:paraId="3F75737E" w14:textId="62936C36" w:rsidR="006454C5" w:rsidRPr="003C6484" w:rsidRDefault="006454C5" w:rsidP="006454C5">
      <w:pPr>
        <w:shd w:val="clear" w:color="auto" w:fill="FFFFFF"/>
        <w:tabs>
          <w:tab w:val="left" w:pos="1469"/>
        </w:tabs>
        <w:ind w:firstLine="709"/>
        <w:jc w:val="both"/>
        <w:rPr>
          <w:sz w:val="26"/>
          <w:szCs w:val="26"/>
        </w:rPr>
      </w:pPr>
      <w:r w:rsidRPr="003C6484">
        <w:rPr>
          <w:sz w:val="26"/>
          <w:szCs w:val="26"/>
        </w:rPr>
        <w:t xml:space="preserve">Схема расположения территории комплексного развития, площадь которой составляет </w:t>
      </w:r>
      <w:r w:rsidR="00172B5A">
        <w:rPr>
          <w:sz w:val="26"/>
          <w:szCs w:val="26"/>
        </w:rPr>
        <w:t>1</w:t>
      </w:r>
      <w:r w:rsidR="009D62DB">
        <w:rPr>
          <w:sz w:val="26"/>
          <w:szCs w:val="26"/>
        </w:rPr>
        <w:t>,</w:t>
      </w:r>
      <w:r w:rsidR="00A62D5C">
        <w:rPr>
          <w:sz w:val="26"/>
          <w:szCs w:val="26"/>
        </w:rPr>
        <w:t>5</w:t>
      </w:r>
      <w:r w:rsidR="00172B5A">
        <w:rPr>
          <w:sz w:val="26"/>
          <w:szCs w:val="26"/>
        </w:rPr>
        <w:t>6</w:t>
      </w:r>
      <w:r w:rsidRPr="003C6484">
        <w:rPr>
          <w:sz w:val="26"/>
          <w:szCs w:val="26"/>
        </w:rPr>
        <w:t xml:space="preserve"> </w:t>
      </w:r>
      <w:r w:rsidR="00172B5A">
        <w:rPr>
          <w:sz w:val="26"/>
          <w:szCs w:val="26"/>
        </w:rPr>
        <w:t>(один</w:t>
      </w:r>
      <w:r w:rsidR="00A62D5C" w:rsidRPr="00A62D5C">
        <w:rPr>
          <w:sz w:val="26"/>
          <w:szCs w:val="26"/>
        </w:rPr>
        <w:t xml:space="preserve"> целых пятьдесят </w:t>
      </w:r>
      <w:r w:rsidR="00172B5A">
        <w:rPr>
          <w:sz w:val="26"/>
          <w:szCs w:val="26"/>
        </w:rPr>
        <w:t>шесть</w:t>
      </w:r>
      <w:r w:rsidR="00A62D5C" w:rsidRPr="00A62D5C">
        <w:rPr>
          <w:sz w:val="26"/>
          <w:szCs w:val="26"/>
        </w:rPr>
        <w:t xml:space="preserve"> сотых</w:t>
      </w:r>
      <w:r w:rsidRPr="003C6484">
        <w:rPr>
          <w:sz w:val="26"/>
          <w:szCs w:val="26"/>
        </w:rPr>
        <w:t xml:space="preserve">) га, представлена </w:t>
      </w:r>
      <w:r w:rsidRPr="003038F3">
        <w:rPr>
          <w:sz w:val="26"/>
          <w:szCs w:val="26"/>
        </w:rPr>
        <w:t>в Приложении 1</w:t>
      </w:r>
      <w:r w:rsidRPr="003C6484">
        <w:rPr>
          <w:sz w:val="26"/>
          <w:szCs w:val="26"/>
        </w:rPr>
        <w:t xml:space="preserve"> </w:t>
      </w:r>
      <w:r w:rsidR="00B83AFA">
        <w:rPr>
          <w:sz w:val="26"/>
          <w:szCs w:val="26"/>
        </w:rPr>
        <w:br/>
      </w:r>
      <w:r w:rsidRPr="003C6484">
        <w:rPr>
          <w:sz w:val="26"/>
          <w:szCs w:val="26"/>
        </w:rPr>
        <w:t>к Извещению.</w:t>
      </w:r>
    </w:p>
    <w:p w14:paraId="1E2E6695" w14:textId="2FE0F1B4" w:rsidR="00172B5A" w:rsidRPr="001861D4" w:rsidRDefault="006454C5" w:rsidP="001861D4">
      <w:pPr>
        <w:shd w:val="clear" w:color="auto" w:fill="FFFFFF"/>
        <w:tabs>
          <w:tab w:val="left" w:pos="1469"/>
        </w:tabs>
        <w:ind w:firstLine="709"/>
        <w:jc w:val="both"/>
        <w:rPr>
          <w:sz w:val="26"/>
          <w:szCs w:val="26"/>
        </w:rPr>
      </w:pPr>
      <w:r w:rsidRPr="003C6484">
        <w:rPr>
          <w:sz w:val="26"/>
          <w:szCs w:val="26"/>
        </w:rPr>
        <w:t xml:space="preserve">Границы </w:t>
      </w:r>
      <w:r w:rsidR="00172B5A">
        <w:rPr>
          <w:sz w:val="26"/>
          <w:szCs w:val="26"/>
        </w:rPr>
        <w:t>территории</w:t>
      </w:r>
      <w:r w:rsidR="00A62D5C">
        <w:rPr>
          <w:sz w:val="26"/>
          <w:szCs w:val="26"/>
        </w:rPr>
        <w:t xml:space="preserve"> </w:t>
      </w:r>
      <w:r w:rsidR="001861D4">
        <w:rPr>
          <w:sz w:val="26"/>
          <w:szCs w:val="26"/>
        </w:rPr>
        <w:t xml:space="preserve">комплексного развития </w:t>
      </w:r>
      <w:r w:rsidRPr="003C6484">
        <w:rPr>
          <w:sz w:val="26"/>
          <w:szCs w:val="26"/>
        </w:rPr>
        <w:t>определены</w:t>
      </w:r>
      <w:r w:rsidR="00172B5A">
        <w:rPr>
          <w:sz w:val="26"/>
          <w:szCs w:val="26"/>
        </w:rPr>
        <w:t xml:space="preserve"> </w:t>
      </w:r>
      <w:r w:rsidR="00172B5A" w:rsidRPr="00172B5A">
        <w:rPr>
          <w:sz w:val="26"/>
          <w:szCs w:val="26"/>
        </w:rPr>
        <w:t>по красным линиям, установленным в составе документации по планировке территории, утвержденной</w:t>
      </w:r>
      <w:r w:rsidR="00172B5A" w:rsidRPr="00172B5A">
        <w:rPr>
          <w:color w:val="FF0000"/>
          <w:sz w:val="26"/>
          <w:szCs w:val="26"/>
        </w:rPr>
        <w:t xml:space="preserve"> </w:t>
      </w:r>
      <w:r w:rsidR="00172B5A" w:rsidRPr="001861D4">
        <w:rPr>
          <w:sz w:val="26"/>
          <w:szCs w:val="26"/>
        </w:rPr>
        <w:t xml:space="preserve">постановлением администрации города Перми от </w:t>
      </w:r>
      <w:r w:rsidR="001861D4" w:rsidRPr="001861D4">
        <w:rPr>
          <w:sz w:val="26"/>
          <w:szCs w:val="26"/>
        </w:rPr>
        <w:t>20</w:t>
      </w:r>
      <w:r w:rsidR="00172B5A" w:rsidRPr="001861D4">
        <w:rPr>
          <w:sz w:val="26"/>
          <w:szCs w:val="26"/>
        </w:rPr>
        <w:t>.0</w:t>
      </w:r>
      <w:r w:rsidR="001861D4" w:rsidRPr="001861D4">
        <w:rPr>
          <w:sz w:val="26"/>
          <w:szCs w:val="26"/>
        </w:rPr>
        <w:t>5</w:t>
      </w:r>
      <w:r w:rsidR="00172B5A" w:rsidRPr="001861D4">
        <w:rPr>
          <w:sz w:val="26"/>
          <w:szCs w:val="26"/>
        </w:rPr>
        <w:t>.20</w:t>
      </w:r>
      <w:r w:rsidR="001861D4" w:rsidRPr="001861D4">
        <w:rPr>
          <w:sz w:val="26"/>
          <w:szCs w:val="26"/>
        </w:rPr>
        <w:t>15</w:t>
      </w:r>
      <w:r w:rsidR="00172B5A" w:rsidRPr="001861D4">
        <w:rPr>
          <w:sz w:val="26"/>
          <w:szCs w:val="26"/>
        </w:rPr>
        <w:t xml:space="preserve"> № </w:t>
      </w:r>
      <w:r w:rsidR="001861D4" w:rsidRPr="001861D4">
        <w:rPr>
          <w:sz w:val="26"/>
          <w:szCs w:val="26"/>
        </w:rPr>
        <w:t>291</w:t>
      </w:r>
      <w:r w:rsidR="001861D4">
        <w:rPr>
          <w:sz w:val="26"/>
          <w:szCs w:val="26"/>
        </w:rPr>
        <w:t>.</w:t>
      </w:r>
    </w:p>
    <w:p w14:paraId="71DF7D99" w14:textId="325C9179" w:rsidR="00A034FC" w:rsidRPr="00A034FC" w:rsidRDefault="00B83AFA" w:rsidP="00A034FC">
      <w:pPr>
        <w:shd w:val="clear" w:color="auto" w:fill="FFFFFF"/>
        <w:tabs>
          <w:tab w:val="left" w:pos="1469"/>
        </w:tabs>
        <w:ind w:firstLine="709"/>
        <w:jc w:val="both"/>
        <w:rPr>
          <w:sz w:val="26"/>
          <w:szCs w:val="26"/>
        </w:rPr>
      </w:pPr>
      <w:r w:rsidRPr="00B83AFA">
        <w:rPr>
          <w:b/>
          <w:bCs/>
          <w:sz w:val="26"/>
          <w:szCs w:val="26"/>
        </w:rPr>
        <w:t>10.</w:t>
      </w:r>
      <w:r>
        <w:rPr>
          <w:b/>
          <w:bCs/>
          <w:sz w:val="26"/>
          <w:szCs w:val="26"/>
        </w:rPr>
        <w:t>2</w:t>
      </w:r>
      <w:r w:rsidRPr="00B83AFA">
        <w:rPr>
          <w:b/>
          <w:bCs/>
          <w:sz w:val="26"/>
          <w:szCs w:val="26"/>
        </w:rPr>
        <w:t>.</w:t>
      </w:r>
      <w:r w:rsidRPr="00B83AFA">
        <w:rPr>
          <w:sz w:val="26"/>
          <w:szCs w:val="26"/>
        </w:rPr>
        <w:t xml:space="preserve"> </w:t>
      </w:r>
      <w:r w:rsidR="00A034FC" w:rsidRPr="00A034FC">
        <w:rPr>
          <w:sz w:val="26"/>
          <w:szCs w:val="26"/>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00A034FC">
        <w:rPr>
          <w:sz w:val="26"/>
          <w:szCs w:val="26"/>
        </w:rPr>
        <w:t>электроснабжения</w:t>
      </w:r>
      <w:r w:rsidR="000B5F87">
        <w:rPr>
          <w:sz w:val="26"/>
          <w:szCs w:val="26"/>
        </w:rPr>
        <w:t xml:space="preserve"> </w:t>
      </w:r>
      <w:r w:rsidR="00A034FC">
        <w:rPr>
          <w:sz w:val="26"/>
          <w:szCs w:val="26"/>
        </w:rPr>
        <w:t>теплоснабжения</w:t>
      </w:r>
      <w:r w:rsidR="00A034FC" w:rsidRPr="00A034FC">
        <w:rPr>
          <w:sz w:val="26"/>
          <w:szCs w:val="26"/>
        </w:rPr>
        <w:t>, водоснабжения, водоотведения) представлена</w:t>
      </w:r>
      <w:r w:rsidR="009616CB">
        <w:rPr>
          <w:sz w:val="26"/>
          <w:szCs w:val="26"/>
        </w:rPr>
        <w:br/>
      </w:r>
      <w:r w:rsidR="00A034FC" w:rsidRPr="002B0829">
        <w:rPr>
          <w:sz w:val="26"/>
          <w:szCs w:val="26"/>
        </w:rPr>
        <w:t>в Приложении 6 к Извещению:</w:t>
      </w:r>
    </w:p>
    <w:p w14:paraId="45A317BC" w14:textId="7918D5F2" w:rsidR="00A034FC" w:rsidRDefault="00A034FC" w:rsidP="00A034FC">
      <w:pPr>
        <w:shd w:val="clear" w:color="auto" w:fill="FFFFFF"/>
        <w:tabs>
          <w:tab w:val="left" w:pos="1469"/>
        </w:tabs>
        <w:ind w:firstLine="709"/>
        <w:jc w:val="both"/>
        <w:rPr>
          <w:sz w:val="26"/>
          <w:szCs w:val="26"/>
        </w:rPr>
      </w:pPr>
      <w:r w:rsidRPr="00A034FC">
        <w:rPr>
          <w:sz w:val="26"/>
          <w:szCs w:val="26"/>
        </w:rPr>
        <w:lastRenderedPageBreak/>
        <w:t xml:space="preserve">- </w:t>
      </w:r>
      <w:r>
        <w:rPr>
          <w:sz w:val="26"/>
          <w:szCs w:val="26"/>
        </w:rPr>
        <w:t>о возможности к подключению к системе теплоснабжения в письме</w:t>
      </w:r>
      <w:r w:rsidR="003F4429">
        <w:rPr>
          <w:sz w:val="26"/>
          <w:szCs w:val="26"/>
        </w:rPr>
        <w:t xml:space="preserve"> </w:t>
      </w:r>
      <w:r w:rsidRPr="00A034FC">
        <w:rPr>
          <w:sz w:val="26"/>
          <w:szCs w:val="26"/>
        </w:rPr>
        <w:t>Пермского филиала ПАО «Т Плюс»</w:t>
      </w:r>
      <w:r w:rsidR="003F4429">
        <w:rPr>
          <w:sz w:val="26"/>
          <w:szCs w:val="26"/>
        </w:rPr>
        <w:t xml:space="preserve"> от </w:t>
      </w:r>
      <w:r w:rsidR="001E7D5D">
        <w:rPr>
          <w:sz w:val="26"/>
          <w:szCs w:val="26"/>
        </w:rPr>
        <w:t>23.05.</w:t>
      </w:r>
      <w:r w:rsidR="003F4429">
        <w:rPr>
          <w:sz w:val="26"/>
          <w:szCs w:val="26"/>
        </w:rPr>
        <w:t>2024 г. № 51000-32-01</w:t>
      </w:r>
      <w:r w:rsidR="001E7D5D">
        <w:rPr>
          <w:sz w:val="26"/>
          <w:szCs w:val="26"/>
        </w:rPr>
        <w:t>601</w:t>
      </w:r>
      <w:r w:rsidR="003F4429">
        <w:rPr>
          <w:sz w:val="26"/>
          <w:szCs w:val="26"/>
        </w:rPr>
        <w:t>;</w:t>
      </w:r>
    </w:p>
    <w:p w14:paraId="0259CF5C" w14:textId="12D521E4" w:rsidR="009616CB" w:rsidRDefault="003F4429" w:rsidP="009616CB">
      <w:pPr>
        <w:shd w:val="clear" w:color="auto" w:fill="FFFFFF"/>
        <w:tabs>
          <w:tab w:val="left" w:pos="1469"/>
        </w:tabs>
        <w:ind w:firstLine="709"/>
        <w:jc w:val="both"/>
        <w:rPr>
          <w:sz w:val="26"/>
          <w:szCs w:val="26"/>
        </w:rPr>
      </w:pPr>
      <w:r>
        <w:rPr>
          <w:sz w:val="26"/>
          <w:szCs w:val="26"/>
        </w:rPr>
        <w:t>- о</w:t>
      </w:r>
      <w:r w:rsidR="00264B1E">
        <w:rPr>
          <w:sz w:val="26"/>
          <w:szCs w:val="26"/>
        </w:rPr>
        <w:t xml:space="preserve"> </w:t>
      </w:r>
      <w:r>
        <w:rPr>
          <w:sz w:val="26"/>
          <w:szCs w:val="26"/>
        </w:rPr>
        <w:t>переустройстве (выносе)</w:t>
      </w:r>
      <w:r w:rsidR="000B5F87">
        <w:rPr>
          <w:sz w:val="26"/>
          <w:szCs w:val="26"/>
        </w:rPr>
        <w:t xml:space="preserve"> </w:t>
      </w:r>
      <w:r w:rsidR="003A67FF">
        <w:rPr>
          <w:sz w:val="26"/>
          <w:szCs w:val="26"/>
        </w:rPr>
        <w:t>действующих</w:t>
      </w:r>
      <w:r w:rsidR="00264B1E">
        <w:rPr>
          <w:sz w:val="26"/>
          <w:szCs w:val="26"/>
        </w:rPr>
        <w:t xml:space="preserve"> </w:t>
      </w:r>
      <w:r>
        <w:rPr>
          <w:sz w:val="26"/>
          <w:szCs w:val="26"/>
        </w:rPr>
        <w:t xml:space="preserve">электросетевых объектов </w:t>
      </w:r>
      <w:r w:rsidR="00264B1E">
        <w:rPr>
          <w:sz w:val="26"/>
          <w:szCs w:val="26"/>
        </w:rPr>
        <w:br/>
        <w:t xml:space="preserve">и технологическом присоединении </w:t>
      </w:r>
      <w:r w:rsidR="008109EA">
        <w:rPr>
          <w:sz w:val="26"/>
          <w:szCs w:val="26"/>
        </w:rPr>
        <w:t>к электрическим сетям в письме филиала ПАО «Россети Урал» - «Пермэнерго» от 2</w:t>
      </w:r>
      <w:r w:rsidR="001E7D5D">
        <w:rPr>
          <w:sz w:val="26"/>
          <w:szCs w:val="26"/>
        </w:rPr>
        <w:t>2.05.2</w:t>
      </w:r>
      <w:r w:rsidR="008109EA">
        <w:rPr>
          <w:sz w:val="26"/>
          <w:szCs w:val="26"/>
        </w:rPr>
        <w:t xml:space="preserve">024 г. № </w:t>
      </w:r>
      <w:r w:rsidR="009616CB">
        <w:rPr>
          <w:sz w:val="26"/>
          <w:szCs w:val="26"/>
        </w:rPr>
        <w:t>ПЭ/01/22/31</w:t>
      </w:r>
      <w:r w:rsidR="001E7D5D">
        <w:rPr>
          <w:sz w:val="26"/>
          <w:szCs w:val="26"/>
        </w:rPr>
        <w:t>87</w:t>
      </w:r>
      <w:r w:rsidR="009616CB">
        <w:rPr>
          <w:sz w:val="26"/>
          <w:szCs w:val="26"/>
        </w:rPr>
        <w:t>;</w:t>
      </w:r>
    </w:p>
    <w:p w14:paraId="36C98372" w14:textId="7C332B66" w:rsidR="00A034FC" w:rsidRDefault="00A034FC" w:rsidP="009616CB">
      <w:pPr>
        <w:shd w:val="clear" w:color="auto" w:fill="FFFFFF"/>
        <w:tabs>
          <w:tab w:val="left" w:pos="1469"/>
        </w:tabs>
        <w:ind w:firstLine="709"/>
        <w:jc w:val="both"/>
        <w:rPr>
          <w:sz w:val="26"/>
          <w:szCs w:val="26"/>
        </w:rPr>
      </w:pPr>
      <w:r w:rsidRPr="00A034FC">
        <w:rPr>
          <w:sz w:val="26"/>
          <w:szCs w:val="26"/>
        </w:rPr>
        <w:t>-  о</w:t>
      </w:r>
      <w:r w:rsidR="000B5F87">
        <w:rPr>
          <w:sz w:val="26"/>
          <w:szCs w:val="26"/>
        </w:rPr>
        <w:t xml:space="preserve"> </w:t>
      </w:r>
      <w:r w:rsidRPr="00A034FC">
        <w:rPr>
          <w:sz w:val="26"/>
          <w:szCs w:val="26"/>
        </w:rPr>
        <w:t xml:space="preserve">технической возможности подключения объектов капитального строительства </w:t>
      </w:r>
      <w:r w:rsidR="009616CB">
        <w:rPr>
          <w:sz w:val="26"/>
          <w:szCs w:val="26"/>
        </w:rPr>
        <w:br/>
      </w:r>
      <w:r w:rsidRPr="00A034FC">
        <w:rPr>
          <w:sz w:val="26"/>
          <w:szCs w:val="26"/>
        </w:rPr>
        <w:t>к централизованным системам холодного водоснабжения и водоотведения</w:t>
      </w:r>
      <w:r w:rsidR="009616CB">
        <w:rPr>
          <w:sz w:val="26"/>
          <w:szCs w:val="26"/>
        </w:rPr>
        <w:t xml:space="preserve"> </w:t>
      </w:r>
      <w:r w:rsidRPr="00A034FC">
        <w:rPr>
          <w:sz w:val="26"/>
          <w:szCs w:val="26"/>
        </w:rPr>
        <w:t>в письм</w:t>
      </w:r>
      <w:r w:rsidR="000B5F87">
        <w:rPr>
          <w:sz w:val="26"/>
          <w:szCs w:val="26"/>
        </w:rPr>
        <w:t>ах</w:t>
      </w:r>
      <w:r w:rsidRPr="00A034FC">
        <w:rPr>
          <w:sz w:val="26"/>
          <w:szCs w:val="26"/>
        </w:rPr>
        <w:t xml:space="preserve"> </w:t>
      </w:r>
      <w:r w:rsidR="00C360D8">
        <w:rPr>
          <w:sz w:val="26"/>
          <w:szCs w:val="26"/>
        </w:rPr>
        <w:br/>
      </w:r>
      <w:r w:rsidRPr="00A034FC">
        <w:rPr>
          <w:sz w:val="26"/>
          <w:szCs w:val="26"/>
        </w:rPr>
        <w:t xml:space="preserve">ООО «НОВОГОР- Прикамье» от </w:t>
      </w:r>
      <w:r w:rsidR="001E7D5D">
        <w:rPr>
          <w:sz w:val="26"/>
          <w:szCs w:val="26"/>
        </w:rPr>
        <w:t>27.05.</w:t>
      </w:r>
      <w:r w:rsidRPr="00A034FC">
        <w:rPr>
          <w:sz w:val="26"/>
          <w:szCs w:val="26"/>
        </w:rPr>
        <w:t>202</w:t>
      </w:r>
      <w:r w:rsidR="000B5F87">
        <w:rPr>
          <w:sz w:val="26"/>
          <w:szCs w:val="26"/>
        </w:rPr>
        <w:t>4</w:t>
      </w:r>
      <w:r w:rsidRPr="00A034FC">
        <w:rPr>
          <w:sz w:val="26"/>
          <w:szCs w:val="26"/>
        </w:rPr>
        <w:t xml:space="preserve"> г. № 110-</w:t>
      </w:r>
      <w:r w:rsidR="000B5F87">
        <w:rPr>
          <w:sz w:val="26"/>
          <w:szCs w:val="26"/>
        </w:rPr>
        <w:t>7</w:t>
      </w:r>
      <w:r w:rsidR="001E7D5D">
        <w:rPr>
          <w:sz w:val="26"/>
          <w:szCs w:val="26"/>
        </w:rPr>
        <w:t>071;</w:t>
      </w:r>
    </w:p>
    <w:p w14:paraId="2A4D64E0" w14:textId="6C6F1E50" w:rsidR="00B51A46" w:rsidRDefault="00B51A46" w:rsidP="00B51A46">
      <w:pPr>
        <w:shd w:val="clear" w:color="auto" w:fill="FFFFFF"/>
        <w:tabs>
          <w:tab w:val="left" w:pos="1469"/>
        </w:tabs>
        <w:ind w:firstLine="709"/>
        <w:jc w:val="both"/>
        <w:rPr>
          <w:sz w:val="26"/>
          <w:szCs w:val="26"/>
        </w:rPr>
      </w:pPr>
      <w:r>
        <w:rPr>
          <w:sz w:val="26"/>
          <w:szCs w:val="26"/>
        </w:rPr>
        <w:t>- о</w:t>
      </w:r>
      <w:r w:rsidRPr="00B51A46">
        <w:rPr>
          <w:sz w:val="26"/>
          <w:szCs w:val="26"/>
        </w:rPr>
        <w:t xml:space="preserve"> возможности присоединения</w:t>
      </w:r>
      <w:r>
        <w:rPr>
          <w:sz w:val="26"/>
          <w:szCs w:val="26"/>
        </w:rPr>
        <w:t xml:space="preserve"> </w:t>
      </w:r>
      <w:r w:rsidRPr="00B51A46">
        <w:rPr>
          <w:sz w:val="26"/>
          <w:szCs w:val="26"/>
        </w:rPr>
        <w:t>территорий к улично-дорожной сети и организации стока дождевых вод с поверхности территорий в существующую и (или) планируемую систему ливневой канализации</w:t>
      </w:r>
      <w:r>
        <w:rPr>
          <w:sz w:val="26"/>
          <w:szCs w:val="26"/>
        </w:rPr>
        <w:t xml:space="preserve"> в письме </w:t>
      </w:r>
      <w:r w:rsidR="00FA3009">
        <w:rPr>
          <w:sz w:val="26"/>
          <w:szCs w:val="26"/>
        </w:rPr>
        <w:t>Департамента</w:t>
      </w:r>
      <w:r w:rsidR="006B3A79">
        <w:t xml:space="preserve"> </w:t>
      </w:r>
      <w:r w:rsidR="006B3A79" w:rsidRPr="006B3A79">
        <w:rPr>
          <w:sz w:val="26"/>
          <w:szCs w:val="26"/>
        </w:rPr>
        <w:t>дорог и благоустройства администрации города Перми</w:t>
      </w:r>
      <w:r w:rsidR="00FA3009">
        <w:rPr>
          <w:sz w:val="26"/>
          <w:szCs w:val="26"/>
        </w:rPr>
        <w:t xml:space="preserve"> </w:t>
      </w:r>
      <w:r w:rsidR="001E7D5D">
        <w:rPr>
          <w:sz w:val="26"/>
          <w:szCs w:val="26"/>
        </w:rPr>
        <w:t>10.06.</w:t>
      </w:r>
      <w:r w:rsidRPr="00B51A46">
        <w:rPr>
          <w:sz w:val="26"/>
          <w:szCs w:val="26"/>
        </w:rPr>
        <w:t>2024</w:t>
      </w:r>
      <w:r>
        <w:rPr>
          <w:sz w:val="26"/>
          <w:szCs w:val="26"/>
        </w:rPr>
        <w:t xml:space="preserve"> г. № </w:t>
      </w:r>
      <w:r w:rsidR="001E7D5D">
        <w:rPr>
          <w:sz w:val="26"/>
          <w:szCs w:val="26"/>
        </w:rPr>
        <w:t>059</w:t>
      </w:r>
      <w:r w:rsidR="008D26CD">
        <w:rPr>
          <w:sz w:val="26"/>
          <w:szCs w:val="26"/>
        </w:rPr>
        <w:t>-24-01-37/2-238, в письме МБУ «Полигон» от 02.07.2024 г. № 059-04/ПЛГ-01-и-9</w:t>
      </w:r>
      <w:r w:rsidR="006B3A79">
        <w:rPr>
          <w:sz w:val="26"/>
          <w:szCs w:val="26"/>
        </w:rPr>
        <w:t>.</w:t>
      </w:r>
    </w:p>
    <w:p w14:paraId="00A59D0F" w14:textId="3B750EC9" w:rsidR="008232A3" w:rsidRDefault="003D754E" w:rsidP="000B439B">
      <w:pPr>
        <w:pStyle w:val="af"/>
        <w:widowControl w:val="0"/>
        <w:numPr>
          <w:ilvl w:val="0"/>
          <w:numId w:val="19"/>
        </w:numPr>
        <w:spacing w:before="0" w:beforeAutospacing="0" w:after="0" w:afterAutospacing="0"/>
        <w:ind w:left="0" w:right="-1" w:firstLine="709"/>
        <w:jc w:val="both"/>
        <w:rPr>
          <w:sz w:val="26"/>
          <w:szCs w:val="26"/>
        </w:rPr>
      </w:pPr>
      <w:r w:rsidRPr="00E251C5">
        <w:rPr>
          <w:b/>
          <w:sz w:val="26"/>
          <w:szCs w:val="26"/>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w:t>
      </w:r>
      <w:r w:rsidR="009D62DB">
        <w:rPr>
          <w:b/>
          <w:sz w:val="26"/>
          <w:szCs w:val="26"/>
        </w:rPr>
        <w:t xml:space="preserve"> </w:t>
      </w:r>
      <w:r w:rsidRPr="00E251C5">
        <w:rPr>
          <w:b/>
          <w:sz w:val="26"/>
          <w:szCs w:val="26"/>
        </w:rPr>
        <w:t>реестра недвижимости, на земельные участки, объекты недвижимого имущества, расположенные</w:t>
      </w:r>
      <w:r w:rsidR="00F27B63">
        <w:rPr>
          <w:b/>
          <w:sz w:val="26"/>
          <w:szCs w:val="26"/>
        </w:rPr>
        <w:t xml:space="preserve"> </w:t>
      </w:r>
      <w:r w:rsidRPr="00E251C5">
        <w:rPr>
          <w:b/>
          <w:sz w:val="26"/>
          <w:szCs w:val="26"/>
        </w:rPr>
        <w:t xml:space="preserve">в границах территории, </w:t>
      </w:r>
      <w:r w:rsidR="00DD1F42">
        <w:rPr>
          <w:b/>
          <w:sz w:val="26"/>
          <w:szCs w:val="26"/>
        </w:rPr>
        <w:br/>
      </w:r>
      <w:r w:rsidRPr="00E251C5">
        <w:rPr>
          <w:b/>
          <w:sz w:val="26"/>
          <w:szCs w:val="26"/>
        </w:rPr>
        <w:t>в отношении которой заключается договор о комплексном развитии территории:</w:t>
      </w:r>
      <w:r w:rsidR="00E251C5">
        <w:rPr>
          <w:b/>
          <w:sz w:val="26"/>
          <w:szCs w:val="26"/>
        </w:rPr>
        <w:t xml:space="preserve"> </w:t>
      </w:r>
      <w:r w:rsidR="00E251C5" w:rsidRPr="00E251C5">
        <w:rPr>
          <w:sz w:val="26"/>
          <w:szCs w:val="26"/>
        </w:rPr>
        <w:t xml:space="preserve">указаны </w:t>
      </w:r>
      <w:r w:rsidR="00E251C5" w:rsidRPr="003038F3">
        <w:rPr>
          <w:sz w:val="26"/>
          <w:szCs w:val="26"/>
        </w:rPr>
        <w:t xml:space="preserve">в </w:t>
      </w:r>
      <w:r w:rsidR="009578B1" w:rsidRPr="003038F3">
        <w:rPr>
          <w:sz w:val="26"/>
          <w:szCs w:val="26"/>
        </w:rPr>
        <w:t>П</w:t>
      </w:r>
      <w:r w:rsidR="00E251C5" w:rsidRPr="003038F3">
        <w:rPr>
          <w:color w:val="000000" w:themeColor="text1"/>
          <w:sz w:val="26"/>
          <w:szCs w:val="26"/>
        </w:rPr>
        <w:t>риложении 2</w:t>
      </w:r>
      <w:r w:rsidR="00E251C5" w:rsidRPr="00757BF4">
        <w:rPr>
          <w:color w:val="000000" w:themeColor="text1"/>
          <w:sz w:val="26"/>
          <w:szCs w:val="26"/>
        </w:rPr>
        <w:t xml:space="preserve"> </w:t>
      </w:r>
      <w:r w:rsidR="00E251C5" w:rsidRPr="00E251C5">
        <w:rPr>
          <w:sz w:val="26"/>
          <w:szCs w:val="26"/>
        </w:rPr>
        <w:t xml:space="preserve">к настоящему </w:t>
      </w:r>
      <w:r w:rsidR="009578B1">
        <w:rPr>
          <w:sz w:val="26"/>
          <w:szCs w:val="26"/>
        </w:rPr>
        <w:t>И</w:t>
      </w:r>
      <w:r w:rsidR="00E251C5" w:rsidRPr="00E251C5">
        <w:rPr>
          <w:sz w:val="26"/>
          <w:szCs w:val="26"/>
        </w:rPr>
        <w:t>звещению.</w:t>
      </w:r>
    </w:p>
    <w:p w14:paraId="6AD6396B" w14:textId="18AF1004" w:rsidR="002E0CA6" w:rsidRPr="003426D5" w:rsidRDefault="008300DB" w:rsidP="004E370B">
      <w:pPr>
        <w:pStyle w:val="a3"/>
        <w:numPr>
          <w:ilvl w:val="0"/>
          <w:numId w:val="19"/>
        </w:numPr>
        <w:ind w:left="0" w:firstLine="709"/>
        <w:jc w:val="both"/>
        <w:rPr>
          <w:bCs/>
          <w:sz w:val="26"/>
          <w:szCs w:val="26"/>
        </w:rPr>
      </w:pPr>
      <w:r w:rsidRPr="003426D5">
        <w:rPr>
          <w:b/>
          <w:sz w:val="26"/>
          <w:szCs w:val="26"/>
        </w:rPr>
        <w:t xml:space="preserve">Начальная цена предмета </w:t>
      </w:r>
      <w:r w:rsidR="00DE61EC" w:rsidRPr="003426D5">
        <w:rPr>
          <w:b/>
          <w:sz w:val="26"/>
          <w:szCs w:val="26"/>
        </w:rPr>
        <w:t>аукциона</w:t>
      </w:r>
      <w:r w:rsidRPr="003426D5">
        <w:rPr>
          <w:b/>
          <w:sz w:val="26"/>
          <w:szCs w:val="26"/>
        </w:rPr>
        <w:t xml:space="preserve">: </w:t>
      </w:r>
      <w:bookmarkStart w:id="10" w:name="_Hlk180667110"/>
      <w:bookmarkStart w:id="11" w:name="_Hlk180755049"/>
      <w:bookmarkStart w:id="12" w:name="_Hlk138866943"/>
      <w:bookmarkStart w:id="13" w:name="_Hlk138859616"/>
      <w:r w:rsidR="003426D5" w:rsidRPr="001D4E54">
        <w:rPr>
          <w:sz w:val="26"/>
          <w:szCs w:val="26"/>
        </w:rPr>
        <w:t xml:space="preserve">975 284 </w:t>
      </w:r>
      <w:r w:rsidR="0080768B" w:rsidRPr="001D4E54">
        <w:rPr>
          <w:sz w:val="26"/>
          <w:szCs w:val="26"/>
        </w:rPr>
        <w:t>(</w:t>
      </w:r>
      <w:r w:rsidR="003426D5" w:rsidRPr="001D4E54">
        <w:rPr>
          <w:sz w:val="26"/>
          <w:szCs w:val="26"/>
        </w:rPr>
        <w:t>девятьсот семьдесят пять тысяч двести восемьдесят четыре) рубля 53 копейки</w:t>
      </w:r>
      <w:bookmarkEnd w:id="10"/>
      <w:r w:rsidR="003426D5" w:rsidRPr="001D4E54">
        <w:rPr>
          <w:sz w:val="26"/>
          <w:szCs w:val="26"/>
        </w:rPr>
        <w:t xml:space="preserve"> </w:t>
      </w:r>
      <w:bookmarkEnd w:id="11"/>
      <w:r w:rsidR="002E0CA6" w:rsidRPr="001D4E54">
        <w:rPr>
          <w:bCs/>
          <w:sz w:val="26"/>
          <w:szCs w:val="26"/>
        </w:rPr>
        <w:t>с учетом НДС</w:t>
      </w:r>
      <w:bookmarkEnd w:id="12"/>
      <w:r w:rsidR="00104C75" w:rsidRPr="003426D5">
        <w:rPr>
          <w:bCs/>
          <w:sz w:val="26"/>
          <w:szCs w:val="26"/>
        </w:rPr>
        <w:t xml:space="preserve">. </w:t>
      </w:r>
      <w:bookmarkEnd w:id="13"/>
    </w:p>
    <w:p w14:paraId="2964DA0C" w14:textId="3B224CAC" w:rsidR="002E0CA6" w:rsidRPr="00D1533B" w:rsidRDefault="00104C75" w:rsidP="0080768B">
      <w:pPr>
        <w:ind w:firstLine="851"/>
        <w:jc w:val="both"/>
        <w:rPr>
          <w:rFonts w:eastAsiaTheme="minorHAnsi"/>
          <w:sz w:val="26"/>
          <w:szCs w:val="26"/>
          <w:lang w:eastAsia="en-US"/>
        </w:rPr>
      </w:pPr>
      <w:r w:rsidRPr="006E671E">
        <w:rPr>
          <w:bCs/>
          <w:sz w:val="26"/>
          <w:szCs w:val="26"/>
        </w:rPr>
        <w:t xml:space="preserve">Начальная цена права на заключение </w:t>
      </w:r>
      <w:r w:rsidRPr="006E671E">
        <w:rPr>
          <w:sz w:val="26"/>
          <w:szCs w:val="26"/>
        </w:rPr>
        <w:t>договора о комплексном развитии территории жилой застройки</w:t>
      </w:r>
      <w:r w:rsidR="002E0CA6" w:rsidRPr="006E671E">
        <w:rPr>
          <w:sz w:val="26"/>
          <w:szCs w:val="26"/>
        </w:rPr>
        <w:t xml:space="preserve"> </w:t>
      </w:r>
      <w:r w:rsidRPr="006E671E">
        <w:rPr>
          <w:sz w:val="26"/>
          <w:szCs w:val="26"/>
        </w:rPr>
        <w:t>определена в соответствии с Порядком определения начальной цены торгов (конкурса или аукциона) на право заключения договора о комплексном развитии территории жилой застройки в Пермском крае, утвержденным постановлением Правительства Пермского края от 15</w:t>
      </w:r>
      <w:r w:rsidR="00C91A77" w:rsidRPr="006E671E">
        <w:rPr>
          <w:sz w:val="26"/>
          <w:szCs w:val="26"/>
        </w:rPr>
        <w:t xml:space="preserve"> июня </w:t>
      </w:r>
      <w:r w:rsidRPr="006E671E">
        <w:rPr>
          <w:sz w:val="26"/>
          <w:szCs w:val="26"/>
        </w:rPr>
        <w:t>2021</w:t>
      </w:r>
      <w:r w:rsidR="00170BA5" w:rsidRPr="006E671E">
        <w:rPr>
          <w:sz w:val="26"/>
          <w:szCs w:val="26"/>
        </w:rPr>
        <w:t xml:space="preserve"> г.</w:t>
      </w:r>
      <w:r w:rsidRPr="006E671E">
        <w:rPr>
          <w:sz w:val="26"/>
          <w:szCs w:val="26"/>
        </w:rPr>
        <w:t xml:space="preserve"> № 410-п</w:t>
      </w:r>
      <w:r w:rsidR="00AF6183" w:rsidRPr="006E671E">
        <w:rPr>
          <w:sz w:val="26"/>
          <w:szCs w:val="26"/>
        </w:rPr>
        <w:t xml:space="preserve"> </w:t>
      </w:r>
      <w:r w:rsidR="00C91A77" w:rsidRPr="006E671E">
        <w:rPr>
          <w:sz w:val="26"/>
          <w:szCs w:val="26"/>
        </w:rPr>
        <w:t>(ред.</w:t>
      </w:r>
      <w:r w:rsidR="00E44E88">
        <w:rPr>
          <w:sz w:val="26"/>
          <w:szCs w:val="26"/>
        </w:rPr>
        <w:t xml:space="preserve"> </w:t>
      </w:r>
      <w:r w:rsidR="00C91A77" w:rsidRPr="006E671E">
        <w:rPr>
          <w:sz w:val="26"/>
          <w:szCs w:val="26"/>
        </w:rPr>
        <w:t xml:space="preserve">от </w:t>
      </w:r>
      <w:r w:rsidR="00534B5D">
        <w:rPr>
          <w:sz w:val="26"/>
          <w:szCs w:val="26"/>
        </w:rPr>
        <w:t>17.11.</w:t>
      </w:r>
      <w:r w:rsidR="00C91A77" w:rsidRPr="006E671E">
        <w:rPr>
          <w:sz w:val="26"/>
          <w:szCs w:val="26"/>
        </w:rPr>
        <w:t xml:space="preserve">2023) </w:t>
      </w:r>
      <w:r w:rsidR="00D761FC">
        <w:rPr>
          <w:sz w:val="26"/>
          <w:szCs w:val="26"/>
        </w:rPr>
        <w:br/>
      </w:r>
      <w:r w:rsidR="00C91A77" w:rsidRPr="006E671E">
        <w:rPr>
          <w:sz w:val="26"/>
          <w:szCs w:val="26"/>
        </w:rPr>
        <w:t xml:space="preserve">«Об утверждении Порядка реализации решения о комплексном развитии территории </w:t>
      </w:r>
      <w:r w:rsidR="00D761FC">
        <w:rPr>
          <w:sz w:val="26"/>
          <w:szCs w:val="26"/>
        </w:rPr>
        <w:br/>
      </w:r>
      <w:r w:rsidR="00C91A77" w:rsidRPr="006E671E">
        <w:rPr>
          <w:sz w:val="26"/>
          <w:szCs w:val="26"/>
        </w:rPr>
        <w:t xml:space="preserve">в Пермском крае, Порядка согласования проектов решений о комплексном развитии территории жилой и нежилой застройки, подготовленных главой местной администрации муниципального образования Пермского края, Порядка заключения договоров </w:t>
      </w:r>
      <w:r w:rsidR="00D761FC">
        <w:rPr>
          <w:sz w:val="26"/>
          <w:szCs w:val="26"/>
        </w:rPr>
        <w:br/>
      </w:r>
      <w:r w:rsidR="00C91A77" w:rsidRPr="006E671E">
        <w:rPr>
          <w:sz w:val="26"/>
          <w:szCs w:val="26"/>
        </w:rPr>
        <w:t xml:space="preserve">о комплексном развитии территории, заключаемых органами местного самоуправления </w:t>
      </w:r>
      <w:r w:rsidR="00D761FC">
        <w:rPr>
          <w:sz w:val="26"/>
          <w:szCs w:val="26"/>
        </w:rPr>
        <w:br/>
      </w:r>
      <w:r w:rsidR="00C91A77" w:rsidRPr="006E671E">
        <w:rPr>
          <w:sz w:val="26"/>
          <w:szCs w:val="26"/>
        </w:rPr>
        <w:t>с правообладателями земельных участков и (или) расположенных на них объектов недвижимого имущества»</w:t>
      </w:r>
      <w:r w:rsidR="00064068" w:rsidRPr="006E671E">
        <w:rPr>
          <w:rFonts w:eastAsiaTheme="minorHAnsi"/>
          <w:sz w:val="26"/>
          <w:szCs w:val="26"/>
          <w:lang w:eastAsia="en-US"/>
        </w:rPr>
        <w:t>.</w:t>
      </w:r>
      <w:r w:rsidR="002E0CA6" w:rsidRPr="00D1533B">
        <w:rPr>
          <w:rFonts w:eastAsiaTheme="minorHAnsi"/>
          <w:sz w:val="26"/>
          <w:szCs w:val="26"/>
          <w:lang w:eastAsia="en-US"/>
        </w:rPr>
        <w:t xml:space="preserve"> </w:t>
      </w:r>
    </w:p>
    <w:p w14:paraId="1BC4D9E5" w14:textId="335EEF61" w:rsidR="008300DB" w:rsidRPr="001D4E54" w:rsidRDefault="00AF6183" w:rsidP="004138B2">
      <w:pPr>
        <w:pStyle w:val="a3"/>
        <w:numPr>
          <w:ilvl w:val="0"/>
          <w:numId w:val="19"/>
        </w:numPr>
        <w:autoSpaceDE w:val="0"/>
        <w:autoSpaceDN w:val="0"/>
        <w:adjustRightInd w:val="0"/>
        <w:ind w:left="0" w:firstLine="709"/>
        <w:jc w:val="both"/>
        <w:rPr>
          <w:sz w:val="26"/>
          <w:szCs w:val="26"/>
        </w:rPr>
      </w:pPr>
      <w:bookmarkStart w:id="14" w:name="_Hlk139376713"/>
      <w:r w:rsidRPr="006E671E">
        <w:rPr>
          <w:rFonts w:eastAsiaTheme="minorHAnsi"/>
          <w:sz w:val="26"/>
          <w:szCs w:val="26"/>
          <w:lang w:eastAsia="en-US"/>
        </w:rPr>
        <w:t xml:space="preserve"> </w:t>
      </w:r>
      <w:r w:rsidRPr="001D4E54">
        <w:rPr>
          <w:rFonts w:eastAsiaTheme="minorHAnsi"/>
          <w:b/>
          <w:bCs/>
          <w:sz w:val="26"/>
          <w:szCs w:val="26"/>
          <w:lang w:eastAsia="en-US"/>
        </w:rPr>
        <w:t>Величина повышения начальной цены предмета аукциона (</w:t>
      </w:r>
      <w:r w:rsidR="00C91A77" w:rsidRPr="001D4E54">
        <w:rPr>
          <w:rFonts w:eastAsiaTheme="minorHAnsi"/>
          <w:b/>
          <w:bCs/>
          <w:sz w:val="26"/>
          <w:szCs w:val="26"/>
          <w:lang w:eastAsia="en-US"/>
        </w:rPr>
        <w:t>«</w:t>
      </w:r>
      <w:r w:rsidRPr="001D4E54">
        <w:rPr>
          <w:rFonts w:eastAsiaTheme="minorHAnsi"/>
          <w:b/>
          <w:bCs/>
          <w:sz w:val="26"/>
          <w:szCs w:val="26"/>
          <w:lang w:eastAsia="en-US"/>
        </w:rPr>
        <w:t>шаг аукциона</w:t>
      </w:r>
      <w:r w:rsidR="00C91A77" w:rsidRPr="001D4E54">
        <w:rPr>
          <w:rFonts w:eastAsiaTheme="minorHAnsi"/>
          <w:b/>
          <w:bCs/>
          <w:sz w:val="26"/>
          <w:szCs w:val="26"/>
          <w:lang w:eastAsia="en-US"/>
        </w:rPr>
        <w:t>»</w:t>
      </w:r>
      <w:r w:rsidRPr="001D4E54">
        <w:rPr>
          <w:rFonts w:eastAsiaTheme="minorHAnsi"/>
          <w:b/>
          <w:bCs/>
          <w:sz w:val="26"/>
          <w:szCs w:val="26"/>
          <w:lang w:eastAsia="en-US"/>
        </w:rPr>
        <w:t xml:space="preserve">): </w:t>
      </w:r>
      <w:bookmarkStart w:id="15" w:name="_Hlk180755087"/>
      <w:r w:rsidR="003426D5" w:rsidRPr="001D4E54">
        <w:rPr>
          <w:sz w:val="26"/>
          <w:szCs w:val="26"/>
          <w:lang w:eastAsia="ar-SA"/>
        </w:rPr>
        <w:t xml:space="preserve">39 011 </w:t>
      </w:r>
      <w:r w:rsidR="005F1568" w:rsidRPr="001D4E54">
        <w:rPr>
          <w:sz w:val="26"/>
          <w:szCs w:val="26"/>
        </w:rPr>
        <w:t>(</w:t>
      </w:r>
      <w:r w:rsidR="003426D5" w:rsidRPr="001D4E54">
        <w:rPr>
          <w:sz w:val="26"/>
          <w:szCs w:val="26"/>
        </w:rPr>
        <w:t>тридцать девять тысяч одиннадцать) рублей 38 копеек</w:t>
      </w:r>
      <w:bookmarkEnd w:id="15"/>
      <w:r w:rsidR="005F1568" w:rsidRPr="001D4E54">
        <w:rPr>
          <w:sz w:val="26"/>
          <w:szCs w:val="26"/>
        </w:rPr>
        <w:t xml:space="preserve">, </w:t>
      </w:r>
      <w:r w:rsidR="004F5AF0" w:rsidRPr="001D4E54">
        <w:rPr>
          <w:sz w:val="26"/>
          <w:szCs w:val="26"/>
        </w:rPr>
        <w:br/>
      </w:r>
      <w:r w:rsidR="008300DB" w:rsidRPr="001D4E54">
        <w:rPr>
          <w:sz w:val="26"/>
          <w:szCs w:val="26"/>
        </w:rPr>
        <w:t xml:space="preserve">что составляет </w:t>
      </w:r>
      <w:r w:rsidR="006E671E" w:rsidRPr="001D4E54">
        <w:rPr>
          <w:sz w:val="26"/>
          <w:szCs w:val="26"/>
        </w:rPr>
        <w:t>4</w:t>
      </w:r>
      <w:r w:rsidR="008300DB" w:rsidRPr="001D4E54">
        <w:rPr>
          <w:sz w:val="26"/>
          <w:szCs w:val="26"/>
        </w:rPr>
        <w:t>% от начальной цены предмета аукциона.</w:t>
      </w:r>
    </w:p>
    <w:p w14:paraId="69E7EFEB" w14:textId="77777777" w:rsidR="008300DB" w:rsidRPr="001D4E54" w:rsidRDefault="008300DB" w:rsidP="008300DB">
      <w:pPr>
        <w:pStyle w:val="af"/>
        <w:widowControl w:val="0"/>
        <w:numPr>
          <w:ilvl w:val="0"/>
          <w:numId w:val="19"/>
        </w:numPr>
        <w:spacing w:before="0" w:beforeAutospacing="0" w:after="0" w:afterAutospacing="0"/>
        <w:ind w:left="0" w:right="-1" w:firstLine="709"/>
        <w:jc w:val="both"/>
        <w:rPr>
          <w:sz w:val="26"/>
          <w:szCs w:val="26"/>
        </w:rPr>
      </w:pPr>
      <w:r w:rsidRPr="001D4E54">
        <w:rPr>
          <w:b/>
          <w:sz w:val="26"/>
          <w:szCs w:val="26"/>
        </w:rPr>
        <w:t>Размер задатка для участия в аукционе.</w:t>
      </w:r>
    </w:p>
    <w:p w14:paraId="17038C89" w14:textId="769A7190" w:rsidR="004E370B" w:rsidRDefault="008300DB" w:rsidP="004E370B">
      <w:pPr>
        <w:pStyle w:val="af"/>
        <w:widowControl w:val="0"/>
        <w:spacing w:before="0" w:beforeAutospacing="0" w:after="0" w:afterAutospacing="0"/>
        <w:ind w:right="-1" w:firstLine="709"/>
        <w:jc w:val="both"/>
        <w:rPr>
          <w:bCs/>
          <w:sz w:val="26"/>
          <w:szCs w:val="26"/>
        </w:rPr>
      </w:pPr>
      <w:r w:rsidRPr="001D4E54">
        <w:rPr>
          <w:sz w:val="26"/>
          <w:szCs w:val="26"/>
        </w:rPr>
        <w:t>Размер задатка для участия в аукционе устанавливается в размере</w:t>
      </w:r>
      <w:r w:rsidR="004138B2" w:rsidRPr="001D4E54">
        <w:rPr>
          <w:sz w:val="26"/>
          <w:szCs w:val="26"/>
        </w:rPr>
        <w:t xml:space="preserve"> </w:t>
      </w:r>
      <w:r w:rsidR="003426D5" w:rsidRPr="001D4E54">
        <w:rPr>
          <w:bCs/>
          <w:sz w:val="26"/>
          <w:szCs w:val="26"/>
        </w:rPr>
        <w:t>975 284 (девятьсот семьдесят пять тысяч двести восемьдесят четыре) рубля 53 копейки</w:t>
      </w:r>
      <w:r w:rsidR="00C91A77" w:rsidRPr="001D4E54">
        <w:rPr>
          <w:bCs/>
          <w:sz w:val="26"/>
          <w:szCs w:val="26"/>
        </w:rPr>
        <w:t xml:space="preserve">, </w:t>
      </w:r>
      <w:r w:rsidR="00C91A77" w:rsidRPr="001D4E54">
        <w:rPr>
          <w:sz w:val="26"/>
          <w:szCs w:val="26"/>
        </w:rPr>
        <w:t>что составляет</w:t>
      </w:r>
      <w:r w:rsidR="00C91A77" w:rsidRPr="003426D5">
        <w:rPr>
          <w:sz w:val="26"/>
          <w:szCs w:val="26"/>
        </w:rPr>
        <w:t xml:space="preserve"> </w:t>
      </w:r>
      <w:r w:rsidR="00BD496C" w:rsidRPr="003426D5">
        <w:rPr>
          <w:sz w:val="26"/>
          <w:szCs w:val="26"/>
        </w:rPr>
        <w:t>100</w:t>
      </w:r>
      <w:r w:rsidR="00C91A77" w:rsidRPr="003426D5">
        <w:rPr>
          <w:sz w:val="26"/>
          <w:szCs w:val="26"/>
        </w:rPr>
        <w:t xml:space="preserve"> % от начальной цены предмета аукциона</w:t>
      </w:r>
      <w:r w:rsidR="005F1568" w:rsidRPr="003426D5">
        <w:rPr>
          <w:bCs/>
          <w:sz w:val="26"/>
          <w:szCs w:val="26"/>
        </w:rPr>
        <w:t>.</w:t>
      </w:r>
    </w:p>
    <w:p w14:paraId="055DCB8A" w14:textId="703BE5CD" w:rsidR="00C32825" w:rsidRPr="003F521F" w:rsidRDefault="004E370B" w:rsidP="004E370B">
      <w:pPr>
        <w:pStyle w:val="af"/>
        <w:widowControl w:val="0"/>
        <w:numPr>
          <w:ilvl w:val="0"/>
          <w:numId w:val="19"/>
        </w:numPr>
        <w:spacing w:before="0" w:beforeAutospacing="0" w:after="0" w:afterAutospacing="0"/>
        <w:ind w:right="-1" w:hanging="219"/>
        <w:jc w:val="both"/>
        <w:rPr>
          <w:b/>
          <w:sz w:val="26"/>
          <w:szCs w:val="26"/>
        </w:rPr>
      </w:pPr>
      <w:r>
        <w:rPr>
          <w:b/>
          <w:sz w:val="26"/>
          <w:szCs w:val="26"/>
        </w:rPr>
        <w:t xml:space="preserve"> </w:t>
      </w:r>
      <w:r w:rsidR="00C32825" w:rsidRPr="003F521F">
        <w:rPr>
          <w:b/>
          <w:sz w:val="26"/>
          <w:szCs w:val="26"/>
        </w:rPr>
        <w:t>Порядок и срок внесения задатка.</w:t>
      </w:r>
    </w:p>
    <w:p w14:paraId="4474ADB4" w14:textId="5214E0D7" w:rsidR="00C32825" w:rsidRDefault="00C32825" w:rsidP="004E370B">
      <w:pPr>
        <w:autoSpaceDE w:val="0"/>
        <w:autoSpaceDN w:val="0"/>
        <w:adjustRightInd w:val="0"/>
        <w:ind w:firstLine="709"/>
        <w:jc w:val="both"/>
        <w:rPr>
          <w:sz w:val="26"/>
          <w:szCs w:val="26"/>
        </w:rPr>
      </w:pPr>
      <w:r w:rsidRPr="003F521F">
        <w:rPr>
          <w:sz w:val="26"/>
          <w:szCs w:val="26"/>
        </w:rPr>
        <w:t>Для участия в аукционе участник торгов вносит на открытый специальный счет - банковский счет участника торгов, открытый в одном из банков, перечень которых предусмотрен подпунктом «а» пункта 1 части 5 статьи 44</w:t>
      </w:r>
      <w:r w:rsidRPr="003F521F">
        <w:rPr>
          <w:rFonts w:eastAsiaTheme="minorHAnsi"/>
          <w:sz w:val="26"/>
          <w:szCs w:val="26"/>
          <w:lang w:eastAsia="en-US"/>
        </w:rPr>
        <w:t xml:space="preserve"> Федерального закона </w:t>
      </w:r>
      <w:r w:rsidRPr="003F521F">
        <w:rPr>
          <w:rFonts w:eastAsiaTheme="minorHAnsi"/>
          <w:sz w:val="26"/>
          <w:szCs w:val="26"/>
          <w:lang w:eastAsia="en-US"/>
        </w:rPr>
        <w:br/>
      </w:r>
      <w:r w:rsidRPr="003F521F">
        <w:rPr>
          <w:rFonts w:eastAsiaTheme="minorHAnsi"/>
          <w:color w:val="000000" w:themeColor="text1"/>
          <w:sz w:val="26"/>
          <w:szCs w:val="26"/>
          <w:lang w:eastAsia="en-US"/>
        </w:rPr>
        <w:t>от 05 апреля 2013 г. № 44-ФЗ</w:t>
      </w:r>
      <w:r w:rsidRPr="003F521F">
        <w:rPr>
          <w:rFonts w:eastAsiaTheme="minorHAnsi"/>
          <w:sz w:val="26"/>
          <w:szCs w:val="26"/>
          <w:lang w:eastAsia="en-US"/>
        </w:rPr>
        <w:t xml:space="preserve"> «О контрактной системе в сфере закупок товаров, работ, услуг для обеспечения государственных и муниципальных нужд» </w:t>
      </w:r>
      <w:r w:rsidRPr="003F521F">
        <w:rPr>
          <w:sz w:val="26"/>
          <w:szCs w:val="26"/>
        </w:rPr>
        <w:t xml:space="preserve">задаток за участие в торгах, </w:t>
      </w:r>
      <w:r w:rsidR="00C360D8">
        <w:rPr>
          <w:sz w:val="26"/>
          <w:szCs w:val="26"/>
        </w:rPr>
        <w:br/>
      </w:r>
      <w:r w:rsidRPr="003F521F">
        <w:rPr>
          <w:sz w:val="26"/>
          <w:szCs w:val="26"/>
        </w:rPr>
        <w:t xml:space="preserve">не позднее даты окончания приема заявок на участие в торгах, указанной в пункте 6 </w:t>
      </w:r>
      <w:r w:rsidRPr="003F521F">
        <w:rPr>
          <w:sz w:val="26"/>
          <w:szCs w:val="26"/>
        </w:rPr>
        <w:lastRenderedPageBreak/>
        <w:t>Извещения, и заполняют размещенную в открытой части электронной площадки форму заявки на участие в аукционе</w:t>
      </w:r>
      <w:r w:rsidRPr="00A13523">
        <w:rPr>
          <w:sz w:val="26"/>
          <w:szCs w:val="26"/>
        </w:rPr>
        <w:t xml:space="preserve"> с </w:t>
      </w:r>
      <w:r w:rsidRPr="00C61F02">
        <w:rPr>
          <w:sz w:val="26"/>
          <w:szCs w:val="26"/>
        </w:rPr>
        <w:t xml:space="preserve">приложением электронных документов </w:t>
      </w:r>
      <w:bookmarkStart w:id="16" w:name="_Hlk139379719"/>
      <w:r w:rsidRPr="00C61F02">
        <w:rPr>
          <w:sz w:val="26"/>
          <w:szCs w:val="26"/>
        </w:rPr>
        <w:t xml:space="preserve">в соответствии </w:t>
      </w:r>
      <w:r w:rsidR="00D761FC">
        <w:rPr>
          <w:sz w:val="26"/>
          <w:szCs w:val="26"/>
        </w:rPr>
        <w:br/>
      </w:r>
      <w:r w:rsidRPr="00C61F02">
        <w:rPr>
          <w:sz w:val="26"/>
          <w:szCs w:val="26"/>
        </w:rPr>
        <w:t>с перечнем, приведенным в пункте 18 Извещения</w:t>
      </w:r>
      <w:bookmarkEnd w:id="16"/>
      <w:r w:rsidR="004E370B">
        <w:rPr>
          <w:sz w:val="26"/>
          <w:szCs w:val="26"/>
        </w:rPr>
        <w:t>.</w:t>
      </w:r>
    </w:p>
    <w:p w14:paraId="22AAC3E6" w14:textId="7E53AE18" w:rsidR="008300DB" w:rsidRPr="00C1479C" w:rsidRDefault="004E370B" w:rsidP="004E370B">
      <w:pPr>
        <w:tabs>
          <w:tab w:val="left" w:pos="709"/>
        </w:tabs>
        <w:autoSpaceDE w:val="0"/>
        <w:autoSpaceDN w:val="0"/>
        <w:adjustRightInd w:val="0"/>
        <w:ind w:firstLine="709"/>
        <w:jc w:val="both"/>
        <w:rPr>
          <w:sz w:val="26"/>
          <w:szCs w:val="26"/>
        </w:rPr>
      </w:pPr>
      <w:r w:rsidRPr="004E370B">
        <w:rPr>
          <w:b/>
          <w:bCs/>
          <w:sz w:val="26"/>
          <w:szCs w:val="26"/>
        </w:rPr>
        <w:t>16</w:t>
      </w:r>
      <w:bookmarkEnd w:id="14"/>
      <w:r w:rsidRPr="004E370B">
        <w:rPr>
          <w:b/>
          <w:bCs/>
          <w:sz w:val="26"/>
          <w:szCs w:val="26"/>
        </w:rPr>
        <w:t>.</w:t>
      </w:r>
      <w:r>
        <w:rPr>
          <w:sz w:val="26"/>
          <w:szCs w:val="26"/>
        </w:rPr>
        <w:t xml:space="preserve"> </w:t>
      </w:r>
      <w:r w:rsidR="00F70A2A" w:rsidRPr="00F70A2A">
        <w:rPr>
          <w:b/>
          <w:sz w:val="26"/>
          <w:szCs w:val="26"/>
        </w:rPr>
        <w:t xml:space="preserve">Условия и срок уплаты цены предмета аукциона, реквизиты счета для </w:t>
      </w:r>
      <w:r w:rsidR="00F70A2A" w:rsidRPr="00C1479C">
        <w:rPr>
          <w:b/>
          <w:sz w:val="26"/>
          <w:szCs w:val="26"/>
        </w:rPr>
        <w:t>оплаты</w:t>
      </w:r>
      <w:r w:rsidR="008300DB" w:rsidRPr="00C1479C">
        <w:rPr>
          <w:b/>
          <w:sz w:val="26"/>
          <w:szCs w:val="26"/>
        </w:rPr>
        <w:t>.</w:t>
      </w:r>
      <w:r w:rsidR="008300DB" w:rsidRPr="00C1479C">
        <w:rPr>
          <w:sz w:val="26"/>
          <w:szCs w:val="26"/>
        </w:rPr>
        <w:t xml:space="preserve"> </w:t>
      </w:r>
    </w:p>
    <w:p w14:paraId="0C2A23D4" w14:textId="5E37D51D" w:rsidR="008300DB" w:rsidRPr="00C1479C" w:rsidRDefault="008300DB" w:rsidP="008300DB">
      <w:pPr>
        <w:pStyle w:val="a5"/>
        <w:ind w:firstLine="709"/>
        <w:jc w:val="both"/>
      </w:pPr>
      <w:r w:rsidRPr="00C1479C">
        <w:rPr>
          <w:sz w:val="26"/>
          <w:szCs w:val="26"/>
        </w:rPr>
        <w:t>Цена предмета аукциона,</w:t>
      </w:r>
      <w:r w:rsidRPr="00C1479C">
        <w:t xml:space="preserve"> </w:t>
      </w:r>
      <w:r w:rsidRPr="00C1479C">
        <w:rPr>
          <w:sz w:val="26"/>
          <w:szCs w:val="26"/>
        </w:rPr>
        <w:t xml:space="preserve">за вычетом учтенного задатка, </w:t>
      </w:r>
      <w:r w:rsidR="00F70A2A" w:rsidRPr="00C1479C">
        <w:rPr>
          <w:sz w:val="26"/>
          <w:szCs w:val="26"/>
        </w:rPr>
        <w:t>уплачивается</w:t>
      </w:r>
      <w:r w:rsidRPr="00C1479C">
        <w:rPr>
          <w:sz w:val="26"/>
          <w:szCs w:val="26"/>
        </w:rPr>
        <w:t xml:space="preserve"> победителем аукциона путем перечисления денежных средств не позднее </w:t>
      </w:r>
      <w:r w:rsidR="00C91A77" w:rsidRPr="00C1479C">
        <w:rPr>
          <w:sz w:val="26"/>
          <w:szCs w:val="26"/>
        </w:rPr>
        <w:t>10</w:t>
      </w:r>
      <w:r w:rsidRPr="00C1479C">
        <w:rPr>
          <w:sz w:val="26"/>
          <w:szCs w:val="26"/>
        </w:rPr>
        <w:t xml:space="preserve"> (</w:t>
      </w:r>
      <w:r w:rsidR="00C91A77" w:rsidRPr="00C1479C">
        <w:rPr>
          <w:sz w:val="26"/>
          <w:szCs w:val="26"/>
        </w:rPr>
        <w:t>десяти</w:t>
      </w:r>
      <w:r w:rsidRPr="00C1479C">
        <w:rPr>
          <w:sz w:val="26"/>
          <w:szCs w:val="26"/>
        </w:rPr>
        <w:t xml:space="preserve">) рабочих дней со дня заключения </w:t>
      </w:r>
      <w:r w:rsidR="00C91A77" w:rsidRPr="00C1479C">
        <w:rPr>
          <w:sz w:val="26"/>
          <w:szCs w:val="26"/>
        </w:rPr>
        <w:t>д</w:t>
      </w:r>
      <w:r w:rsidRPr="00C1479C">
        <w:rPr>
          <w:sz w:val="26"/>
          <w:szCs w:val="26"/>
        </w:rPr>
        <w:t>оговора о комплексном развитии территории</w:t>
      </w:r>
      <w:r w:rsidR="00A13523" w:rsidRPr="00C1479C">
        <w:rPr>
          <w:sz w:val="26"/>
          <w:szCs w:val="26"/>
        </w:rPr>
        <w:t xml:space="preserve"> жилой застройки</w:t>
      </w:r>
      <w:r w:rsidRPr="00C1479C">
        <w:rPr>
          <w:sz w:val="26"/>
          <w:szCs w:val="26"/>
        </w:rPr>
        <w:t xml:space="preserve"> по следующим реквизитам:</w:t>
      </w:r>
      <w:r w:rsidRPr="00C1479C">
        <w:t xml:space="preserve"> </w:t>
      </w:r>
    </w:p>
    <w:p w14:paraId="021E1D48" w14:textId="77777777" w:rsidR="00C1479C" w:rsidRPr="00C1479C" w:rsidRDefault="00C1479C" w:rsidP="00C1479C">
      <w:pPr>
        <w:ind w:firstLine="709"/>
        <w:jc w:val="both"/>
        <w:rPr>
          <w:sz w:val="26"/>
          <w:szCs w:val="26"/>
        </w:rPr>
      </w:pPr>
      <w:r w:rsidRPr="00C1479C">
        <w:rPr>
          <w:sz w:val="26"/>
          <w:szCs w:val="26"/>
          <w:u w:val="single"/>
        </w:rPr>
        <w:t>Банк получателя:</w:t>
      </w:r>
      <w:r w:rsidRPr="00C1479C">
        <w:rPr>
          <w:sz w:val="26"/>
          <w:szCs w:val="26"/>
        </w:rPr>
        <w:t xml:space="preserve"> ОТДЕЛЕНИЕ ПЕРМЬ БАНКА РОССИИ//УФК по Пермскому краю г. Пермь</w:t>
      </w:r>
    </w:p>
    <w:p w14:paraId="585603DC" w14:textId="77777777" w:rsidR="00C1479C" w:rsidRPr="00C1479C" w:rsidRDefault="00C1479C" w:rsidP="00C1479C">
      <w:pPr>
        <w:ind w:firstLine="709"/>
        <w:jc w:val="both"/>
        <w:rPr>
          <w:sz w:val="26"/>
          <w:szCs w:val="26"/>
        </w:rPr>
      </w:pPr>
      <w:r w:rsidRPr="00C1479C">
        <w:rPr>
          <w:sz w:val="26"/>
          <w:szCs w:val="26"/>
        </w:rPr>
        <w:t>БИК 015773997</w:t>
      </w:r>
    </w:p>
    <w:p w14:paraId="76DEEB4F" w14:textId="77777777" w:rsidR="00C1479C" w:rsidRPr="00C1479C" w:rsidRDefault="00C1479C" w:rsidP="00C1479C">
      <w:pPr>
        <w:ind w:firstLine="709"/>
        <w:jc w:val="both"/>
        <w:rPr>
          <w:sz w:val="26"/>
          <w:szCs w:val="26"/>
        </w:rPr>
      </w:pPr>
      <w:r w:rsidRPr="00C1479C">
        <w:rPr>
          <w:sz w:val="26"/>
          <w:szCs w:val="26"/>
        </w:rPr>
        <w:t>Единый казначейский счет (ЕКС) № 40102810145370000048</w:t>
      </w:r>
    </w:p>
    <w:p w14:paraId="60F6251E" w14:textId="77777777" w:rsidR="00C1479C" w:rsidRPr="00C1479C" w:rsidRDefault="00C1479C" w:rsidP="00C1479C">
      <w:pPr>
        <w:ind w:firstLine="709"/>
        <w:jc w:val="both"/>
        <w:rPr>
          <w:sz w:val="26"/>
          <w:szCs w:val="26"/>
        </w:rPr>
      </w:pPr>
      <w:r w:rsidRPr="00C1479C">
        <w:rPr>
          <w:sz w:val="26"/>
          <w:szCs w:val="26"/>
        </w:rPr>
        <w:t>Казначейский счет № 03222643570000005600</w:t>
      </w:r>
    </w:p>
    <w:p w14:paraId="5DFACDA2" w14:textId="77777777" w:rsidR="00C1479C" w:rsidRPr="00C1479C" w:rsidRDefault="00C1479C" w:rsidP="00C1479C">
      <w:pPr>
        <w:ind w:firstLine="709"/>
        <w:jc w:val="both"/>
        <w:rPr>
          <w:sz w:val="26"/>
          <w:szCs w:val="26"/>
        </w:rPr>
      </w:pPr>
      <w:r w:rsidRPr="00C1479C">
        <w:rPr>
          <w:sz w:val="26"/>
          <w:szCs w:val="26"/>
          <w:u w:val="single"/>
        </w:rPr>
        <w:t>Получатель:</w:t>
      </w:r>
      <w:r w:rsidRPr="00C1479C">
        <w:rPr>
          <w:sz w:val="26"/>
          <w:szCs w:val="26"/>
        </w:rPr>
        <w:t xml:space="preserve"> Минфин Пермского края (Министерство строительства Пермского края, № 058140424) </w:t>
      </w:r>
    </w:p>
    <w:p w14:paraId="79AFA29B" w14:textId="77777777" w:rsidR="00C1479C" w:rsidRPr="00C1479C" w:rsidRDefault="00C1479C" w:rsidP="00C1479C">
      <w:pPr>
        <w:ind w:firstLine="709"/>
        <w:jc w:val="both"/>
        <w:rPr>
          <w:sz w:val="26"/>
          <w:szCs w:val="26"/>
        </w:rPr>
      </w:pPr>
      <w:r w:rsidRPr="00C1479C">
        <w:rPr>
          <w:sz w:val="26"/>
          <w:szCs w:val="26"/>
        </w:rPr>
        <w:t>ИНН 5902293210, КПП 590201001</w:t>
      </w:r>
    </w:p>
    <w:p w14:paraId="61FDFD95" w14:textId="77777777" w:rsidR="00C1479C" w:rsidRPr="00C1479C" w:rsidRDefault="00C1479C" w:rsidP="00C1479C">
      <w:pPr>
        <w:ind w:firstLine="709"/>
        <w:jc w:val="both"/>
        <w:rPr>
          <w:sz w:val="26"/>
          <w:szCs w:val="26"/>
        </w:rPr>
      </w:pPr>
      <w:r w:rsidRPr="00C1479C">
        <w:rPr>
          <w:sz w:val="26"/>
          <w:szCs w:val="26"/>
        </w:rPr>
        <w:t>ОКТМО 57701000</w:t>
      </w:r>
    </w:p>
    <w:p w14:paraId="67F61EE9" w14:textId="6B19FDFD" w:rsidR="00C1479C" w:rsidRPr="00C1479C" w:rsidRDefault="00C1479C" w:rsidP="00C1479C">
      <w:pPr>
        <w:ind w:firstLine="709"/>
        <w:jc w:val="both"/>
        <w:rPr>
          <w:bCs/>
          <w:color w:val="000000" w:themeColor="text1"/>
          <w:kern w:val="32"/>
          <w:sz w:val="26"/>
          <w:szCs w:val="26"/>
        </w:rPr>
      </w:pPr>
      <w:r w:rsidRPr="00C1479C">
        <w:rPr>
          <w:bCs/>
          <w:color w:val="000000" w:themeColor="text1"/>
          <w:kern w:val="32"/>
          <w:sz w:val="26"/>
          <w:szCs w:val="26"/>
        </w:rPr>
        <w:t xml:space="preserve">КБК: </w:t>
      </w:r>
      <w:r w:rsidR="00FE14A6" w:rsidRPr="00FE14A6">
        <w:rPr>
          <w:bCs/>
          <w:color w:val="000000" w:themeColor="text1"/>
          <w:kern w:val="32"/>
          <w:sz w:val="26"/>
          <w:szCs w:val="26"/>
        </w:rPr>
        <w:t>000.00.00.00.00.00.0000.510</w:t>
      </w:r>
      <w:r>
        <w:rPr>
          <w:bCs/>
          <w:color w:val="000000" w:themeColor="text1"/>
          <w:kern w:val="32"/>
          <w:sz w:val="26"/>
          <w:szCs w:val="26"/>
        </w:rPr>
        <w:t xml:space="preserve"> </w:t>
      </w:r>
      <w:r w:rsidRPr="00C1479C">
        <w:rPr>
          <w:bCs/>
          <w:color w:val="000000" w:themeColor="text1"/>
          <w:kern w:val="32"/>
          <w:sz w:val="26"/>
          <w:szCs w:val="26"/>
        </w:rPr>
        <w:t xml:space="preserve">«Поступление денежных средств и их эквивалентов». </w:t>
      </w:r>
    </w:p>
    <w:p w14:paraId="360185E3" w14:textId="77777777" w:rsidR="008300DB" w:rsidRPr="006454C5" w:rsidRDefault="008300DB" w:rsidP="006B3A79">
      <w:pPr>
        <w:pStyle w:val="a5"/>
        <w:spacing w:before="120"/>
        <w:ind w:firstLine="709"/>
        <w:jc w:val="both"/>
        <w:rPr>
          <w:sz w:val="26"/>
          <w:szCs w:val="26"/>
        </w:rPr>
      </w:pPr>
      <w:r w:rsidRPr="00A13523">
        <w:rPr>
          <w:sz w:val="26"/>
          <w:szCs w:val="26"/>
        </w:rPr>
        <w:t xml:space="preserve">В случае неисполнения победителем торгов обязательства по оплате цены предмета торгов, до истечения указанного срока, договор о комплексном развитии </w:t>
      </w:r>
      <w:r w:rsidRPr="006454C5">
        <w:rPr>
          <w:sz w:val="26"/>
          <w:szCs w:val="26"/>
        </w:rPr>
        <w:t>территории</w:t>
      </w:r>
      <w:r w:rsidR="00A13523" w:rsidRPr="006454C5">
        <w:rPr>
          <w:sz w:val="26"/>
          <w:szCs w:val="26"/>
        </w:rPr>
        <w:t xml:space="preserve"> жилой застройки</w:t>
      </w:r>
      <w:r w:rsidRPr="006454C5">
        <w:rPr>
          <w:sz w:val="26"/>
          <w:szCs w:val="26"/>
        </w:rPr>
        <w:t xml:space="preserve"> считается незаключенным, при этом задаток не возвращается.</w:t>
      </w:r>
    </w:p>
    <w:p w14:paraId="737A3898" w14:textId="27E429E1" w:rsidR="008300DB" w:rsidRPr="006454C5" w:rsidRDefault="008300DB" w:rsidP="008300DB">
      <w:pPr>
        <w:pStyle w:val="a5"/>
        <w:ind w:firstLine="709"/>
        <w:jc w:val="both"/>
        <w:rPr>
          <w:sz w:val="26"/>
          <w:szCs w:val="26"/>
        </w:rPr>
      </w:pPr>
      <w:r w:rsidRPr="006454C5">
        <w:rPr>
          <w:sz w:val="26"/>
          <w:szCs w:val="26"/>
        </w:rPr>
        <w:t xml:space="preserve">Победитель торгов обязан не позднее дня, следующего за днем оплаты цены права на заключение договора о комплексном развитии территории, представить копию платежных документов, заверенных печатью банка и подтверждающих уплату соответствующей цены </w:t>
      </w:r>
      <w:r w:rsidR="00CC1B98">
        <w:rPr>
          <w:sz w:val="26"/>
          <w:szCs w:val="26"/>
        </w:rPr>
        <w:t xml:space="preserve">на </w:t>
      </w:r>
      <w:r w:rsidRPr="006454C5">
        <w:rPr>
          <w:sz w:val="26"/>
          <w:szCs w:val="26"/>
        </w:rPr>
        <w:t>прав</w:t>
      </w:r>
      <w:r w:rsidR="00CC1B98">
        <w:rPr>
          <w:sz w:val="26"/>
          <w:szCs w:val="26"/>
        </w:rPr>
        <w:t>о</w:t>
      </w:r>
      <w:r w:rsidRPr="006454C5">
        <w:rPr>
          <w:sz w:val="26"/>
          <w:szCs w:val="26"/>
        </w:rPr>
        <w:t xml:space="preserve"> заключени</w:t>
      </w:r>
      <w:r w:rsidR="00CC1B98">
        <w:rPr>
          <w:sz w:val="26"/>
          <w:szCs w:val="26"/>
        </w:rPr>
        <w:t>я</w:t>
      </w:r>
      <w:r w:rsidRPr="006454C5">
        <w:rPr>
          <w:sz w:val="26"/>
          <w:szCs w:val="26"/>
        </w:rPr>
        <w:t xml:space="preserve"> договора о комплексном развитии территории, в адрес Министерства </w:t>
      </w:r>
      <w:r w:rsidR="00B86D9A" w:rsidRPr="006454C5">
        <w:rPr>
          <w:sz w:val="26"/>
          <w:szCs w:val="26"/>
        </w:rPr>
        <w:t>строительства</w:t>
      </w:r>
      <w:r w:rsidRPr="006454C5">
        <w:rPr>
          <w:sz w:val="26"/>
          <w:szCs w:val="26"/>
        </w:rPr>
        <w:t xml:space="preserve"> Пермского края.</w:t>
      </w:r>
    </w:p>
    <w:p w14:paraId="32DA04F9" w14:textId="77777777" w:rsidR="008300DB" w:rsidRPr="009714FC" w:rsidRDefault="008300DB" w:rsidP="008300DB">
      <w:pPr>
        <w:pStyle w:val="a5"/>
        <w:ind w:firstLine="709"/>
        <w:jc w:val="both"/>
        <w:rPr>
          <w:sz w:val="26"/>
          <w:szCs w:val="26"/>
        </w:rPr>
      </w:pPr>
      <w:r w:rsidRPr="006454C5">
        <w:rPr>
          <w:sz w:val="26"/>
          <w:szCs w:val="26"/>
        </w:rPr>
        <w:t>В платежном документе в обязательном порядке указывается номер и дата договора о комплексном развитии территории.</w:t>
      </w:r>
    </w:p>
    <w:p w14:paraId="70FD91B5" w14:textId="3E3C2F3E" w:rsidR="003D754E" w:rsidRDefault="004E370B" w:rsidP="004E370B">
      <w:pPr>
        <w:pStyle w:val="af"/>
        <w:widowControl w:val="0"/>
        <w:numPr>
          <w:ilvl w:val="0"/>
          <w:numId w:val="28"/>
        </w:numPr>
        <w:spacing w:before="0" w:beforeAutospacing="0" w:after="0" w:afterAutospacing="0"/>
        <w:ind w:right="-1"/>
        <w:jc w:val="both"/>
        <w:rPr>
          <w:b/>
          <w:sz w:val="26"/>
          <w:szCs w:val="26"/>
        </w:rPr>
      </w:pPr>
      <w:r>
        <w:rPr>
          <w:b/>
          <w:sz w:val="26"/>
          <w:szCs w:val="26"/>
        </w:rPr>
        <w:t xml:space="preserve">     </w:t>
      </w:r>
      <w:r w:rsidR="00BA49CC">
        <w:rPr>
          <w:b/>
          <w:sz w:val="26"/>
          <w:szCs w:val="26"/>
        </w:rPr>
        <w:t>Форма заявки на участие в торгах</w:t>
      </w:r>
      <w:r w:rsidR="00C00CDC">
        <w:rPr>
          <w:b/>
          <w:sz w:val="26"/>
          <w:szCs w:val="26"/>
        </w:rPr>
        <w:t>.</w:t>
      </w:r>
    </w:p>
    <w:p w14:paraId="4ACBB102" w14:textId="7669AACD" w:rsidR="00781993" w:rsidRPr="00781993" w:rsidRDefault="003D754E" w:rsidP="003D754E">
      <w:pPr>
        <w:pStyle w:val="af"/>
        <w:widowControl w:val="0"/>
        <w:spacing w:before="0" w:beforeAutospacing="0" w:after="0" w:afterAutospacing="0"/>
        <w:ind w:right="-1" w:firstLine="709"/>
        <w:jc w:val="both"/>
        <w:rPr>
          <w:b/>
          <w:sz w:val="26"/>
          <w:szCs w:val="26"/>
        </w:rPr>
      </w:pPr>
      <w:r w:rsidRPr="003D754E">
        <w:rPr>
          <w:sz w:val="26"/>
          <w:szCs w:val="26"/>
        </w:rPr>
        <w:t>Форма заявки на участие в торгах</w:t>
      </w:r>
      <w:r w:rsidR="00BA49CC" w:rsidRPr="003D754E">
        <w:rPr>
          <w:sz w:val="26"/>
          <w:szCs w:val="26"/>
        </w:rPr>
        <w:t xml:space="preserve"> </w:t>
      </w:r>
      <w:r w:rsidR="00BA49CC" w:rsidRPr="00B07FB1">
        <w:rPr>
          <w:sz w:val="26"/>
          <w:szCs w:val="26"/>
        </w:rPr>
        <w:t xml:space="preserve">приведена в </w:t>
      </w:r>
      <w:r w:rsidR="00C00CDC" w:rsidRPr="003038F3">
        <w:rPr>
          <w:sz w:val="26"/>
          <w:szCs w:val="26"/>
        </w:rPr>
        <w:t>П</w:t>
      </w:r>
      <w:r w:rsidR="00BA49CC" w:rsidRPr="003038F3">
        <w:rPr>
          <w:sz w:val="26"/>
          <w:szCs w:val="26"/>
        </w:rPr>
        <w:t xml:space="preserve">риложении </w:t>
      </w:r>
      <w:r w:rsidR="00B07FB1" w:rsidRPr="003038F3">
        <w:rPr>
          <w:sz w:val="26"/>
          <w:szCs w:val="26"/>
        </w:rPr>
        <w:t>3</w:t>
      </w:r>
      <w:r w:rsidR="00BA49CC" w:rsidRPr="003038F3">
        <w:rPr>
          <w:sz w:val="26"/>
          <w:szCs w:val="26"/>
        </w:rPr>
        <w:t xml:space="preserve"> </w:t>
      </w:r>
      <w:r w:rsidR="00291B29">
        <w:rPr>
          <w:sz w:val="26"/>
          <w:szCs w:val="26"/>
        </w:rPr>
        <w:t>к настоящему И</w:t>
      </w:r>
      <w:r w:rsidR="00BA49CC">
        <w:rPr>
          <w:sz w:val="26"/>
          <w:szCs w:val="26"/>
        </w:rPr>
        <w:t>звещению.</w:t>
      </w:r>
    </w:p>
    <w:p w14:paraId="03527511" w14:textId="13146AA4" w:rsidR="00781993" w:rsidRDefault="00781993" w:rsidP="00781993">
      <w:pPr>
        <w:autoSpaceDE w:val="0"/>
        <w:autoSpaceDN w:val="0"/>
        <w:adjustRightInd w:val="0"/>
        <w:ind w:firstLine="709"/>
        <w:jc w:val="both"/>
        <w:rPr>
          <w:rFonts w:eastAsiaTheme="minorHAnsi"/>
          <w:bCs/>
          <w:sz w:val="26"/>
          <w:szCs w:val="26"/>
          <w:lang w:eastAsia="en-US"/>
        </w:rPr>
      </w:pPr>
      <w:r w:rsidRPr="00781993">
        <w:rPr>
          <w:rFonts w:eastAsiaTheme="minorHAnsi"/>
          <w:bCs/>
          <w:sz w:val="26"/>
          <w:szCs w:val="26"/>
          <w:lang w:eastAsia="en-US"/>
        </w:rPr>
        <w:t>Заявка на участие в торгах подается путем заполнения ее электронной формы, размещенной в открытой для доступа неограниченного круга лиц части эл</w:t>
      </w:r>
      <w:r>
        <w:rPr>
          <w:rFonts w:eastAsiaTheme="minorHAnsi"/>
          <w:bCs/>
          <w:sz w:val="26"/>
          <w:szCs w:val="26"/>
          <w:lang w:eastAsia="en-US"/>
        </w:rPr>
        <w:t>ектронной площадки</w:t>
      </w:r>
      <w:r w:rsidRPr="00781993">
        <w:rPr>
          <w:rFonts w:eastAsiaTheme="minorHAnsi"/>
          <w:bCs/>
          <w:sz w:val="26"/>
          <w:szCs w:val="26"/>
          <w:lang w:eastAsia="en-US"/>
        </w:rPr>
        <w:t xml:space="preserve">, с приложением электронных образов </w:t>
      </w:r>
      <w:r w:rsidRPr="00B07FB1">
        <w:rPr>
          <w:rFonts w:eastAsiaTheme="minorHAnsi"/>
          <w:bCs/>
          <w:sz w:val="26"/>
          <w:szCs w:val="26"/>
          <w:lang w:eastAsia="en-US"/>
        </w:rPr>
        <w:t xml:space="preserve">документов, указанных в пункте </w:t>
      </w:r>
      <w:r w:rsidR="00C00CDC" w:rsidRPr="00B07FB1">
        <w:rPr>
          <w:rFonts w:eastAsiaTheme="minorHAnsi"/>
          <w:bCs/>
          <w:sz w:val="26"/>
          <w:szCs w:val="26"/>
          <w:lang w:eastAsia="en-US"/>
        </w:rPr>
        <w:t>1</w:t>
      </w:r>
      <w:r w:rsidR="006454C5" w:rsidRPr="00B07FB1">
        <w:rPr>
          <w:rFonts w:eastAsiaTheme="minorHAnsi"/>
          <w:bCs/>
          <w:sz w:val="26"/>
          <w:szCs w:val="26"/>
          <w:lang w:eastAsia="en-US"/>
        </w:rPr>
        <w:t>8</w:t>
      </w:r>
      <w:r w:rsidR="00291B29" w:rsidRPr="00B07FB1">
        <w:rPr>
          <w:rFonts w:eastAsiaTheme="minorHAnsi"/>
          <w:bCs/>
          <w:sz w:val="26"/>
          <w:szCs w:val="26"/>
          <w:lang w:eastAsia="en-US"/>
        </w:rPr>
        <w:t xml:space="preserve"> настоящего И</w:t>
      </w:r>
      <w:r w:rsidRPr="00B07FB1">
        <w:rPr>
          <w:rFonts w:eastAsiaTheme="minorHAnsi"/>
          <w:bCs/>
          <w:sz w:val="26"/>
          <w:szCs w:val="26"/>
          <w:lang w:eastAsia="en-US"/>
        </w:rPr>
        <w:t>звещения.</w:t>
      </w:r>
    </w:p>
    <w:p w14:paraId="114BD8F1" w14:textId="566C30C9" w:rsidR="0024661F" w:rsidRPr="00B07FB1" w:rsidRDefault="0024661F" w:rsidP="00781993">
      <w:pPr>
        <w:autoSpaceDE w:val="0"/>
        <w:autoSpaceDN w:val="0"/>
        <w:adjustRightInd w:val="0"/>
        <w:ind w:firstLine="709"/>
        <w:jc w:val="both"/>
        <w:rPr>
          <w:rFonts w:eastAsiaTheme="minorHAnsi"/>
          <w:bCs/>
          <w:sz w:val="26"/>
          <w:szCs w:val="26"/>
          <w:lang w:eastAsia="en-US"/>
        </w:rPr>
      </w:pPr>
      <w:r>
        <w:rPr>
          <w:rFonts w:eastAsiaTheme="minorHAnsi"/>
          <w:bCs/>
          <w:sz w:val="26"/>
          <w:szCs w:val="26"/>
          <w:lang w:eastAsia="en-US"/>
        </w:rPr>
        <w:t>Участник торгов несет ответственность за достоверность сведений, предоставляемых для участия в торгах.</w:t>
      </w:r>
    </w:p>
    <w:p w14:paraId="0D61D0C4" w14:textId="6AA1D132" w:rsidR="00781993" w:rsidRPr="00B07FB1" w:rsidRDefault="00781993" w:rsidP="00781993">
      <w:pPr>
        <w:pStyle w:val="af"/>
        <w:widowControl w:val="0"/>
        <w:spacing w:before="0" w:beforeAutospacing="0" w:after="0" w:afterAutospacing="0"/>
        <w:ind w:right="-1" w:firstLine="709"/>
        <w:jc w:val="both"/>
        <w:rPr>
          <w:sz w:val="26"/>
          <w:szCs w:val="26"/>
        </w:rPr>
      </w:pPr>
      <w:r w:rsidRPr="00B07FB1">
        <w:rPr>
          <w:sz w:val="26"/>
          <w:szCs w:val="26"/>
        </w:rPr>
        <w:t xml:space="preserve">Один </w:t>
      </w:r>
      <w:r w:rsidR="00CC1B98">
        <w:rPr>
          <w:sz w:val="26"/>
          <w:szCs w:val="26"/>
        </w:rPr>
        <w:t>участник торгов</w:t>
      </w:r>
      <w:r w:rsidRPr="00B07FB1">
        <w:rPr>
          <w:sz w:val="26"/>
          <w:szCs w:val="26"/>
        </w:rPr>
        <w:t xml:space="preserve"> имеет право подать только одну заявку на участие </w:t>
      </w:r>
      <w:r w:rsidRPr="00B07FB1">
        <w:rPr>
          <w:sz w:val="26"/>
          <w:szCs w:val="26"/>
        </w:rPr>
        <w:br/>
        <w:t>в торгах.</w:t>
      </w:r>
    </w:p>
    <w:p w14:paraId="7C929C89" w14:textId="77777777" w:rsidR="003D754E" w:rsidRPr="00B83AFA" w:rsidRDefault="003D754E" w:rsidP="004E370B">
      <w:pPr>
        <w:pStyle w:val="a5"/>
        <w:widowControl w:val="0"/>
        <w:numPr>
          <w:ilvl w:val="0"/>
          <w:numId w:val="28"/>
        </w:numPr>
        <w:ind w:left="0" w:right="-1" w:firstLine="709"/>
        <w:jc w:val="both"/>
        <w:rPr>
          <w:rFonts w:eastAsiaTheme="minorHAnsi"/>
          <w:b/>
          <w:sz w:val="26"/>
          <w:szCs w:val="26"/>
          <w:lang w:eastAsia="en-US"/>
        </w:rPr>
      </w:pPr>
      <w:r w:rsidRPr="00B83AFA">
        <w:rPr>
          <w:b/>
          <w:bCs/>
          <w:sz w:val="26"/>
          <w:szCs w:val="26"/>
        </w:rPr>
        <w:t xml:space="preserve">Перечень документов, представляемых для участия в торгах на право заключения договора о комплексном развитии </w:t>
      </w:r>
      <w:r w:rsidR="006454C5" w:rsidRPr="00B83AFA">
        <w:rPr>
          <w:b/>
          <w:bCs/>
          <w:sz w:val="26"/>
          <w:szCs w:val="26"/>
        </w:rPr>
        <w:t>территории жилой застройки</w:t>
      </w:r>
      <w:r w:rsidRPr="00B83AFA">
        <w:rPr>
          <w:b/>
          <w:bCs/>
          <w:sz w:val="26"/>
          <w:szCs w:val="26"/>
        </w:rPr>
        <w:t>:</w:t>
      </w:r>
    </w:p>
    <w:p w14:paraId="1F8C207E" w14:textId="641E073F" w:rsidR="003D754E" w:rsidRPr="00B07FB1" w:rsidRDefault="003D754E" w:rsidP="003D754E">
      <w:pPr>
        <w:pStyle w:val="ConsPlusNonformat"/>
        <w:ind w:firstLine="709"/>
        <w:jc w:val="both"/>
        <w:rPr>
          <w:rFonts w:ascii="Times New Roman" w:hAnsi="Times New Roman" w:cs="Times New Roman"/>
          <w:color w:val="000000"/>
          <w:sz w:val="26"/>
          <w:szCs w:val="26"/>
        </w:rPr>
      </w:pPr>
      <w:r w:rsidRPr="00B07FB1">
        <w:rPr>
          <w:rFonts w:ascii="Times New Roman" w:hAnsi="Times New Roman" w:cs="Times New Roman"/>
          <w:color w:val="000000"/>
          <w:sz w:val="26"/>
          <w:szCs w:val="26"/>
        </w:rPr>
        <w:t xml:space="preserve">1. </w:t>
      </w:r>
      <w:r w:rsidR="00236896">
        <w:rPr>
          <w:rFonts w:ascii="Times New Roman" w:hAnsi="Times New Roman" w:cs="Times New Roman"/>
          <w:color w:val="000000"/>
          <w:sz w:val="26"/>
          <w:szCs w:val="26"/>
        </w:rPr>
        <w:t>З</w:t>
      </w:r>
      <w:r w:rsidRPr="00B07FB1">
        <w:rPr>
          <w:rFonts w:ascii="Times New Roman" w:hAnsi="Times New Roman" w:cs="Times New Roman"/>
          <w:color w:val="000000"/>
          <w:sz w:val="26"/>
          <w:szCs w:val="26"/>
        </w:rPr>
        <w:t xml:space="preserve">аявка на участие в торгах по форме </w:t>
      </w:r>
      <w:r w:rsidRPr="00B07FB1">
        <w:rPr>
          <w:rFonts w:ascii="Times New Roman" w:hAnsi="Times New Roman" w:cs="Times New Roman"/>
          <w:sz w:val="26"/>
          <w:szCs w:val="26"/>
        </w:rPr>
        <w:t xml:space="preserve">согласно </w:t>
      </w:r>
      <w:r w:rsidRPr="003038F3">
        <w:rPr>
          <w:rFonts w:ascii="Times New Roman" w:hAnsi="Times New Roman" w:cs="Times New Roman"/>
          <w:sz w:val="26"/>
          <w:szCs w:val="26"/>
        </w:rPr>
        <w:t xml:space="preserve">Приложению </w:t>
      </w:r>
      <w:r w:rsidR="00B07FB1" w:rsidRPr="003038F3">
        <w:rPr>
          <w:rFonts w:ascii="Times New Roman" w:hAnsi="Times New Roman" w:cs="Times New Roman"/>
          <w:sz w:val="26"/>
          <w:szCs w:val="26"/>
        </w:rPr>
        <w:t>3</w:t>
      </w:r>
      <w:r w:rsidRPr="003038F3">
        <w:rPr>
          <w:rFonts w:ascii="Times New Roman" w:hAnsi="Times New Roman" w:cs="Times New Roman"/>
          <w:sz w:val="26"/>
          <w:szCs w:val="26"/>
        </w:rPr>
        <w:t xml:space="preserve"> к</w:t>
      </w:r>
      <w:r w:rsidRPr="00B07FB1">
        <w:rPr>
          <w:rFonts w:ascii="Times New Roman" w:hAnsi="Times New Roman" w:cs="Times New Roman"/>
          <w:sz w:val="26"/>
          <w:szCs w:val="26"/>
        </w:rPr>
        <w:t xml:space="preserve"> настоящему Извещению</w:t>
      </w:r>
      <w:r w:rsidR="008474D7">
        <w:rPr>
          <w:rFonts w:ascii="Times New Roman" w:hAnsi="Times New Roman" w:cs="Times New Roman"/>
          <w:color w:val="000000"/>
          <w:sz w:val="26"/>
          <w:szCs w:val="26"/>
        </w:rPr>
        <w:t>;</w:t>
      </w:r>
      <w:r w:rsidRPr="00B07FB1">
        <w:rPr>
          <w:rFonts w:ascii="Times New Roman" w:hAnsi="Times New Roman" w:cs="Times New Roman"/>
          <w:color w:val="000000"/>
          <w:sz w:val="26"/>
          <w:szCs w:val="26"/>
        </w:rPr>
        <w:t xml:space="preserve"> </w:t>
      </w:r>
    </w:p>
    <w:p w14:paraId="5DC74AD4" w14:textId="6E6EFAF4" w:rsidR="003D754E" w:rsidRPr="003D754E" w:rsidRDefault="003D754E" w:rsidP="003D754E">
      <w:pPr>
        <w:autoSpaceDE w:val="0"/>
        <w:autoSpaceDN w:val="0"/>
        <w:adjustRightInd w:val="0"/>
        <w:ind w:firstLine="709"/>
        <w:jc w:val="both"/>
        <w:rPr>
          <w:rFonts w:eastAsiaTheme="minorEastAsia"/>
          <w:sz w:val="26"/>
          <w:szCs w:val="26"/>
        </w:rPr>
      </w:pPr>
      <w:r w:rsidRPr="00B07FB1">
        <w:rPr>
          <w:rFonts w:eastAsiaTheme="minorEastAsia"/>
          <w:sz w:val="26"/>
          <w:szCs w:val="26"/>
        </w:rPr>
        <w:t xml:space="preserve">2. </w:t>
      </w:r>
      <w:r w:rsidR="00236896">
        <w:rPr>
          <w:rFonts w:eastAsiaTheme="minorEastAsia"/>
          <w:sz w:val="26"/>
          <w:szCs w:val="26"/>
        </w:rPr>
        <w:t>В</w:t>
      </w:r>
      <w:r w:rsidR="00312557">
        <w:rPr>
          <w:rFonts w:eastAsiaTheme="minorEastAsia"/>
          <w:sz w:val="26"/>
          <w:szCs w:val="26"/>
        </w:rPr>
        <w:t>ыписка из Е</w:t>
      </w:r>
      <w:r w:rsidRPr="00B07FB1">
        <w:rPr>
          <w:rFonts w:eastAsiaTheme="minorEastAsia"/>
          <w:sz w:val="26"/>
          <w:szCs w:val="26"/>
        </w:rPr>
        <w:t>диного государственного реестра юридических лиц</w:t>
      </w:r>
      <w:r w:rsidR="008474D7">
        <w:rPr>
          <w:rFonts w:eastAsiaTheme="minorEastAsia"/>
          <w:sz w:val="26"/>
          <w:szCs w:val="26"/>
        </w:rPr>
        <w:t>;</w:t>
      </w:r>
    </w:p>
    <w:p w14:paraId="418E84AD" w14:textId="615A1D28" w:rsidR="003D754E" w:rsidRPr="00FA7753" w:rsidRDefault="003D754E" w:rsidP="003D754E">
      <w:pPr>
        <w:autoSpaceDE w:val="0"/>
        <w:autoSpaceDN w:val="0"/>
        <w:adjustRightInd w:val="0"/>
        <w:ind w:firstLine="709"/>
        <w:jc w:val="both"/>
        <w:rPr>
          <w:rFonts w:eastAsiaTheme="minorEastAsia"/>
          <w:sz w:val="26"/>
          <w:szCs w:val="26"/>
        </w:rPr>
      </w:pPr>
      <w:r w:rsidRPr="003D754E">
        <w:rPr>
          <w:rFonts w:eastAsiaTheme="minorEastAsia"/>
          <w:sz w:val="26"/>
          <w:szCs w:val="26"/>
        </w:rPr>
        <w:t xml:space="preserve">2.1. </w:t>
      </w:r>
      <w:r w:rsidR="00236896">
        <w:rPr>
          <w:rFonts w:eastAsiaTheme="minorEastAsia"/>
          <w:sz w:val="26"/>
          <w:szCs w:val="26"/>
        </w:rPr>
        <w:t>В</w:t>
      </w:r>
      <w:r w:rsidRPr="003D754E">
        <w:rPr>
          <w:rFonts w:eastAsiaTheme="minorEastAsia"/>
          <w:sz w:val="26"/>
          <w:szCs w:val="26"/>
        </w:rPr>
        <w:t xml:space="preserve"> случае, если </w:t>
      </w:r>
      <w:r w:rsidR="00CC1B98">
        <w:rPr>
          <w:rFonts w:eastAsiaTheme="minorEastAsia"/>
          <w:sz w:val="26"/>
          <w:szCs w:val="26"/>
        </w:rPr>
        <w:t>участником торгов</w:t>
      </w:r>
      <w:r w:rsidRPr="003D754E">
        <w:rPr>
          <w:rFonts w:eastAsiaTheme="minorEastAsia"/>
          <w:sz w:val="26"/>
          <w:szCs w:val="26"/>
        </w:rPr>
        <w:t xml:space="preserve"> самостоятельно не представлена выписка </w:t>
      </w:r>
      <w:r w:rsidRPr="003D754E">
        <w:rPr>
          <w:rFonts w:eastAsiaTheme="minorEastAsia"/>
          <w:sz w:val="26"/>
          <w:szCs w:val="26"/>
        </w:rPr>
        <w:br/>
      </w:r>
      <w:r w:rsidR="00312557">
        <w:rPr>
          <w:rFonts w:eastAsiaTheme="minorEastAsia"/>
          <w:sz w:val="26"/>
          <w:szCs w:val="26"/>
        </w:rPr>
        <w:t>из Е</w:t>
      </w:r>
      <w:r w:rsidRPr="003D754E">
        <w:rPr>
          <w:rFonts w:eastAsiaTheme="minorEastAsia"/>
          <w:sz w:val="26"/>
          <w:szCs w:val="26"/>
        </w:rPr>
        <w:t xml:space="preserve">диного государственного реестра юридических лиц, организатор аукциона запрашивает </w:t>
      </w:r>
      <w:r w:rsidRPr="003D754E">
        <w:rPr>
          <w:rFonts w:eastAsiaTheme="minorEastAsia"/>
          <w:sz w:val="26"/>
          <w:szCs w:val="26"/>
        </w:rPr>
        <w:lastRenderedPageBreak/>
        <w:t xml:space="preserve">сведения </w:t>
      </w:r>
      <w:r w:rsidR="00CC1B98">
        <w:rPr>
          <w:rFonts w:eastAsiaTheme="minorEastAsia"/>
          <w:sz w:val="26"/>
          <w:szCs w:val="26"/>
        </w:rPr>
        <w:t>об участнике торгов</w:t>
      </w:r>
      <w:r w:rsidR="00312557">
        <w:rPr>
          <w:rFonts w:eastAsiaTheme="minorEastAsia"/>
          <w:sz w:val="26"/>
          <w:szCs w:val="26"/>
        </w:rPr>
        <w:t>, содержащиеся в Е</w:t>
      </w:r>
      <w:r w:rsidRPr="003D754E">
        <w:rPr>
          <w:rFonts w:eastAsiaTheme="minorEastAsia"/>
          <w:sz w:val="26"/>
          <w:szCs w:val="26"/>
        </w:rPr>
        <w:t xml:space="preserve">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w:t>
      </w:r>
      <w:r w:rsidRPr="00FA7753">
        <w:rPr>
          <w:rFonts w:eastAsiaTheme="minorEastAsia"/>
          <w:sz w:val="26"/>
          <w:szCs w:val="26"/>
        </w:rPr>
        <w:t>государственную регистрацию юридических лиц</w:t>
      </w:r>
      <w:r w:rsidR="00F70A2A">
        <w:rPr>
          <w:rFonts w:eastAsiaTheme="minorEastAsia"/>
          <w:sz w:val="26"/>
          <w:szCs w:val="26"/>
        </w:rPr>
        <w:t>.</w:t>
      </w:r>
    </w:p>
    <w:p w14:paraId="1384BCA3" w14:textId="17BF35D0" w:rsidR="00572DAD" w:rsidRPr="00B83AFA" w:rsidRDefault="00572DAD" w:rsidP="003D754E">
      <w:pPr>
        <w:autoSpaceDE w:val="0"/>
        <w:autoSpaceDN w:val="0"/>
        <w:adjustRightInd w:val="0"/>
        <w:ind w:firstLine="709"/>
        <w:jc w:val="both"/>
        <w:rPr>
          <w:rFonts w:eastAsiaTheme="minorEastAsia"/>
          <w:sz w:val="26"/>
          <w:szCs w:val="26"/>
        </w:rPr>
      </w:pPr>
      <w:r w:rsidRPr="00B83AFA">
        <w:rPr>
          <w:rFonts w:eastAsiaTheme="minorEastAsia"/>
          <w:sz w:val="26"/>
          <w:szCs w:val="26"/>
        </w:rPr>
        <w:t xml:space="preserve">3. </w:t>
      </w:r>
      <w:r w:rsidR="00236896" w:rsidRPr="00B83AFA">
        <w:rPr>
          <w:rFonts w:eastAsiaTheme="minorEastAsia"/>
          <w:sz w:val="26"/>
          <w:szCs w:val="26"/>
        </w:rPr>
        <w:t>Д</w:t>
      </w:r>
      <w:r w:rsidRPr="00B83AFA">
        <w:rPr>
          <w:rFonts w:eastAsiaTheme="minorEastAsia"/>
          <w:sz w:val="26"/>
          <w:szCs w:val="26"/>
        </w:rPr>
        <w:t xml:space="preserve">окументы, содержащие сведения, подтверждающие соответствие </w:t>
      </w:r>
      <w:r w:rsidR="00CC1B98" w:rsidRPr="00B83AFA">
        <w:rPr>
          <w:rFonts w:eastAsiaTheme="minorEastAsia"/>
          <w:sz w:val="26"/>
          <w:szCs w:val="26"/>
        </w:rPr>
        <w:t>участника торгов</w:t>
      </w:r>
      <w:r w:rsidR="00EA1138" w:rsidRPr="00B83AFA">
        <w:rPr>
          <w:rFonts w:eastAsiaTheme="minorEastAsia"/>
          <w:sz w:val="26"/>
          <w:szCs w:val="26"/>
        </w:rPr>
        <w:t xml:space="preserve"> требованиям</w:t>
      </w:r>
      <w:r w:rsidRPr="00B83AFA">
        <w:rPr>
          <w:rFonts w:eastAsiaTheme="minorEastAsia"/>
          <w:sz w:val="26"/>
          <w:szCs w:val="26"/>
        </w:rPr>
        <w:t xml:space="preserve">, предусмотренным частью 6 статьи 69 Градостроительного кодекса Российской Федерации, </w:t>
      </w:r>
      <w:r w:rsidR="00EA1138" w:rsidRPr="00B83AFA">
        <w:rPr>
          <w:rFonts w:eastAsiaTheme="minorEastAsia"/>
          <w:sz w:val="26"/>
          <w:szCs w:val="26"/>
        </w:rPr>
        <w:t xml:space="preserve">в том числе </w:t>
      </w:r>
      <w:r w:rsidRPr="00B83AFA">
        <w:rPr>
          <w:rFonts w:eastAsiaTheme="minorEastAsia"/>
          <w:sz w:val="26"/>
          <w:szCs w:val="26"/>
        </w:rPr>
        <w:t>дополнительным требованиям к участникам торгов,</w:t>
      </w:r>
      <w:r w:rsidR="00EA1138" w:rsidRPr="00B83AFA">
        <w:rPr>
          <w:rFonts w:eastAsiaTheme="minorEastAsia"/>
          <w:sz w:val="26"/>
          <w:szCs w:val="26"/>
        </w:rPr>
        <w:t xml:space="preserve"> установленным </w:t>
      </w:r>
      <w:r w:rsidR="00EA1138" w:rsidRPr="00B83AFA">
        <w:rPr>
          <w:sz w:val="26"/>
          <w:szCs w:val="26"/>
        </w:rPr>
        <w:t>постановлением Правительства Пермского края от 06 июля 2023 г. № 508-п «Об утверждении перечня дополнительных требований к участникам торгов на право заключения договора о комплексном развитии территории в Пермском крае»</w:t>
      </w:r>
      <w:r w:rsidRPr="00B83AFA">
        <w:rPr>
          <w:rFonts w:eastAsiaTheme="minorEastAsia"/>
          <w:sz w:val="26"/>
          <w:szCs w:val="26"/>
        </w:rPr>
        <w:t xml:space="preserve">: </w:t>
      </w:r>
    </w:p>
    <w:p w14:paraId="6645803F" w14:textId="06026A75" w:rsidR="00572DAD" w:rsidRDefault="00EA1138" w:rsidP="00B5724C">
      <w:pPr>
        <w:autoSpaceDE w:val="0"/>
        <w:autoSpaceDN w:val="0"/>
        <w:adjustRightInd w:val="0"/>
        <w:ind w:firstLine="708"/>
        <w:jc w:val="both"/>
        <w:rPr>
          <w:rFonts w:eastAsiaTheme="minorEastAsia"/>
          <w:sz w:val="26"/>
          <w:szCs w:val="26"/>
        </w:rPr>
      </w:pPr>
      <w:r w:rsidRPr="00B83AFA">
        <w:rPr>
          <w:rFonts w:eastAsiaTheme="minorEastAsia"/>
          <w:sz w:val="26"/>
          <w:szCs w:val="26"/>
        </w:rPr>
        <w:t xml:space="preserve">- </w:t>
      </w:r>
      <w:r w:rsidR="00784177" w:rsidRPr="00784177">
        <w:rPr>
          <w:rFonts w:eastAsiaTheme="minorEastAsia"/>
          <w:sz w:val="26"/>
          <w:szCs w:val="26"/>
        </w:rPr>
        <w:t xml:space="preserve">копии выданных за последние пять лет, предшествующих дате проведения торгов, разрешений на ввод в эксплуатацию объектов капитального строительства, выданные </w:t>
      </w:r>
      <w:r w:rsidR="00D761FC">
        <w:rPr>
          <w:rFonts w:eastAsiaTheme="minorEastAsia"/>
          <w:sz w:val="26"/>
          <w:szCs w:val="26"/>
        </w:rPr>
        <w:br/>
      </w:r>
      <w:r w:rsidR="00784177" w:rsidRPr="00784177">
        <w:rPr>
          <w:rFonts w:eastAsiaTheme="minorEastAsia"/>
          <w:sz w:val="26"/>
          <w:szCs w:val="26"/>
        </w:rPr>
        <w:t xml:space="preserve">в отношении объектов капитального строительства, при строительстве которых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либо любое общество, учредителем (участником) которого, владеющим долей в уставном капитале </w:t>
      </w:r>
      <w:r w:rsidR="00C360D8">
        <w:rPr>
          <w:rFonts w:eastAsiaTheme="minorEastAsia"/>
          <w:sz w:val="26"/>
          <w:szCs w:val="26"/>
        </w:rPr>
        <w:br/>
      </w:r>
      <w:r w:rsidR="00784177" w:rsidRPr="00784177">
        <w:rPr>
          <w:rFonts w:eastAsiaTheme="minorEastAsia"/>
          <w:sz w:val="26"/>
          <w:szCs w:val="26"/>
        </w:rPr>
        <w:t>не менее 30%, является учредитель (участник), владеющий долей не менее 30% в уставном капитале юридического лица, выступали в качестве застройщика, и (или) технического заказчика, и (или) генерального подрядчика в соответствии с договором строительного подряда, и составляющие в совокупном объеме не менее 15 % от объема строительства, предусмотренного проектом договора о комплексном развитии территории;</w:t>
      </w:r>
    </w:p>
    <w:p w14:paraId="324D1720" w14:textId="1D803C83" w:rsidR="00236896" w:rsidRPr="00EA1138" w:rsidRDefault="00236896" w:rsidP="00236896">
      <w:pPr>
        <w:pStyle w:val="ConsPlusNormal"/>
        <w:ind w:firstLine="709"/>
        <w:jc w:val="both"/>
        <w:rPr>
          <w:rFonts w:ascii="Times New Roman" w:hAnsi="Times New Roman" w:cs="Times New Roman"/>
          <w:sz w:val="26"/>
          <w:szCs w:val="26"/>
        </w:rPr>
      </w:pPr>
      <w:r w:rsidRPr="00EA1138">
        <w:rPr>
          <w:rFonts w:ascii="Times New Roman" w:hAnsi="Times New Roman" w:cs="Times New Roman"/>
          <w:sz w:val="26"/>
          <w:szCs w:val="26"/>
        </w:rPr>
        <w:t xml:space="preserve">- </w:t>
      </w:r>
      <w:r w:rsidR="001D7529" w:rsidRPr="00EA1138">
        <w:rPr>
          <w:rFonts w:ascii="Times New Roman" w:hAnsi="Times New Roman" w:cs="Times New Roman"/>
          <w:sz w:val="26"/>
          <w:szCs w:val="26"/>
        </w:rPr>
        <w:t xml:space="preserve">письменное заявление о том, что </w:t>
      </w:r>
      <w:r w:rsidRPr="00EA1138">
        <w:rPr>
          <w:rFonts w:ascii="Times New Roman" w:hAnsi="Times New Roman" w:cs="Times New Roman"/>
          <w:sz w:val="26"/>
          <w:szCs w:val="26"/>
        </w:rPr>
        <w:t xml:space="preserve">у руководителя либо лица, исполняющего функции единоличного исполнительного органа, членов коллегиального исполнительного органа или главного бухгалтера юридического лица </w:t>
      </w:r>
      <w:r w:rsidR="001D7529" w:rsidRPr="00EA1138">
        <w:rPr>
          <w:rFonts w:ascii="Times New Roman" w:hAnsi="Times New Roman" w:cs="Times New Roman"/>
          <w:sz w:val="26"/>
          <w:szCs w:val="26"/>
        </w:rPr>
        <w:t xml:space="preserve">отсутствует </w:t>
      </w:r>
      <w:r w:rsidRPr="00EA1138">
        <w:rPr>
          <w:rFonts w:ascii="Times New Roman" w:hAnsi="Times New Roman" w:cs="Times New Roman"/>
          <w:sz w:val="26"/>
          <w:szCs w:val="26"/>
        </w:rPr>
        <w:t>судимост</w:t>
      </w:r>
      <w:r w:rsidR="001D7529" w:rsidRPr="00EA1138">
        <w:rPr>
          <w:rFonts w:ascii="Times New Roman" w:hAnsi="Times New Roman" w:cs="Times New Roman"/>
          <w:sz w:val="26"/>
          <w:szCs w:val="26"/>
        </w:rPr>
        <w:t>ь</w:t>
      </w:r>
      <w:r w:rsidRPr="00EA1138">
        <w:rPr>
          <w:rFonts w:ascii="Times New Roman" w:hAnsi="Times New Roman" w:cs="Times New Roman"/>
          <w:sz w:val="26"/>
          <w:szCs w:val="26"/>
        </w:rPr>
        <w:t xml:space="preserve"> за предусмотренные Уголовным кодексом Российской Федерации преступления в сфере экономики и (или) против государственной власти (за исключением лиц, у которых такая судимость погашена или снята), а также действующих в отношении указанных физических лиц наказания в виде лишения права занимать определенные должности или заниматься определенной деятельностью в сфере строительства и административного наказания в виде дисквалификации;</w:t>
      </w:r>
    </w:p>
    <w:p w14:paraId="527CEF3B" w14:textId="17305BFB" w:rsidR="00236896" w:rsidRPr="003C6484" w:rsidRDefault="00236896" w:rsidP="00236896">
      <w:pPr>
        <w:pStyle w:val="ConsPlusNormal"/>
        <w:ind w:firstLine="709"/>
        <w:jc w:val="both"/>
        <w:rPr>
          <w:rFonts w:ascii="Times New Roman" w:hAnsi="Times New Roman" w:cs="Times New Roman"/>
          <w:sz w:val="26"/>
          <w:szCs w:val="26"/>
        </w:rPr>
      </w:pPr>
      <w:r w:rsidRPr="00EA1138">
        <w:rPr>
          <w:rFonts w:ascii="Times New Roman" w:hAnsi="Times New Roman" w:cs="Times New Roman"/>
          <w:sz w:val="26"/>
          <w:szCs w:val="26"/>
        </w:rPr>
        <w:t xml:space="preserve">- </w:t>
      </w:r>
      <w:r w:rsidR="001D7529" w:rsidRPr="00EA1138">
        <w:rPr>
          <w:rFonts w:ascii="Times New Roman" w:hAnsi="Times New Roman" w:cs="Times New Roman"/>
          <w:sz w:val="26"/>
          <w:szCs w:val="26"/>
        </w:rPr>
        <w:t xml:space="preserve">письменное заявление о том, что </w:t>
      </w:r>
      <w:r w:rsidRPr="00EA1138">
        <w:rPr>
          <w:rFonts w:ascii="Times New Roman" w:hAnsi="Times New Roman" w:cs="Times New Roman"/>
          <w:sz w:val="26"/>
          <w:szCs w:val="26"/>
        </w:rPr>
        <w:t>юридическое лицо либо его учредитель (участник), или любое из его дочерних обществ</w:t>
      </w:r>
      <w:r w:rsidRPr="003C6484">
        <w:rPr>
          <w:rFonts w:ascii="Times New Roman" w:hAnsi="Times New Roman" w:cs="Times New Roman"/>
          <w:sz w:val="26"/>
          <w:szCs w:val="26"/>
        </w:rPr>
        <w:t xml:space="preserve">, или его основное общество, или любое </w:t>
      </w:r>
      <w:r w:rsidRPr="003C6484">
        <w:rPr>
          <w:rFonts w:ascii="Times New Roman" w:hAnsi="Times New Roman" w:cs="Times New Roman"/>
          <w:sz w:val="26"/>
          <w:szCs w:val="26"/>
        </w:rPr>
        <w:br/>
        <w:t>из дочерних обществ его основного общества либо любое общество, учредителем (участником) которого, владеющим долей в уставном капитале не менее 30%, является учредитель (участник), владеющий долей не менее 30% в уставном капитале юридического лица - участник торгов</w:t>
      </w:r>
      <w:r w:rsidR="003C6484" w:rsidRPr="003C6484">
        <w:rPr>
          <w:rFonts w:ascii="Times New Roman" w:hAnsi="Times New Roman" w:cs="Times New Roman"/>
          <w:sz w:val="26"/>
          <w:szCs w:val="26"/>
        </w:rPr>
        <w:t xml:space="preserve"> </w:t>
      </w:r>
      <w:r w:rsidRPr="003C6484">
        <w:rPr>
          <w:rFonts w:ascii="Times New Roman" w:hAnsi="Times New Roman" w:cs="Times New Roman"/>
          <w:sz w:val="26"/>
          <w:szCs w:val="26"/>
        </w:rPr>
        <w:t>не является застройщиком проблемного объекта, за исключением случаев, когда такое лицо приняло на себя обязательства по завершению строительства проблемного объекта в порядке, установленном действующим законодательством.</w:t>
      </w:r>
    </w:p>
    <w:p w14:paraId="1DF284A6" w14:textId="1A0675E4" w:rsidR="00236896" w:rsidRPr="003C6484" w:rsidRDefault="00236896" w:rsidP="00236896">
      <w:pPr>
        <w:pStyle w:val="ConsPlusNormal"/>
        <w:ind w:firstLine="709"/>
        <w:jc w:val="both"/>
        <w:rPr>
          <w:rFonts w:ascii="Times New Roman" w:hAnsi="Times New Roman" w:cs="Times New Roman"/>
          <w:sz w:val="26"/>
          <w:szCs w:val="26"/>
        </w:rPr>
      </w:pPr>
      <w:r w:rsidRPr="003C6484">
        <w:rPr>
          <w:rFonts w:ascii="Times New Roman" w:hAnsi="Times New Roman" w:cs="Times New Roman"/>
          <w:sz w:val="26"/>
          <w:szCs w:val="26"/>
        </w:rPr>
        <w:t xml:space="preserve">Для целей настоящего пункта понятие проблемного объекта используется в значении, определенном частью 1.1 статьи 23.1 </w:t>
      </w:r>
      <w:r w:rsidR="00EA1138">
        <w:rPr>
          <w:rFonts w:ascii="Times New Roman" w:hAnsi="Times New Roman" w:cs="Times New Roman"/>
          <w:sz w:val="26"/>
          <w:szCs w:val="26"/>
        </w:rPr>
        <w:t>Ф</w:t>
      </w:r>
      <w:r w:rsidRPr="003C6484">
        <w:rPr>
          <w:rFonts w:ascii="Times New Roman" w:hAnsi="Times New Roman" w:cs="Times New Roman"/>
          <w:sz w:val="26"/>
          <w:szCs w:val="26"/>
        </w:rPr>
        <w:t>едерального закона от 30 декабря 2004</w:t>
      </w:r>
      <w:r w:rsidR="00EA1138">
        <w:rPr>
          <w:rFonts w:ascii="Times New Roman" w:hAnsi="Times New Roman" w:cs="Times New Roman"/>
          <w:sz w:val="26"/>
          <w:szCs w:val="26"/>
        </w:rPr>
        <w:t xml:space="preserve"> г.</w:t>
      </w:r>
      <w:r w:rsidRPr="003C6484">
        <w:rPr>
          <w:rFonts w:ascii="Times New Roman" w:hAnsi="Times New Roman" w:cs="Times New Roman"/>
          <w:sz w:val="26"/>
          <w:szCs w:val="26"/>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355D239" w14:textId="05EC50D2" w:rsidR="003D754E" w:rsidRDefault="00EA1138" w:rsidP="00545E86">
      <w:pPr>
        <w:autoSpaceDE w:val="0"/>
        <w:autoSpaceDN w:val="0"/>
        <w:adjustRightInd w:val="0"/>
        <w:ind w:firstLine="708"/>
        <w:jc w:val="both"/>
        <w:rPr>
          <w:rFonts w:eastAsiaTheme="minorEastAsia"/>
          <w:sz w:val="26"/>
          <w:szCs w:val="26"/>
        </w:rPr>
      </w:pPr>
      <w:r>
        <w:rPr>
          <w:rFonts w:eastAsiaTheme="minorEastAsia"/>
          <w:sz w:val="26"/>
          <w:szCs w:val="26"/>
        </w:rPr>
        <w:t>4</w:t>
      </w:r>
      <w:r w:rsidR="003D754E" w:rsidRPr="003D754E">
        <w:rPr>
          <w:rFonts w:eastAsiaTheme="minorEastAsia"/>
          <w:sz w:val="26"/>
          <w:szCs w:val="26"/>
        </w:rPr>
        <w:t xml:space="preserve">. </w:t>
      </w:r>
      <w:r w:rsidR="00EE044C">
        <w:rPr>
          <w:rFonts w:eastAsiaTheme="minorEastAsia"/>
          <w:sz w:val="26"/>
          <w:szCs w:val="26"/>
        </w:rPr>
        <w:t>Д</w:t>
      </w:r>
      <w:r w:rsidR="003D754E" w:rsidRPr="003D754E">
        <w:rPr>
          <w:rFonts w:eastAsiaTheme="minorEastAsia"/>
          <w:sz w:val="26"/>
          <w:szCs w:val="26"/>
        </w:rPr>
        <w:t xml:space="preserve">окументы, подтверждающие отсутствие у </w:t>
      </w:r>
      <w:r w:rsidR="00B5724C">
        <w:rPr>
          <w:rFonts w:eastAsiaTheme="minorEastAsia"/>
          <w:sz w:val="26"/>
          <w:szCs w:val="26"/>
        </w:rPr>
        <w:t>участника торгов</w:t>
      </w:r>
      <w:r w:rsidR="003D754E" w:rsidRPr="003D754E">
        <w:rPr>
          <w:rFonts w:eastAsiaTheme="minorEastAsia"/>
          <w:sz w:val="26"/>
          <w:szCs w:val="26"/>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w:t>
      </w:r>
      <w:r w:rsidR="009F5834">
        <w:rPr>
          <w:rFonts w:eastAsiaTheme="minorEastAsia"/>
          <w:sz w:val="26"/>
          <w:szCs w:val="26"/>
        </w:rPr>
        <w:t xml:space="preserve">оговый кредит в соответствии </w:t>
      </w:r>
      <w:r w:rsidR="003D754E" w:rsidRPr="003D754E">
        <w:rPr>
          <w:rFonts w:eastAsiaTheme="minorEastAsia"/>
          <w:sz w:val="26"/>
          <w:szCs w:val="26"/>
        </w:rPr>
        <w:t xml:space="preserve">с законодательством Российской Федерации о налогах и сборах, которые реструктурированы в соответствии </w:t>
      </w:r>
      <w:r w:rsidR="009F5834">
        <w:rPr>
          <w:rFonts w:eastAsiaTheme="minorEastAsia"/>
          <w:sz w:val="26"/>
          <w:szCs w:val="26"/>
        </w:rPr>
        <w:br/>
      </w:r>
      <w:r w:rsidR="003D754E" w:rsidRPr="003D754E">
        <w:rPr>
          <w:rFonts w:eastAsiaTheme="minorEastAsia"/>
          <w:sz w:val="26"/>
          <w:szCs w:val="26"/>
        </w:rPr>
        <w:lastRenderedPageBreak/>
        <w:t>с законодат</w:t>
      </w:r>
      <w:r w:rsidR="009F5834">
        <w:rPr>
          <w:rFonts w:eastAsiaTheme="minorEastAsia"/>
          <w:sz w:val="26"/>
          <w:szCs w:val="26"/>
        </w:rPr>
        <w:t xml:space="preserve">ельством Российской Федерации, </w:t>
      </w:r>
      <w:r w:rsidR="003D754E" w:rsidRPr="003D754E">
        <w:rPr>
          <w:rFonts w:eastAsiaTheme="minorEastAsia"/>
          <w:sz w:val="26"/>
          <w:szCs w:val="26"/>
        </w:rPr>
        <w:t xml:space="preserve">по которым имеется вступившее в законную силу решение суда о признании обязанности </w:t>
      </w:r>
      <w:r w:rsidR="001C7E4E">
        <w:rPr>
          <w:rFonts w:eastAsiaTheme="minorEastAsia"/>
          <w:sz w:val="26"/>
          <w:szCs w:val="26"/>
        </w:rPr>
        <w:t>участника торгов</w:t>
      </w:r>
      <w:r w:rsidR="003D754E" w:rsidRPr="003D754E">
        <w:rPr>
          <w:rFonts w:eastAsiaTheme="minorEastAsia"/>
          <w:sz w:val="26"/>
          <w:szCs w:val="26"/>
        </w:rPr>
        <w:t xml:space="preserve"> по уплате этих сумм исполненной или которые признаны безнадежными к взысканию в соответствии </w:t>
      </w:r>
      <w:r w:rsidR="009F5834">
        <w:rPr>
          <w:rFonts w:eastAsiaTheme="minorEastAsia"/>
          <w:sz w:val="26"/>
          <w:szCs w:val="26"/>
        </w:rPr>
        <w:br/>
      </w:r>
      <w:r w:rsidR="003D754E" w:rsidRPr="003D754E">
        <w:rPr>
          <w:rFonts w:eastAsiaTheme="minorEastAsia"/>
          <w:sz w:val="26"/>
          <w:szCs w:val="26"/>
        </w:rPr>
        <w:t>с законодательством Российской Федерации о налогах и сборах)</w:t>
      </w:r>
      <w:r w:rsidR="009F5834">
        <w:rPr>
          <w:rFonts w:eastAsiaTheme="minorEastAsia"/>
          <w:sz w:val="26"/>
          <w:szCs w:val="26"/>
        </w:rPr>
        <w:t xml:space="preserve"> </w:t>
      </w:r>
      <w:r w:rsidR="003D754E" w:rsidRPr="003D754E">
        <w:rPr>
          <w:rFonts w:eastAsiaTheme="minorEastAsia"/>
          <w:sz w:val="26"/>
          <w:szCs w:val="26"/>
        </w:rPr>
        <w:t>за прошедший к</w:t>
      </w:r>
      <w:r w:rsidR="009F5834">
        <w:rPr>
          <w:rFonts w:eastAsiaTheme="minorEastAsia"/>
          <w:sz w:val="26"/>
          <w:szCs w:val="26"/>
        </w:rPr>
        <w:t xml:space="preserve">алендарный год, размер которых </w:t>
      </w:r>
      <w:r w:rsidR="003D754E" w:rsidRPr="003D754E">
        <w:rPr>
          <w:rFonts w:eastAsiaTheme="minorEastAsia"/>
          <w:sz w:val="26"/>
          <w:szCs w:val="26"/>
        </w:rPr>
        <w:t>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w:t>
      </w:r>
      <w:r w:rsidR="009F5834">
        <w:rPr>
          <w:rFonts w:eastAsiaTheme="minorEastAsia"/>
          <w:sz w:val="26"/>
          <w:szCs w:val="26"/>
        </w:rPr>
        <w:t xml:space="preserve">ветствии с Федеральным законом </w:t>
      </w:r>
      <w:r w:rsidRPr="00EA1138">
        <w:rPr>
          <w:rFonts w:eastAsiaTheme="minorEastAsia"/>
          <w:sz w:val="26"/>
          <w:szCs w:val="26"/>
        </w:rPr>
        <w:t>от 26</w:t>
      </w:r>
      <w:r>
        <w:rPr>
          <w:rFonts w:eastAsiaTheme="minorEastAsia"/>
          <w:sz w:val="26"/>
          <w:szCs w:val="26"/>
        </w:rPr>
        <w:t xml:space="preserve"> октября </w:t>
      </w:r>
      <w:r w:rsidRPr="00EA1138">
        <w:rPr>
          <w:rFonts w:eastAsiaTheme="minorEastAsia"/>
          <w:sz w:val="26"/>
          <w:szCs w:val="26"/>
        </w:rPr>
        <w:t>2002</w:t>
      </w:r>
      <w:r>
        <w:rPr>
          <w:rFonts w:eastAsiaTheme="minorEastAsia"/>
          <w:sz w:val="26"/>
          <w:szCs w:val="26"/>
        </w:rPr>
        <w:t xml:space="preserve"> г.</w:t>
      </w:r>
      <w:r w:rsidRPr="00EA1138">
        <w:rPr>
          <w:rFonts w:eastAsiaTheme="minorEastAsia"/>
          <w:sz w:val="26"/>
          <w:szCs w:val="26"/>
        </w:rPr>
        <w:t xml:space="preserve"> </w:t>
      </w:r>
      <w:r>
        <w:rPr>
          <w:rFonts w:eastAsiaTheme="minorEastAsia"/>
          <w:sz w:val="26"/>
          <w:szCs w:val="26"/>
        </w:rPr>
        <w:t>№</w:t>
      </w:r>
      <w:r w:rsidRPr="00EA1138">
        <w:rPr>
          <w:rFonts w:eastAsiaTheme="minorEastAsia"/>
          <w:sz w:val="26"/>
          <w:szCs w:val="26"/>
        </w:rPr>
        <w:t xml:space="preserve"> 127-ФЗ </w:t>
      </w:r>
      <w:r w:rsidR="003D754E" w:rsidRPr="003D754E">
        <w:rPr>
          <w:rFonts w:eastAsiaTheme="minorEastAsia"/>
          <w:sz w:val="26"/>
          <w:szCs w:val="26"/>
        </w:rPr>
        <w:t xml:space="preserve">«О несостоятельности (банкротстве)». </w:t>
      </w:r>
      <w:r w:rsidR="00B5724C">
        <w:rPr>
          <w:rFonts w:eastAsiaTheme="minorEastAsia"/>
          <w:sz w:val="26"/>
          <w:szCs w:val="26"/>
        </w:rPr>
        <w:t>Участник торгов</w:t>
      </w:r>
      <w:r w:rsidR="003D754E" w:rsidRPr="003D754E">
        <w:rPr>
          <w:rFonts w:eastAsiaTheme="minorEastAsia"/>
          <w:sz w:val="26"/>
          <w:szCs w:val="26"/>
        </w:rPr>
        <w:t xml:space="preserve"> считается соответствующим установленному требованию в случае, если </w:t>
      </w:r>
      <w:r w:rsidR="00C360D8">
        <w:rPr>
          <w:rFonts w:eastAsiaTheme="minorEastAsia"/>
          <w:sz w:val="26"/>
          <w:szCs w:val="26"/>
        </w:rPr>
        <w:br/>
      </w:r>
      <w:r w:rsidR="003D754E" w:rsidRPr="003D754E">
        <w:rPr>
          <w:rFonts w:eastAsiaTheme="minorEastAsia"/>
          <w:sz w:val="26"/>
          <w:szCs w:val="26"/>
        </w:rPr>
        <w:t xml:space="preserve">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w:t>
      </w:r>
      <w:r w:rsidRPr="00EA1138">
        <w:rPr>
          <w:rFonts w:eastAsiaTheme="minorEastAsia"/>
          <w:sz w:val="26"/>
          <w:szCs w:val="26"/>
        </w:rPr>
        <w:t>от 26</w:t>
      </w:r>
      <w:r>
        <w:rPr>
          <w:rFonts w:eastAsiaTheme="minorEastAsia"/>
          <w:sz w:val="26"/>
          <w:szCs w:val="26"/>
        </w:rPr>
        <w:t xml:space="preserve"> октября </w:t>
      </w:r>
      <w:r w:rsidRPr="00EA1138">
        <w:rPr>
          <w:rFonts w:eastAsiaTheme="minorEastAsia"/>
          <w:sz w:val="26"/>
          <w:szCs w:val="26"/>
        </w:rPr>
        <w:t>2002</w:t>
      </w:r>
      <w:r>
        <w:rPr>
          <w:rFonts w:eastAsiaTheme="minorEastAsia"/>
          <w:sz w:val="26"/>
          <w:szCs w:val="26"/>
        </w:rPr>
        <w:t xml:space="preserve"> г.</w:t>
      </w:r>
      <w:r w:rsidRPr="00EA1138">
        <w:rPr>
          <w:rFonts w:eastAsiaTheme="minorEastAsia"/>
          <w:sz w:val="26"/>
          <w:szCs w:val="26"/>
        </w:rPr>
        <w:t xml:space="preserve"> </w:t>
      </w:r>
      <w:r>
        <w:rPr>
          <w:rFonts w:eastAsiaTheme="minorEastAsia"/>
          <w:sz w:val="26"/>
          <w:szCs w:val="26"/>
        </w:rPr>
        <w:t>№</w:t>
      </w:r>
      <w:r w:rsidRPr="00EA1138">
        <w:rPr>
          <w:rFonts w:eastAsiaTheme="minorEastAsia"/>
          <w:sz w:val="26"/>
          <w:szCs w:val="26"/>
        </w:rPr>
        <w:t xml:space="preserve"> 127-ФЗ </w:t>
      </w:r>
      <w:r w:rsidR="003D754E" w:rsidRPr="003D754E">
        <w:rPr>
          <w:rFonts w:eastAsiaTheme="minorEastAsia"/>
          <w:sz w:val="26"/>
          <w:szCs w:val="26"/>
        </w:rPr>
        <w:t>«О несостоятельности (банкротстве)»</w:t>
      </w:r>
      <w:r w:rsidR="00E6018A">
        <w:rPr>
          <w:rFonts w:eastAsiaTheme="minorEastAsia"/>
          <w:sz w:val="26"/>
          <w:szCs w:val="26"/>
        </w:rPr>
        <w:t>.</w:t>
      </w:r>
    </w:p>
    <w:p w14:paraId="5E6E864F" w14:textId="58F8C1F0" w:rsidR="003D754E" w:rsidRPr="003D754E" w:rsidRDefault="00EA1138" w:rsidP="003D754E">
      <w:pPr>
        <w:autoSpaceDE w:val="0"/>
        <w:autoSpaceDN w:val="0"/>
        <w:adjustRightInd w:val="0"/>
        <w:ind w:firstLine="709"/>
        <w:jc w:val="both"/>
        <w:rPr>
          <w:rFonts w:eastAsiaTheme="minorEastAsia"/>
          <w:sz w:val="26"/>
          <w:szCs w:val="26"/>
        </w:rPr>
      </w:pPr>
      <w:r>
        <w:rPr>
          <w:rFonts w:eastAsiaTheme="minorEastAsia"/>
          <w:sz w:val="26"/>
          <w:szCs w:val="26"/>
        </w:rPr>
        <w:t>5</w:t>
      </w:r>
      <w:r w:rsidR="003D754E" w:rsidRPr="003D754E">
        <w:rPr>
          <w:rFonts w:eastAsiaTheme="minorEastAsia"/>
          <w:sz w:val="26"/>
          <w:szCs w:val="26"/>
        </w:rPr>
        <w:t xml:space="preserve">. </w:t>
      </w:r>
      <w:r w:rsidR="00EE044C">
        <w:rPr>
          <w:rFonts w:eastAsiaTheme="minorEastAsia"/>
          <w:sz w:val="26"/>
          <w:szCs w:val="26"/>
        </w:rPr>
        <w:t>Д</w:t>
      </w:r>
      <w:r w:rsidR="003D754E" w:rsidRPr="003D754E">
        <w:rPr>
          <w:rFonts w:eastAsiaTheme="minorEastAsia"/>
          <w:sz w:val="26"/>
          <w:szCs w:val="26"/>
        </w:rPr>
        <w:t xml:space="preserve">окументы, подтверждающие полномочия представителя </w:t>
      </w:r>
      <w:r w:rsidR="00B5724C">
        <w:rPr>
          <w:rFonts w:eastAsiaTheme="minorEastAsia"/>
          <w:sz w:val="26"/>
          <w:szCs w:val="26"/>
        </w:rPr>
        <w:t>участника торгов</w:t>
      </w:r>
      <w:r w:rsidR="008474D7">
        <w:rPr>
          <w:rFonts w:eastAsiaTheme="minorEastAsia"/>
          <w:sz w:val="26"/>
          <w:szCs w:val="26"/>
        </w:rPr>
        <w:t>;</w:t>
      </w:r>
    </w:p>
    <w:p w14:paraId="512367FA" w14:textId="39D9DB5B" w:rsidR="003D754E" w:rsidRDefault="00EA1138" w:rsidP="003D754E">
      <w:pPr>
        <w:autoSpaceDE w:val="0"/>
        <w:autoSpaceDN w:val="0"/>
        <w:adjustRightInd w:val="0"/>
        <w:ind w:firstLine="709"/>
        <w:jc w:val="both"/>
        <w:rPr>
          <w:rFonts w:eastAsiaTheme="minorEastAsia"/>
          <w:sz w:val="26"/>
          <w:szCs w:val="26"/>
        </w:rPr>
      </w:pPr>
      <w:r>
        <w:rPr>
          <w:rFonts w:eastAsiaTheme="minorEastAsia"/>
          <w:sz w:val="26"/>
          <w:szCs w:val="26"/>
        </w:rPr>
        <w:t>6</w:t>
      </w:r>
      <w:r w:rsidR="003D754E" w:rsidRPr="003D754E">
        <w:rPr>
          <w:rFonts w:eastAsiaTheme="minorEastAsia"/>
          <w:sz w:val="26"/>
          <w:szCs w:val="26"/>
        </w:rPr>
        <w:t xml:space="preserve">. </w:t>
      </w:r>
      <w:r w:rsidR="00EE044C">
        <w:rPr>
          <w:rFonts w:eastAsiaTheme="minorEastAsia"/>
          <w:sz w:val="26"/>
          <w:szCs w:val="26"/>
        </w:rPr>
        <w:t>П</w:t>
      </w:r>
      <w:r w:rsidR="003D754E" w:rsidRPr="003D754E">
        <w:rPr>
          <w:rFonts w:eastAsiaTheme="minorEastAsia"/>
          <w:sz w:val="26"/>
          <w:szCs w:val="26"/>
        </w:rPr>
        <w:t xml:space="preserve">исьменное заявление о том, что </w:t>
      </w:r>
      <w:r w:rsidR="008C69B7">
        <w:rPr>
          <w:rFonts w:eastAsiaTheme="minorEastAsia"/>
          <w:sz w:val="26"/>
          <w:szCs w:val="26"/>
        </w:rPr>
        <w:t>участник торгов</w:t>
      </w:r>
      <w:r w:rsidR="003D754E" w:rsidRPr="003D754E">
        <w:rPr>
          <w:rFonts w:eastAsiaTheme="minorEastAsia"/>
          <w:sz w:val="26"/>
          <w:szCs w:val="26"/>
        </w:rPr>
        <w:t xml:space="preserve"> не является ликвидируемым юридическим лицом (не находится в процессе ликвидации), а также о том, </w:t>
      </w:r>
      <w:r w:rsidR="00C00CDC">
        <w:rPr>
          <w:rFonts w:eastAsiaTheme="minorEastAsia"/>
          <w:sz w:val="26"/>
          <w:szCs w:val="26"/>
        </w:rPr>
        <w:br/>
      </w:r>
      <w:r w:rsidR="003D754E" w:rsidRPr="003D754E">
        <w:rPr>
          <w:rFonts w:eastAsiaTheme="minorEastAsia"/>
          <w:sz w:val="26"/>
          <w:szCs w:val="26"/>
        </w:rPr>
        <w:t>что в отношении</w:t>
      </w:r>
      <w:r w:rsidR="008C69B7" w:rsidRPr="008C69B7">
        <w:rPr>
          <w:rFonts w:eastAsiaTheme="minorEastAsia"/>
          <w:sz w:val="26"/>
          <w:szCs w:val="26"/>
        </w:rPr>
        <w:t xml:space="preserve"> </w:t>
      </w:r>
      <w:r w:rsidR="008C69B7">
        <w:rPr>
          <w:rFonts w:eastAsiaTheme="minorEastAsia"/>
          <w:sz w:val="26"/>
          <w:szCs w:val="26"/>
        </w:rPr>
        <w:t>участника торгов</w:t>
      </w:r>
      <w:r w:rsidR="008C69B7" w:rsidRPr="003D754E">
        <w:rPr>
          <w:rFonts w:eastAsiaTheme="minorEastAsia"/>
          <w:sz w:val="26"/>
          <w:szCs w:val="26"/>
        </w:rPr>
        <w:t xml:space="preserve"> </w:t>
      </w:r>
      <w:r w:rsidR="003D754E" w:rsidRPr="003D754E">
        <w:rPr>
          <w:rFonts w:eastAsiaTheme="minorEastAsia"/>
          <w:sz w:val="26"/>
          <w:szCs w:val="26"/>
        </w:rPr>
        <w:t xml:space="preserve">не осуществляется на основании решения арбитражного суда одна из процедур, применяемых в деле о банкротстве в соответствии </w:t>
      </w:r>
      <w:r w:rsidR="00C00CDC">
        <w:rPr>
          <w:rFonts w:eastAsiaTheme="minorEastAsia"/>
          <w:sz w:val="26"/>
          <w:szCs w:val="26"/>
        </w:rPr>
        <w:br/>
      </w:r>
      <w:r w:rsidR="003D754E" w:rsidRPr="003D754E">
        <w:rPr>
          <w:rFonts w:eastAsiaTheme="minorEastAsia"/>
          <w:sz w:val="26"/>
          <w:szCs w:val="26"/>
        </w:rPr>
        <w:t xml:space="preserve">с Федеральным законом </w:t>
      </w:r>
      <w:r w:rsidRPr="00EA1138">
        <w:rPr>
          <w:rFonts w:eastAsiaTheme="minorEastAsia"/>
          <w:sz w:val="26"/>
          <w:szCs w:val="26"/>
        </w:rPr>
        <w:t>от 26</w:t>
      </w:r>
      <w:r>
        <w:rPr>
          <w:rFonts w:eastAsiaTheme="minorEastAsia"/>
          <w:sz w:val="26"/>
          <w:szCs w:val="26"/>
        </w:rPr>
        <w:t xml:space="preserve"> октября </w:t>
      </w:r>
      <w:r w:rsidRPr="00EA1138">
        <w:rPr>
          <w:rFonts w:eastAsiaTheme="minorEastAsia"/>
          <w:sz w:val="26"/>
          <w:szCs w:val="26"/>
        </w:rPr>
        <w:t>2002</w:t>
      </w:r>
      <w:r>
        <w:rPr>
          <w:rFonts w:eastAsiaTheme="minorEastAsia"/>
          <w:sz w:val="26"/>
          <w:szCs w:val="26"/>
        </w:rPr>
        <w:t xml:space="preserve"> г.</w:t>
      </w:r>
      <w:r w:rsidRPr="00EA1138">
        <w:rPr>
          <w:rFonts w:eastAsiaTheme="minorEastAsia"/>
          <w:sz w:val="26"/>
          <w:szCs w:val="26"/>
        </w:rPr>
        <w:t xml:space="preserve"> </w:t>
      </w:r>
      <w:r>
        <w:rPr>
          <w:rFonts w:eastAsiaTheme="minorEastAsia"/>
          <w:sz w:val="26"/>
          <w:szCs w:val="26"/>
        </w:rPr>
        <w:t>№</w:t>
      </w:r>
      <w:r w:rsidRPr="00EA1138">
        <w:rPr>
          <w:rFonts w:eastAsiaTheme="minorEastAsia"/>
          <w:sz w:val="26"/>
          <w:szCs w:val="26"/>
        </w:rPr>
        <w:t xml:space="preserve"> 127-ФЗ </w:t>
      </w:r>
      <w:r w:rsidR="003D754E" w:rsidRPr="003D754E">
        <w:rPr>
          <w:rFonts w:eastAsiaTheme="minorEastAsia"/>
          <w:sz w:val="26"/>
          <w:szCs w:val="26"/>
        </w:rPr>
        <w:t xml:space="preserve">«О несостоятельности (банкротстве)», и в отношении </w:t>
      </w:r>
      <w:r w:rsidR="008C69B7">
        <w:rPr>
          <w:rFonts w:eastAsiaTheme="minorEastAsia"/>
          <w:sz w:val="26"/>
          <w:szCs w:val="26"/>
        </w:rPr>
        <w:t xml:space="preserve">участника торгов </w:t>
      </w:r>
      <w:r w:rsidR="003D754E" w:rsidRPr="003D754E">
        <w:rPr>
          <w:rFonts w:eastAsiaTheme="minorEastAsia"/>
          <w:sz w:val="26"/>
          <w:szCs w:val="26"/>
        </w:rPr>
        <w:t xml:space="preserve">отсутствует решение арбитражного суда </w:t>
      </w:r>
      <w:r w:rsidR="00D761FC">
        <w:rPr>
          <w:rFonts w:eastAsiaTheme="minorEastAsia"/>
          <w:sz w:val="26"/>
          <w:szCs w:val="26"/>
        </w:rPr>
        <w:br/>
      </w:r>
      <w:r w:rsidR="003D754E" w:rsidRPr="003D754E">
        <w:rPr>
          <w:rFonts w:eastAsiaTheme="minorEastAsia"/>
          <w:sz w:val="26"/>
          <w:szCs w:val="26"/>
        </w:rPr>
        <w:t>о приостановлении его деятельности в качестве меры административного наказания</w:t>
      </w:r>
      <w:r w:rsidR="00E10421">
        <w:rPr>
          <w:rFonts w:eastAsiaTheme="minorEastAsia"/>
          <w:sz w:val="26"/>
          <w:szCs w:val="26"/>
        </w:rPr>
        <w:t>;</w:t>
      </w:r>
    </w:p>
    <w:p w14:paraId="5658D582" w14:textId="6F3ED71B" w:rsidR="003D754E" w:rsidRPr="00FA7753" w:rsidRDefault="00EA1138" w:rsidP="003D754E">
      <w:pPr>
        <w:autoSpaceDE w:val="0"/>
        <w:autoSpaceDN w:val="0"/>
        <w:adjustRightInd w:val="0"/>
        <w:ind w:firstLine="709"/>
        <w:jc w:val="both"/>
        <w:rPr>
          <w:rFonts w:eastAsiaTheme="minorEastAsia"/>
          <w:sz w:val="26"/>
          <w:szCs w:val="26"/>
        </w:rPr>
      </w:pPr>
      <w:r>
        <w:rPr>
          <w:rFonts w:eastAsiaTheme="minorEastAsia"/>
          <w:sz w:val="26"/>
          <w:szCs w:val="26"/>
        </w:rPr>
        <w:t>7</w:t>
      </w:r>
      <w:r w:rsidR="003D754E" w:rsidRPr="003D754E">
        <w:rPr>
          <w:rFonts w:eastAsiaTheme="minorEastAsia"/>
          <w:sz w:val="26"/>
          <w:szCs w:val="26"/>
        </w:rPr>
        <w:t xml:space="preserve">. </w:t>
      </w:r>
      <w:r w:rsidR="00EE044C">
        <w:rPr>
          <w:rFonts w:eastAsiaTheme="minorEastAsia"/>
          <w:sz w:val="26"/>
          <w:szCs w:val="26"/>
        </w:rPr>
        <w:t>П</w:t>
      </w:r>
      <w:r w:rsidR="003D754E" w:rsidRPr="003D754E">
        <w:rPr>
          <w:rFonts w:eastAsiaTheme="minorEastAsia"/>
          <w:sz w:val="26"/>
          <w:szCs w:val="26"/>
        </w:rPr>
        <w:t xml:space="preserve">исьменное заявление о том, что </w:t>
      </w:r>
      <w:r w:rsidR="008474D7">
        <w:rPr>
          <w:rFonts w:eastAsiaTheme="minorEastAsia"/>
          <w:sz w:val="26"/>
          <w:szCs w:val="26"/>
        </w:rPr>
        <w:t xml:space="preserve">участник торгов </w:t>
      </w:r>
      <w:r w:rsidR="003D754E" w:rsidRPr="003D754E">
        <w:rPr>
          <w:rFonts w:eastAsiaTheme="minorEastAsia"/>
          <w:sz w:val="26"/>
          <w:szCs w:val="26"/>
        </w:rPr>
        <w:t>не является лицом, аффилированным с организатором торгов в случае</w:t>
      </w:r>
      <w:r w:rsidR="00170BA5">
        <w:rPr>
          <w:rFonts w:eastAsiaTheme="minorEastAsia"/>
          <w:sz w:val="26"/>
          <w:szCs w:val="26"/>
        </w:rPr>
        <w:t xml:space="preserve">, </w:t>
      </w:r>
      <w:r w:rsidR="003D754E" w:rsidRPr="003D754E">
        <w:rPr>
          <w:rFonts w:eastAsiaTheme="minorEastAsia"/>
          <w:sz w:val="26"/>
          <w:szCs w:val="26"/>
        </w:rPr>
        <w:t xml:space="preserve">если организатор торгов является корпоративным юридическим лицом, с приложением к указанному заявлению списка участников (членов) </w:t>
      </w:r>
      <w:r w:rsidR="008C69B7">
        <w:rPr>
          <w:rFonts w:eastAsiaTheme="minorEastAsia"/>
          <w:sz w:val="26"/>
          <w:szCs w:val="26"/>
        </w:rPr>
        <w:t>участника торгов</w:t>
      </w:r>
      <w:r w:rsidR="003D754E" w:rsidRPr="003D754E">
        <w:rPr>
          <w:rFonts w:eastAsiaTheme="minorEastAsia"/>
          <w:sz w:val="26"/>
          <w:szCs w:val="26"/>
        </w:rPr>
        <w:t xml:space="preserve">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аффинированным лицом (лицами) владеют более чем 20 процентами акций (долей, паев) </w:t>
      </w:r>
      <w:r w:rsidR="008C69B7">
        <w:rPr>
          <w:rFonts w:eastAsiaTheme="minorEastAsia"/>
          <w:sz w:val="26"/>
          <w:szCs w:val="26"/>
        </w:rPr>
        <w:t>участника торгов</w:t>
      </w:r>
      <w:r w:rsidR="003D754E" w:rsidRPr="003D754E">
        <w:rPr>
          <w:rFonts w:eastAsiaTheme="minorEastAsia"/>
          <w:sz w:val="26"/>
          <w:szCs w:val="26"/>
        </w:rPr>
        <w:t xml:space="preserve"> - корпоративного юридического лица. Лицо признается </w:t>
      </w:r>
      <w:r w:rsidR="003D754E" w:rsidRPr="00FA7753">
        <w:rPr>
          <w:rFonts w:eastAsiaTheme="minorEastAsia"/>
          <w:sz w:val="26"/>
          <w:szCs w:val="26"/>
        </w:rPr>
        <w:t>аффинированным в соответствии с требованиями антимонопольного законодательства Российской Федерации.</w:t>
      </w:r>
    </w:p>
    <w:p w14:paraId="11075DD9" w14:textId="203667B0" w:rsidR="003F2EFA" w:rsidRDefault="003F2EFA" w:rsidP="003F2EFA">
      <w:pPr>
        <w:autoSpaceDE w:val="0"/>
        <w:autoSpaceDN w:val="0"/>
        <w:adjustRightInd w:val="0"/>
        <w:ind w:firstLine="708"/>
        <w:jc w:val="both"/>
        <w:rPr>
          <w:rFonts w:eastAsiaTheme="minorHAnsi"/>
          <w:sz w:val="26"/>
          <w:szCs w:val="26"/>
          <w:lang w:eastAsia="en-US"/>
        </w:rPr>
      </w:pPr>
      <w:r w:rsidRPr="00FA7753">
        <w:rPr>
          <w:rFonts w:eastAsiaTheme="minorHAnsi"/>
          <w:sz w:val="26"/>
          <w:szCs w:val="26"/>
          <w:lang w:eastAsia="en-US"/>
        </w:rPr>
        <w:t xml:space="preserve">Один </w:t>
      </w:r>
      <w:r w:rsidR="008C69B7">
        <w:rPr>
          <w:rFonts w:eastAsiaTheme="minorHAnsi"/>
          <w:sz w:val="26"/>
          <w:szCs w:val="26"/>
          <w:lang w:eastAsia="en-US"/>
        </w:rPr>
        <w:t xml:space="preserve">участник торгов </w:t>
      </w:r>
      <w:r w:rsidRPr="00FA7753">
        <w:rPr>
          <w:rFonts w:eastAsiaTheme="minorHAnsi"/>
          <w:sz w:val="26"/>
          <w:szCs w:val="26"/>
          <w:lang w:eastAsia="en-US"/>
        </w:rPr>
        <w:t>вправе подать только одну заявку на участие в торгах</w:t>
      </w:r>
      <w:r w:rsidR="00FA7753" w:rsidRPr="00FA7753">
        <w:rPr>
          <w:rFonts w:eastAsiaTheme="minorHAnsi"/>
          <w:sz w:val="26"/>
          <w:szCs w:val="26"/>
          <w:lang w:eastAsia="en-US"/>
        </w:rPr>
        <w:t>.</w:t>
      </w:r>
    </w:p>
    <w:p w14:paraId="62A803DB" w14:textId="77777777" w:rsidR="003D754E" w:rsidRPr="00D272FA" w:rsidRDefault="003D754E" w:rsidP="003D754E">
      <w:pPr>
        <w:autoSpaceDE w:val="0"/>
        <w:autoSpaceDN w:val="0"/>
        <w:adjustRightInd w:val="0"/>
        <w:ind w:firstLine="709"/>
        <w:jc w:val="both"/>
        <w:rPr>
          <w:rFonts w:eastAsiaTheme="minorEastAsia"/>
          <w:sz w:val="26"/>
          <w:szCs w:val="26"/>
        </w:rPr>
      </w:pPr>
      <w:r w:rsidRPr="00D272FA">
        <w:rPr>
          <w:rFonts w:eastAsiaTheme="minorEastAsia"/>
          <w:sz w:val="26"/>
          <w:szCs w:val="26"/>
        </w:rPr>
        <w:t xml:space="preserve">При приеме заявок на участие в торгах оператор электронной площадки обеспечивает регистрацию указанных заявок и прилагаемых к ним документов </w:t>
      </w:r>
      <w:r w:rsidRPr="00D272FA">
        <w:rPr>
          <w:rFonts w:eastAsiaTheme="minorEastAsia"/>
          <w:sz w:val="26"/>
          <w:szCs w:val="26"/>
        </w:rPr>
        <w:br/>
        <w:t xml:space="preserve">в журнале приема заявок. Каждой заявке на участие в торгах присваивается номер </w:t>
      </w:r>
      <w:r w:rsidRPr="00D272FA">
        <w:rPr>
          <w:rFonts w:eastAsiaTheme="minorEastAsia"/>
          <w:sz w:val="26"/>
          <w:szCs w:val="26"/>
        </w:rPr>
        <w:br/>
        <w:t>с указанием даты и времени приема.</w:t>
      </w:r>
    </w:p>
    <w:p w14:paraId="62A8C0F9" w14:textId="75C0F5F1" w:rsidR="003D754E" w:rsidRPr="00D272FA" w:rsidRDefault="003D754E" w:rsidP="003D754E">
      <w:pPr>
        <w:autoSpaceDE w:val="0"/>
        <w:autoSpaceDN w:val="0"/>
        <w:adjustRightInd w:val="0"/>
        <w:ind w:firstLine="709"/>
        <w:jc w:val="both"/>
        <w:rPr>
          <w:rFonts w:eastAsiaTheme="minorEastAsia"/>
          <w:sz w:val="26"/>
          <w:szCs w:val="26"/>
        </w:rPr>
      </w:pPr>
      <w:r w:rsidRPr="00D272FA">
        <w:rPr>
          <w:rFonts w:eastAsiaTheme="minorEastAsia"/>
          <w:sz w:val="26"/>
          <w:szCs w:val="26"/>
        </w:rPr>
        <w:t xml:space="preserve">В течение одного часа со времени поступления заявки на участие в торгах оператор электронной площадки сообщает подавшему такую заявку участнику торгов </w:t>
      </w:r>
      <w:r w:rsidR="00D761FC">
        <w:rPr>
          <w:rFonts w:eastAsiaTheme="minorEastAsia"/>
          <w:sz w:val="26"/>
          <w:szCs w:val="26"/>
        </w:rPr>
        <w:br/>
      </w:r>
      <w:r w:rsidRPr="00D272FA">
        <w:rPr>
          <w:rFonts w:eastAsiaTheme="minorEastAsia"/>
          <w:sz w:val="26"/>
          <w:szCs w:val="26"/>
        </w:rPr>
        <w:t>о ее поступлении путем направления уведомления с приложением электронных копий зарегистрированной заявки на участие в торгах и прилагаемых к ней документов.</w:t>
      </w:r>
    </w:p>
    <w:p w14:paraId="7EFFF72E" w14:textId="07B05ACC" w:rsidR="003D754E" w:rsidRPr="00D272FA" w:rsidRDefault="003D754E" w:rsidP="003D754E">
      <w:pPr>
        <w:autoSpaceDE w:val="0"/>
        <w:autoSpaceDN w:val="0"/>
        <w:adjustRightInd w:val="0"/>
        <w:ind w:firstLine="709"/>
        <w:jc w:val="both"/>
        <w:rPr>
          <w:rFonts w:eastAsiaTheme="minorEastAsia"/>
          <w:sz w:val="26"/>
          <w:szCs w:val="26"/>
        </w:rPr>
      </w:pPr>
      <w:r w:rsidRPr="00D272FA">
        <w:rPr>
          <w:rFonts w:eastAsiaTheme="minorEastAsia"/>
          <w:sz w:val="26"/>
          <w:szCs w:val="26"/>
        </w:rPr>
        <w:t xml:space="preserve">Заявки на участие в торгах с прилагаемыми к ним документами, поданные </w:t>
      </w:r>
      <w:r w:rsidRPr="00D272FA">
        <w:rPr>
          <w:rFonts w:eastAsiaTheme="minorEastAsia"/>
          <w:sz w:val="26"/>
          <w:szCs w:val="26"/>
        </w:rPr>
        <w:br/>
        <w:t>с нарушением</w:t>
      </w:r>
      <w:r w:rsidR="00EA1138">
        <w:rPr>
          <w:rFonts w:eastAsiaTheme="minorEastAsia"/>
          <w:sz w:val="26"/>
          <w:szCs w:val="26"/>
        </w:rPr>
        <w:t xml:space="preserve"> срока,</w:t>
      </w:r>
      <w:r w:rsidRPr="00D272FA">
        <w:rPr>
          <w:rFonts w:eastAsiaTheme="minorEastAsia"/>
          <w:sz w:val="26"/>
          <w:szCs w:val="26"/>
        </w:rPr>
        <w:t xml:space="preserve"> установленного в Извещении, на электронной площадке </w:t>
      </w:r>
      <w:r w:rsidRPr="00D272FA">
        <w:rPr>
          <w:rFonts w:eastAsiaTheme="minorEastAsia"/>
          <w:sz w:val="26"/>
          <w:szCs w:val="26"/>
        </w:rPr>
        <w:br/>
        <w:t>не регистрируются.</w:t>
      </w:r>
    </w:p>
    <w:p w14:paraId="3CBAA10A" w14:textId="5C7142A4" w:rsidR="003D754E" w:rsidRPr="00D272FA" w:rsidRDefault="003D754E" w:rsidP="003D754E">
      <w:pPr>
        <w:autoSpaceDE w:val="0"/>
        <w:autoSpaceDN w:val="0"/>
        <w:adjustRightInd w:val="0"/>
        <w:ind w:firstLine="709"/>
        <w:jc w:val="both"/>
        <w:rPr>
          <w:rFonts w:eastAsiaTheme="minorEastAsia"/>
          <w:sz w:val="26"/>
          <w:szCs w:val="26"/>
        </w:rPr>
      </w:pPr>
      <w:r w:rsidRPr="00D272FA">
        <w:rPr>
          <w:rFonts w:eastAsiaTheme="minorEastAsia"/>
          <w:sz w:val="26"/>
          <w:szCs w:val="26"/>
        </w:rPr>
        <w:t xml:space="preserve">Документооборот между участниками торгов, оператором электронной площадки </w:t>
      </w:r>
      <w:r w:rsidR="003B6A8A">
        <w:rPr>
          <w:rFonts w:eastAsiaTheme="minorEastAsia"/>
          <w:sz w:val="26"/>
          <w:szCs w:val="26"/>
        </w:rPr>
        <w:br/>
      </w:r>
      <w:r w:rsidRPr="00D272FA">
        <w:rPr>
          <w:rFonts w:eastAsiaTheme="minorEastAsia"/>
          <w:sz w:val="26"/>
          <w:szCs w:val="26"/>
        </w:rPr>
        <w:t>и организатором торгов осуществля</w:t>
      </w:r>
      <w:r w:rsidR="003B6A8A">
        <w:rPr>
          <w:rFonts w:eastAsiaTheme="minorEastAsia"/>
          <w:sz w:val="26"/>
          <w:szCs w:val="26"/>
        </w:rPr>
        <w:t xml:space="preserve">ется в соответствии с порядком </w:t>
      </w:r>
      <w:r w:rsidRPr="00D272FA">
        <w:rPr>
          <w:rFonts w:eastAsiaTheme="minorEastAsia"/>
          <w:sz w:val="26"/>
          <w:szCs w:val="26"/>
        </w:rPr>
        <w:t xml:space="preserve">и условиями электронного документооборота в контрактной системе в сфере закупок, которые установлены Федеральным законом </w:t>
      </w:r>
      <w:r w:rsidR="003D1D60" w:rsidRPr="00EA1138">
        <w:rPr>
          <w:rFonts w:eastAsiaTheme="minorHAnsi"/>
          <w:color w:val="000000" w:themeColor="text1"/>
          <w:sz w:val="26"/>
          <w:szCs w:val="26"/>
          <w:lang w:eastAsia="en-US"/>
        </w:rPr>
        <w:t>от 05</w:t>
      </w:r>
      <w:r w:rsidR="003D1D60">
        <w:rPr>
          <w:rFonts w:eastAsiaTheme="minorHAnsi"/>
          <w:color w:val="000000" w:themeColor="text1"/>
          <w:sz w:val="26"/>
          <w:szCs w:val="26"/>
          <w:lang w:eastAsia="en-US"/>
        </w:rPr>
        <w:t xml:space="preserve"> апреля </w:t>
      </w:r>
      <w:r w:rsidR="003D1D60" w:rsidRPr="00EA1138">
        <w:rPr>
          <w:rFonts w:eastAsiaTheme="minorHAnsi"/>
          <w:color w:val="000000" w:themeColor="text1"/>
          <w:sz w:val="26"/>
          <w:szCs w:val="26"/>
          <w:lang w:eastAsia="en-US"/>
        </w:rPr>
        <w:t>2013</w:t>
      </w:r>
      <w:r w:rsidR="003D1D60">
        <w:rPr>
          <w:rFonts w:eastAsiaTheme="minorHAnsi"/>
          <w:color w:val="000000" w:themeColor="text1"/>
          <w:sz w:val="26"/>
          <w:szCs w:val="26"/>
          <w:lang w:eastAsia="en-US"/>
        </w:rPr>
        <w:t xml:space="preserve"> г.</w:t>
      </w:r>
      <w:r w:rsidR="003D1D60" w:rsidRPr="00EA1138">
        <w:rPr>
          <w:rFonts w:eastAsiaTheme="minorHAnsi"/>
          <w:color w:val="000000" w:themeColor="text1"/>
          <w:sz w:val="26"/>
          <w:szCs w:val="26"/>
          <w:lang w:eastAsia="en-US"/>
        </w:rPr>
        <w:t xml:space="preserve"> </w:t>
      </w:r>
      <w:r w:rsidR="003D1D60">
        <w:rPr>
          <w:rFonts w:eastAsiaTheme="minorHAnsi"/>
          <w:color w:val="000000" w:themeColor="text1"/>
          <w:sz w:val="26"/>
          <w:szCs w:val="26"/>
          <w:lang w:eastAsia="en-US"/>
        </w:rPr>
        <w:t>№</w:t>
      </w:r>
      <w:r w:rsidR="003D1D60" w:rsidRPr="00EA1138">
        <w:rPr>
          <w:rFonts w:eastAsiaTheme="minorHAnsi"/>
          <w:color w:val="000000" w:themeColor="text1"/>
          <w:sz w:val="26"/>
          <w:szCs w:val="26"/>
          <w:lang w:eastAsia="en-US"/>
        </w:rPr>
        <w:t xml:space="preserve"> 44-ФЗ</w:t>
      </w:r>
      <w:r w:rsidR="003D1D60" w:rsidRPr="00D272FA">
        <w:rPr>
          <w:rFonts w:eastAsiaTheme="minorEastAsia"/>
          <w:sz w:val="26"/>
          <w:szCs w:val="26"/>
        </w:rPr>
        <w:t xml:space="preserve"> </w:t>
      </w:r>
      <w:r w:rsidRPr="00D272FA">
        <w:rPr>
          <w:rFonts w:eastAsiaTheme="minorEastAsia"/>
          <w:sz w:val="26"/>
          <w:szCs w:val="26"/>
        </w:rPr>
        <w:t>«О контрактной системе в сфере закупок товаров, работ, услуг для обеспечения государственных и муниципальных нужд».</w:t>
      </w:r>
    </w:p>
    <w:p w14:paraId="5EC0C3E3" w14:textId="77777777" w:rsidR="00D272FA" w:rsidRPr="00D272FA" w:rsidRDefault="00D272FA" w:rsidP="00D272FA">
      <w:pPr>
        <w:autoSpaceDE w:val="0"/>
        <w:autoSpaceDN w:val="0"/>
        <w:adjustRightInd w:val="0"/>
        <w:ind w:firstLine="709"/>
        <w:jc w:val="both"/>
        <w:rPr>
          <w:rFonts w:eastAsiaTheme="minorEastAsia"/>
          <w:sz w:val="26"/>
          <w:szCs w:val="26"/>
        </w:rPr>
      </w:pPr>
      <w:r w:rsidRPr="00D272FA">
        <w:rPr>
          <w:rFonts w:eastAsiaTheme="minorEastAsia"/>
          <w:sz w:val="26"/>
          <w:szCs w:val="26"/>
        </w:rPr>
        <w:t xml:space="preserve">Электронные документы, связанные с организацией и проведением торгов, </w:t>
      </w:r>
      <w:r w:rsidR="00C00CDC">
        <w:rPr>
          <w:rFonts w:eastAsiaTheme="minorEastAsia"/>
          <w:sz w:val="26"/>
          <w:szCs w:val="26"/>
        </w:rPr>
        <w:br/>
      </w:r>
      <w:r w:rsidRPr="00D272FA">
        <w:rPr>
          <w:rFonts w:eastAsiaTheme="minorEastAsia"/>
          <w:sz w:val="26"/>
          <w:szCs w:val="26"/>
        </w:rPr>
        <w:t>в том числе полученные от организатора торгов, участников торгов, хранятся оператором электронной площадки.</w:t>
      </w:r>
    </w:p>
    <w:p w14:paraId="2427D1B4" w14:textId="58CF2403" w:rsidR="003D754E" w:rsidRDefault="003D754E" w:rsidP="008A0657">
      <w:pPr>
        <w:pStyle w:val="a5"/>
        <w:widowControl w:val="0"/>
        <w:ind w:right="-1" w:firstLine="709"/>
        <w:jc w:val="both"/>
        <w:rPr>
          <w:color w:val="000000" w:themeColor="text1"/>
          <w:sz w:val="26"/>
          <w:szCs w:val="26"/>
        </w:rPr>
      </w:pPr>
      <w:r w:rsidRPr="003F2EFA">
        <w:rPr>
          <w:color w:val="000000" w:themeColor="text1"/>
          <w:sz w:val="26"/>
          <w:szCs w:val="26"/>
        </w:rPr>
        <w:t>Опись</w:t>
      </w:r>
      <w:r w:rsidR="008A0657">
        <w:rPr>
          <w:color w:val="000000" w:themeColor="text1"/>
          <w:sz w:val="26"/>
          <w:szCs w:val="26"/>
        </w:rPr>
        <w:t xml:space="preserve"> </w:t>
      </w:r>
      <w:r w:rsidR="008A0657" w:rsidRPr="008A0657">
        <w:rPr>
          <w:color w:val="000000" w:themeColor="text1"/>
          <w:sz w:val="26"/>
          <w:szCs w:val="26"/>
        </w:rPr>
        <w:t xml:space="preserve">представленных </w:t>
      </w:r>
      <w:r w:rsidRPr="003F2EFA">
        <w:rPr>
          <w:color w:val="000000" w:themeColor="text1"/>
          <w:sz w:val="26"/>
          <w:szCs w:val="26"/>
        </w:rPr>
        <w:t xml:space="preserve">к заявке документов оформляется по форме согласно </w:t>
      </w:r>
      <w:r w:rsidRPr="00872632">
        <w:rPr>
          <w:color w:val="000000" w:themeColor="text1"/>
          <w:sz w:val="26"/>
          <w:szCs w:val="26"/>
        </w:rPr>
        <w:t xml:space="preserve">Приложению </w:t>
      </w:r>
      <w:r w:rsidR="00B07FB1" w:rsidRPr="00872632">
        <w:rPr>
          <w:color w:val="000000" w:themeColor="text1"/>
          <w:sz w:val="26"/>
          <w:szCs w:val="26"/>
        </w:rPr>
        <w:t>4</w:t>
      </w:r>
      <w:r w:rsidRPr="00872632">
        <w:rPr>
          <w:color w:val="000000" w:themeColor="text1"/>
          <w:sz w:val="26"/>
          <w:szCs w:val="26"/>
        </w:rPr>
        <w:t xml:space="preserve"> к настоящему </w:t>
      </w:r>
      <w:r w:rsidRPr="003F2EFA">
        <w:rPr>
          <w:color w:val="000000" w:themeColor="text1"/>
          <w:sz w:val="26"/>
          <w:szCs w:val="26"/>
        </w:rPr>
        <w:t xml:space="preserve">Извещению и предоставляется по желанию </w:t>
      </w:r>
      <w:r w:rsidR="008474D7">
        <w:rPr>
          <w:color w:val="000000" w:themeColor="text1"/>
          <w:sz w:val="26"/>
          <w:szCs w:val="26"/>
        </w:rPr>
        <w:t>участника торго</w:t>
      </w:r>
      <w:r w:rsidR="008474D7" w:rsidRPr="00BC39FA">
        <w:rPr>
          <w:color w:val="000000" w:themeColor="text1"/>
          <w:sz w:val="26"/>
          <w:szCs w:val="26"/>
        </w:rPr>
        <w:t>в</w:t>
      </w:r>
      <w:r w:rsidRPr="00BC39FA">
        <w:rPr>
          <w:color w:val="000000" w:themeColor="text1"/>
          <w:sz w:val="26"/>
          <w:szCs w:val="26"/>
        </w:rPr>
        <w:t>.</w:t>
      </w:r>
    </w:p>
    <w:p w14:paraId="26A4B1FF" w14:textId="77777777" w:rsidR="003B0BCE" w:rsidRDefault="00781993" w:rsidP="004E370B">
      <w:pPr>
        <w:pStyle w:val="a5"/>
        <w:widowControl w:val="0"/>
        <w:numPr>
          <w:ilvl w:val="0"/>
          <w:numId w:val="28"/>
        </w:numPr>
        <w:ind w:left="0" w:right="-1" w:firstLine="709"/>
        <w:jc w:val="both"/>
        <w:rPr>
          <w:rFonts w:eastAsiaTheme="minorHAnsi"/>
          <w:b/>
          <w:sz w:val="26"/>
          <w:szCs w:val="26"/>
          <w:lang w:eastAsia="en-US"/>
        </w:rPr>
      </w:pPr>
      <w:r w:rsidRPr="00781993">
        <w:rPr>
          <w:rFonts w:eastAsiaTheme="minorHAnsi"/>
          <w:b/>
          <w:sz w:val="26"/>
          <w:szCs w:val="26"/>
          <w:lang w:eastAsia="en-US"/>
        </w:rPr>
        <w:t>Порядок и срок отзыва заявок на участие в торгах, порядок и срок внесения изменений в такие заявки</w:t>
      </w:r>
      <w:r w:rsidR="003D754E">
        <w:rPr>
          <w:rFonts w:eastAsiaTheme="minorHAnsi"/>
          <w:b/>
          <w:sz w:val="26"/>
          <w:szCs w:val="26"/>
          <w:lang w:eastAsia="en-US"/>
        </w:rPr>
        <w:t>:</w:t>
      </w:r>
    </w:p>
    <w:p w14:paraId="174D41AE" w14:textId="79020F66" w:rsidR="00732B45" w:rsidRDefault="001C7E4E" w:rsidP="00BC39FA">
      <w:pPr>
        <w:autoSpaceDE w:val="0"/>
        <w:autoSpaceDN w:val="0"/>
        <w:adjustRightInd w:val="0"/>
        <w:ind w:firstLine="709"/>
        <w:jc w:val="both"/>
        <w:rPr>
          <w:rFonts w:eastAsiaTheme="minorEastAsia"/>
          <w:sz w:val="26"/>
          <w:szCs w:val="26"/>
        </w:rPr>
      </w:pPr>
      <w:r>
        <w:rPr>
          <w:rFonts w:eastAsiaTheme="minorHAnsi"/>
          <w:sz w:val="26"/>
          <w:szCs w:val="26"/>
          <w:lang w:eastAsia="en-US"/>
        </w:rPr>
        <w:t>Участник торгов</w:t>
      </w:r>
      <w:r w:rsidR="003B0BCE" w:rsidRPr="003B0BCE">
        <w:rPr>
          <w:rFonts w:eastAsiaTheme="minorEastAsia"/>
          <w:sz w:val="26"/>
          <w:szCs w:val="26"/>
        </w:rPr>
        <w:t xml:space="preserve"> </w:t>
      </w:r>
      <w:r w:rsidR="003B0BCE">
        <w:rPr>
          <w:rFonts w:eastAsiaTheme="minorEastAsia"/>
          <w:sz w:val="26"/>
          <w:szCs w:val="26"/>
        </w:rPr>
        <w:t>имеет право</w:t>
      </w:r>
      <w:r w:rsidR="003B0BCE" w:rsidRPr="003B0BCE">
        <w:rPr>
          <w:rFonts w:eastAsiaTheme="minorEastAsia"/>
          <w:sz w:val="26"/>
          <w:szCs w:val="26"/>
        </w:rPr>
        <w:t xml:space="preserve"> </w:t>
      </w:r>
      <w:r w:rsidR="003B0BCE">
        <w:rPr>
          <w:rFonts w:eastAsiaTheme="minorEastAsia"/>
          <w:sz w:val="26"/>
          <w:szCs w:val="26"/>
        </w:rPr>
        <w:t xml:space="preserve">отозвать заявку на участие в торгах </w:t>
      </w:r>
      <w:r w:rsidR="008474D7">
        <w:rPr>
          <w:rFonts w:eastAsiaTheme="minorHAnsi"/>
          <w:sz w:val="26"/>
          <w:szCs w:val="26"/>
          <w:lang w:eastAsia="en-US"/>
        </w:rPr>
        <w:t xml:space="preserve">не позднее дня окончания приема заявок на участие в торгах </w:t>
      </w:r>
      <w:r w:rsidR="003B0BCE" w:rsidRPr="003B0BCE">
        <w:rPr>
          <w:rFonts w:eastAsiaTheme="minorEastAsia"/>
          <w:sz w:val="26"/>
          <w:szCs w:val="26"/>
        </w:rPr>
        <w:t xml:space="preserve">путем направления уведомления </w:t>
      </w:r>
      <w:r w:rsidR="00C00CDC">
        <w:rPr>
          <w:rFonts w:eastAsiaTheme="minorEastAsia"/>
          <w:sz w:val="26"/>
          <w:szCs w:val="26"/>
        </w:rPr>
        <w:br/>
      </w:r>
      <w:r w:rsidR="003B0BCE" w:rsidRPr="003B0BCE">
        <w:rPr>
          <w:rFonts w:eastAsiaTheme="minorEastAsia"/>
          <w:sz w:val="26"/>
          <w:szCs w:val="26"/>
        </w:rPr>
        <w:t>об отзыве заявки на электронную пло</w:t>
      </w:r>
      <w:r w:rsidR="003B0BCE">
        <w:rPr>
          <w:rFonts w:eastAsiaTheme="minorEastAsia"/>
          <w:sz w:val="26"/>
          <w:szCs w:val="26"/>
        </w:rPr>
        <w:t>щадку, указанную в</w:t>
      </w:r>
      <w:r w:rsidR="00732B45">
        <w:rPr>
          <w:rFonts w:eastAsiaTheme="minorEastAsia"/>
          <w:sz w:val="26"/>
          <w:szCs w:val="26"/>
        </w:rPr>
        <w:t xml:space="preserve"> пункте </w:t>
      </w:r>
      <w:r w:rsidR="00FD1D2E">
        <w:rPr>
          <w:rFonts w:eastAsiaTheme="minorEastAsia"/>
          <w:sz w:val="26"/>
          <w:szCs w:val="26"/>
        </w:rPr>
        <w:t>5</w:t>
      </w:r>
      <w:r w:rsidR="00732B45">
        <w:rPr>
          <w:rFonts w:eastAsiaTheme="minorEastAsia"/>
          <w:sz w:val="26"/>
          <w:szCs w:val="26"/>
        </w:rPr>
        <w:t xml:space="preserve"> настоящего </w:t>
      </w:r>
      <w:r w:rsidR="00D272FA">
        <w:rPr>
          <w:rFonts w:eastAsiaTheme="minorEastAsia"/>
          <w:sz w:val="26"/>
          <w:szCs w:val="26"/>
        </w:rPr>
        <w:t>И</w:t>
      </w:r>
      <w:r w:rsidR="00732B45">
        <w:rPr>
          <w:rFonts w:eastAsiaTheme="minorEastAsia"/>
          <w:sz w:val="26"/>
          <w:szCs w:val="26"/>
        </w:rPr>
        <w:t>звещения.</w:t>
      </w:r>
    </w:p>
    <w:p w14:paraId="09DD72FA" w14:textId="77777777" w:rsidR="000F2CD8" w:rsidRDefault="00732B45" w:rsidP="000F2CD8">
      <w:pPr>
        <w:pStyle w:val="a5"/>
        <w:widowControl w:val="0"/>
        <w:ind w:right="-1" w:firstLine="709"/>
        <w:jc w:val="both"/>
        <w:rPr>
          <w:rFonts w:eastAsiaTheme="minorHAnsi"/>
          <w:bCs/>
          <w:sz w:val="26"/>
          <w:szCs w:val="26"/>
          <w:lang w:eastAsia="en-US"/>
        </w:rPr>
      </w:pPr>
      <w:r>
        <w:rPr>
          <w:rFonts w:eastAsiaTheme="minorHAnsi"/>
          <w:bCs/>
          <w:sz w:val="26"/>
          <w:szCs w:val="26"/>
          <w:lang w:eastAsia="en-US"/>
        </w:rPr>
        <w:t>У</w:t>
      </w:r>
      <w:r w:rsidRPr="00732B45">
        <w:rPr>
          <w:rFonts w:eastAsiaTheme="minorHAnsi"/>
          <w:bCs/>
          <w:sz w:val="26"/>
          <w:szCs w:val="26"/>
          <w:lang w:eastAsia="en-US"/>
        </w:rPr>
        <w:t>ведомление об отзыве заявки вместе с заявкой на участие в торгах в течение одного часа поступает в личный кабинет организатора торгов, о чем участнику торгов, отозвавшему свою заявку на участие в торгах, направляется соответствующее уведомление.</w:t>
      </w:r>
    </w:p>
    <w:p w14:paraId="0F908E3B" w14:textId="06A80E1F" w:rsidR="003B0BCE" w:rsidRPr="00FA7753" w:rsidRDefault="000F2CD8" w:rsidP="00415934">
      <w:pPr>
        <w:pStyle w:val="a5"/>
        <w:widowControl w:val="0"/>
        <w:ind w:right="-1" w:firstLine="709"/>
        <w:jc w:val="both"/>
        <w:rPr>
          <w:rFonts w:eastAsiaTheme="minorEastAsia"/>
          <w:color w:val="000000" w:themeColor="text1"/>
          <w:sz w:val="26"/>
          <w:szCs w:val="26"/>
        </w:rPr>
      </w:pPr>
      <w:r w:rsidRPr="000F2CD8">
        <w:rPr>
          <w:rFonts w:eastAsiaTheme="minorHAnsi"/>
          <w:sz w:val="26"/>
          <w:szCs w:val="26"/>
          <w:lang w:eastAsia="en-US"/>
        </w:rPr>
        <w:t xml:space="preserve">В случае отзыва заявки на участие в торгах в соответствии с </w:t>
      </w:r>
      <w:r>
        <w:rPr>
          <w:rFonts w:eastAsiaTheme="minorHAnsi"/>
          <w:sz w:val="26"/>
          <w:szCs w:val="26"/>
          <w:lang w:eastAsia="en-US"/>
        </w:rPr>
        <w:t xml:space="preserve">абзацем 1 настоящего пункта задаток за участие в торгах участника торгов, отозвавшего заявку, подлежит </w:t>
      </w:r>
      <w:r w:rsidRPr="00FA7753">
        <w:rPr>
          <w:rFonts w:eastAsiaTheme="minorHAnsi"/>
          <w:sz w:val="26"/>
          <w:szCs w:val="26"/>
          <w:lang w:eastAsia="en-US"/>
        </w:rPr>
        <w:t xml:space="preserve">возврату </w:t>
      </w:r>
      <w:r w:rsidRPr="003C3C1A">
        <w:rPr>
          <w:rFonts w:eastAsiaTheme="minorHAnsi"/>
          <w:sz w:val="26"/>
          <w:szCs w:val="26"/>
          <w:lang w:eastAsia="en-US"/>
        </w:rPr>
        <w:t xml:space="preserve">в течение 5 </w:t>
      </w:r>
      <w:r w:rsidR="00592479" w:rsidRPr="003C3C1A">
        <w:rPr>
          <w:rFonts w:eastAsiaTheme="minorHAnsi"/>
          <w:sz w:val="26"/>
          <w:szCs w:val="26"/>
          <w:lang w:eastAsia="en-US"/>
        </w:rPr>
        <w:t>рабочих</w:t>
      </w:r>
      <w:r w:rsidRPr="003C3C1A">
        <w:rPr>
          <w:rFonts w:eastAsiaTheme="minorHAnsi"/>
          <w:sz w:val="26"/>
          <w:szCs w:val="26"/>
          <w:lang w:eastAsia="en-US"/>
        </w:rPr>
        <w:t xml:space="preserve"> дней </w:t>
      </w:r>
      <w:r w:rsidR="003B6A8A">
        <w:rPr>
          <w:rFonts w:eastAsiaTheme="minorHAnsi"/>
          <w:sz w:val="26"/>
          <w:szCs w:val="26"/>
          <w:lang w:eastAsia="en-US"/>
        </w:rPr>
        <w:t xml:space="preserve">со дня поступления уведомления </w:t>
      </w:r>
      <w:r w:rsidRPr="003C3C1A">
        <w:rPr>
          <w:rFonts w:eastAsiaTheme="minorHAnsi"/>
          <w:sz w:val="26"/>
          <w:szCs w:val="26"/>
          <w:lang w:eastAsia="en-US"/>
        </w:rPr>
        <w:t xml:space="preserve">об отзыве заявки </w:t>
      </w:r>
      <w:r w:rsidRPr="003C3C1A">
        <w:rPr>
          <w:rFonts w:eastAsiaTheme="minorHAnsi"/>
          <w:color w:val="000000" w:themeColor="text1"/>
          <w:sz w:val="26"/>
          <w:szCs w:val="26"/>
          <w:lang w:eastAsia="en-US"/>
        </w:rPr>
        <w:t xml:space="preserve">путем прекращения блокирования денежных средств на банковском счете участника торгов, открытый в одном из банков, перечень которых предусмотрен </w:t>
      </w:r>
      <w:r w:rsidR="00163DB5" w:rsidRPr="003C3C1A">
        <w:rPr>
          <w:rFonts w:eastAsiaTheme="minorHAnsi"/>
          <w:color w:val="000000" w:themeColor="text1"/>
          <w:sz w:val="26"/>
          <w:szCs w:val="26"/>
          <w:lang w:eastAsia="en-US"/>
        </w:rPr>
        <w:t xml:space="preserve">подпунктом «а» пункта </w:t>
      </w:r>
      <w:r w:rsidR="00D761FC">
        <w:rPr>
          <w:rFonts w:eastAsiaTheme="minorHAnsi"/>
          <w:color w:val="000000" w:themeColor="text1"/>
          <w:sz w:val="26"/>
          <w:szCs w:val="26"/>
          <w:lang w:eastAsia="en-US"/>
        </w:rPr>
        <w:br/>
      </w:r>
      <w:r w:rsidR="00163DB5" w:rsidRPr="003C3C1A">
        <w:rPr>
          <w:rFonts w:eastAsiaTheme="minorHAnsi"/>
          <w:color w:val="000000" w:themeColor="text1"/>
          <w:sz w:val="26"/>
          <w:szCs w:val="26"/>
          <w:lang w:eastAsia="en-US"/>
        </w:rPr>
        <w:t xml:space="preserve">1 части 5 статьи 44 </w:t>
      </w:r>
      <w:r w:rsidR="00415934" w:rsidRPr="003C3C1A">
        <w:rPr>
          <w:rFonts w:eastAsiaTheme="minorHAnsi"/>
          <w:color w:val="000000" w:themeColor="text1"/>
          <w:sz w:val="26"/>
          <w:szCs w:val="26"/>
          <w:lang w:eastAsia="en-US"/>
        </w:rPr>
        <w:t xml:space="preserve"> Федерального закона </w:t>
      </w:r>
      <w:r w:rsidR="003D1D60" w:rsidRPr="00EA1138">
        <w:rPr>
          <w:rFonts w:eastAsiaTheme="minorHAnsi"/>
          <w:color w:val="000000" w:themeColor="text1"/>
          <w:sz w:val="26"/>
          <w:szCs w:val="26"/>
          <w:lang w:eastAsia="en-US"/>
        </w:rPr>
        <w:t>от 05</w:t>
      </w:r>
      <w:r w:rsidR="003D1D60">
        <w:rPr>
          <w:rFonts w:eastAsiaTheme="minorHAnsi"/>
          <w:color w:val="000000" w:themeColor="text1"/>
          <w:sz w:val="26"/>
          <w:szCs w:val="26"/>
          <w:lang w:eastAsia="en-US"/>
        </w:rPr>
        <w:t xml:space="preserve"> апреля </w:t>
      </w:r>
      <w:r w:rsidR="003D1D60" w:rsidRPr="00EA1138">
        <w:rPr>
          <w:rFonts w:eastAsiaTheme="minorHAnsi"/>
          <w:color w:val="000000" w:themeColor="text1"/>
          <w:sz w:val="26"/>
          <w:szCs w:val="26"/>
          <w:lang w:eastAsia="en-US"/>
        </w:rPr>
        <w:t>2013</w:t>
      </w:r>
      <w:r w:rsidR="003D1D60">
        <w:rPr>
          <w:rFonts w:eastAsiaTheme="minorHAnsi"/>
          <w:color w:val="000000" w:themeColor="text1"/>
          <w:sz w:val="26"/>
          <w:szCs w:val="26"/>
          <w:lang w:eastAsia="en-US"/>
        </w:rPr>
        <w:t xml:space="preserve"> г.</w:t>
      </w:r>
      <w:r w:rsidR="003D1D60" w:rsidRPr="00EA1138">
        <w:rPr>
          <w:rFonts w:eastAsiaTheme="minorHAnsi"/>
          <w:color w:val="000000" w:themeColor="text1"/>
          <w:sz w:val="26"/>
          <w:szCs w:val="26"/>
          <w:lang w:eastAsia="en-US"/>
        </w:rPr>
        <w:t xml:space="preserve"> </w:t>
      </w:r>
      <w:r w:rsidR="003D1D60">
        <w:rPr>
          <w:rFonts w:eastAsiaTheme="minorHAnsi"/>
          <w:color w:val="000000" w:themeColor="text1"/>
          <w:sz w:val="26"/>
          <w:szCs w:val="26"/>
          <w:lang w:eastAsia="en-US"/>
        </w:rPr>
        <w:t>№</w:t>
      </w:r>
      <w:r w:rsidR="003D1D60" w:rsidRPr="00EA1138">
        <w:rPr>
          <w:rFonts w:eastAsiaTheme="minorHAnsi"/>
          <w:color w:val="000000" w:themeColor="text1"/>
          <w:sz w:val="26"/>
          <w:szCs w:val="26"/>
          <w:lang w:eastAsia="en-US"/>
        </w:rPr>
        <w:t xml:space="preserve"> 44-ФЗ</w:t>
      </w:r>
      <w:r w:rsidR="00EA1138" w:rsidRPr="00EA1138">
        <w:rPr>
          <w:rFonts w:eastAsiaTheme="minorHAnsi"/>
          <w:color w:val="000000" w:themeColor="text1"/>
          <w:sz w:val="26"/>
          <w:szCs w:val="26"/>
          <w:lang w:eastAsia="en-US"/>
        </w:rPr>
        <w:t xml:space="preserve"> </w:t>
      </w:r>
      <w:r w:rsidR="00415934" w:rsidRPr="003C3C1A">
        <w:rPr>
          <w:rFonts w:eastAsiaTheme="minorHAnsi"/>
          <w:color w:val="000000" w:themeColor="text1"/>
          <w:sz w:val="26"/>
          <w:szCs w:val="26"/>
          <w:lang w:eastAsia="en-US"/>
        </w:rPr>
        <w:t>«</w:t>
      </w:r>
      <w:r w:rsidRPr="003C3C1A">
        <w:rPr>
          <w:rFonts w:eastAsiaTheme="minorHAnsi"/>
          <w:color w:val="000000" w:themeColor="text1"/>
          <w:sz w:val="26"/>
          <w:szCs w:val="26"/>
          <w:lang w:eastAsia="en-US"/>
        </w:rPr>
        <w:t>О контрактной системе в сфере закупок товаров, работ, услуг для обеспечения госуд</w:t>
      </w:r>
      <w:r w:rsidR="00415934" w:rsidRPr="003C3C1A">
        <w:rPr>
          <w:rFonts w:eastAsiaTheme="minorHAnsi"/>
          <w:color w:val="000000" w:themeColor="text1"/>
          <w:sz w:val="26"/>
          <w:szCs w:val="26"/>
          <w:lang w:eastAsia="en-US"/>
        </w:rPr>
        <w:t xml:space="preserve">арственных </w:t>
      </w:r>
      <w:r w:rsidR="003B6A8A">
        <w:rPr>
          <w:rFonts w:eastAsiaTheme="minorHAnsi"/>
          <w:color w:val="000000" w:themeColor="text1"/>
          <w:sz w:val="26"/>
          <w:szCs w:val="26"/>
          <w:lang w:eastAsia="en-US"/>
        </w:rPr>
        <w:br/>
      </w:r>
      <w:r w:rsidR="00415934" w:rsidRPr="003C3C1A">
        <w:rPr>
          <w:rFonts w:eastAsiaTheme="minorHAnsi"/>
          <w:color w:val="000000" w:themeColor="text1"/>
          <w:sz w:val="26"/>
          <w:szCs w:val="26"/>
          <w:lang w:eastAsia="en-US"/>
        </w:rPr>
        <w:t>и муниципальных нужд».</w:t>
      </w:r>
    </w:p>
    <w:p w14:paraId="26E6586E" w14:textId="77777777" w:rsidR="008474D7" w:rsidRDefault="008474D7" w:rsidP="008474D7">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В случае отзыва участником торгов своей заявки на участие в торгах позднее дня окончания приема заявок задаток за участие в торгах возвращается в порядке, установленном для заявителей, не допущенных к торгам.</w:t>
      </w:r>
    </w:p>
    <w:p w14:paraId="08419768" w14:textId="77777777" w:rsidR="006E132A" w:rsidRPr="003720EC" w:rsidRDefault="006E132A" w:rsidP="006E132A">
      <w:pPr>
        <w:pStyle w:val="a5"/>
        <w:widowControl w:val="0"/>
        <w:ind w:right="-1" w:firstLine="709"/>
        <w:jc w:val="both"/>
        <w:rPr>
          <w:rFonts w:eastAsiaTheme="minorHAnsi"/>
          <w:sz w:val="26"/>
          <w:szCs w:val="26"/>
          <w:lang w:eastAsia="en-US"/>
        </w:rPr>
      </w:pPr>
      <w:r w:rsidRPr="006E132A">
        <w:rPr>
          <w:rFonts w:eastAsiaTheme="minorHAnsi"/>
          <w:sz w:val="26"/>
          <w:szCs w:val="26"/>
          <w:lang w:eastAsia="en-US"/>
        </w:rPr>
        <w:t xml:space="preserve">Внесение изменений в принятую организатором аукциона заявку </w:t>
      </w:r>
      <w:r>
        <w:rPr>
          <w:rFonts w:eastAsiaTheme="minorHAnsi"/>
          <w:sz w:val="26"/>
          <w:szCs w:val="26"/>
          <w:lang w:eastAsia="en-US"/>
        </w:rPr>
        <w:br/>
      </w:r>
      <w:r w:rsidRPr="003720EC">
        <w:rPr>
          <w:rFonts w:eastAsiaTheme="minorHAnsi"/>
          <w:sz w:val="26"/>
          <w:szCs w:val="26"/>
          <w:lang w:eastAsia="en-US"/>
        </w:rPr>
        <w:t>не предусмотрено.</w:t>
      </w:r>
    </w:p>
    <w:p w14:paraId="575A20A9" w14:textId="126AAAF2" w:rsidR="009714FC" w:rsidRDefault="001C7E4E" w:rsidP="009714FC">
      <w:pPr>
        <w:pStyle w:val="af"/>
        <w:widowControl w:val="0"/>
        <w:spacing w:before="0" w:beforeAutospacing="0" w:after="0" w:afterAutospacing="0"/>
        <w:ind w:right="-1" w:firstLine="709"/>
        <w:jc w:val="both"/>
        <w:rPr>
          <w:rFonts w:eastAsiaTheme="minorHAnsi"/>
          <w:bCs/>
          <w:sz w:val="26"/>
          <w:szCs w:val="26"/>
          <w:lang w:eastAsia="en-US"/>
        </w:rPr>
      </w:pPr>
      <w:r>
        <w:rPr>
          <w:rFonts w:eastAsiaTheme="minorHAnsi"/>
          <w:sz w:val="26"/>
          <w:szCs w:val="26"/>
          <w:lang w:eastAsia="en-US"/>
        </w:rPr>
        <w:t>Участник торгов</w:t>
      </w:r>
      <w:r w:rsidR="000F2CD8" w:rsidRPr="003720EC">
        <w:rPr>
          <w:rFonts w:eastAsiaTheme="minorHAnsi"/>
          <w:bCs/>
          <w:sz w:val="26"/>
          <w:szCs w:val="26"/>
          <w:lang w:eastAsia="en-US"/>
        </w:rPr>
        <w:t xml:space="preserve"> вправе </w:t>
      </w:r>
      <w:r w:rsidR="006E132A" w:rsidRPr="003720EC">
        <w:rPr>
          <w:rFonts w:eastAsiaTheme="minorHAnsi"/>
          <w:bCs/>
          <w:sz w:val="26"/>
          <w:szCs w:val="26"/>
          <w:lang w:eastAsia="en-US"/>
        </w:rPr>
        <w:t>отозвать</w:t>
      </w:r>
      <w:r w:rsidR="000F2CD8" w:rsidRPr="003720EC">
        <w:rPr>
          <w:rFonts w:eastAsiaTheme="minorHAnsi"/>
          <w:bCs/>
          <w:sz w:val="26"/>
          <w:szCs w:val="26"/>
          <w:lang w:eastAsia="en-US"/>
        </w:rPr>
        <w:t xml:space="preserve"> поданную заявку на участие в торгах </w:t>
      </w:r>
      <w:r w:rsidR="000F2CD8" w:rsidRPr="003720EC">
        <w:rPr>
          <w:rFonts w:eastAsiaTheme="minorHAnsi"/>
          <w:bCs/>
          <w:sz w:val="26"/>
          <w:szCs w:val="26"/>
          <w:lang w:eastAsia="en-US"/>
        </w:rPr>
        <w:br/>
        <w:t>в соответствии с абзацем 1 настоящего пункта и направ</w:t>
      </w:r>
      <w:r w:rsidR="006E132A" w:rsidRPr="003720EC">
        <w:rPr>
          <w:rFonts w:eastAsiaTheme="minorHAnsi"/>
          <w:bCs/>
          <w:sz w:val="26"/>
          <w:szCs w:val="26"/>
          <w:lang w:eastAsia="en-US"/>
        </w:rPr>
        <w:t>ить</w:t>
      </w:r>
      <w:r w:rsidR="000F2CD8" w:rsidRPr="003720EC">
        <w:rPr>
          <w:rFonts w:eastAsiaTheme="minorHAnsi"/>
          <w:bCs/>
          <w:sz w:val="26"/>
          <w:szCs w:val="26"/>
          <w:lang w:eastAsia="en-US"/>
        </w:rPr>
        <w:t xml:space="preserve"> нов</w:t>
      </w:r>
      <w:r w:rsidR="006E132A" w:rsidRPr="003720EC">
        <w:rPr>
          <w:rFonts w:eastAsiaTheme="minorHAnsi"/>
          <w:bCs/>
          <w:sz w:val="26"/>
          <w:szCs w:val="26"/>
          <w:lang w:eastAsia="en-US"/>
        </w:rPr>
        <w:t>ую</w:t>
      </w:r>
      <w:r w:rsidR="000F2CD8" w:rsidRPr="003720EC">
        <w:rPr>
          <w:rFonts w:eastAsiaTheme="minorHAnsi"/>
          <w:bCs/>
          <w:sz w:val="26"/>
          <w:szCs w:val="26"/>
          <w:lang w:eastAsia="en-US"/>
        </w:rPr>
        <w:t xml:space="preserve"> заявк</w:t>
      </w:r>
      <w:r w:rsidR="006E132A" w:rsidRPr="003720EC">
        <w:rPr>
          <w:rFonts w:eastAsiaTheme="minorHAnsi"/>
          <w:bCs/>
          <w:sz w:val="26"/>
          <w:szCs w:val="26"/>
          <w:lang w:eastAsia="en-US"/>
        </w:rPr>
        <w:t>у</w:t>
      </w:r>
      <w:r w:rsidR="000F2CD8" w:rsidRPr="003720EC">
        <w:rPr>
          <w:rFonts w:eastAsiaTheme="minorHAnsi"/>
          <w:bCs/>
          <w:sz w:val="26"/>
          <w:szCs w:val="26"/>
          <w:lang w:eastAsia="en-US"/>
        </w:rPr>
        <w:t xml:space="preserve"> </w:t>
      </w:r>
      <w:r w:rsidR="006E132A" w:rsidRPr="003720EC">
        <w:rPr>
          <w:rFonts w:eastAsiaTheme="minorHAnsi"/>
          <w:bCs/>
          <w:sz w:val="26"/>
          <w:szCs w:val="26"/>
          <w:lang w:eastAsia="en-US"/>
        </w:rPr>
        <w:br/>
      </w:r>
      <w:r w:rsidR="000F2CD8" w:rsidRPr="003720EC">
        <w:rPr>
          <w:rFonts w:eastAsiaTheme="minorHAnsi"/>
          <w:bCs/>
          <w:sz w:val="26"/>
          <w:szCs w:val="26"/>
          <w:lang w:eastAsia="en-US"/>
        </w:rPr>
        <w:t xml:space="preserve">в соответствии с требованиями настоящего </w:t>
      </w:r>
      <w:r w:rsidR="00F16057" w:rsidRPr="003720EC">
        <w:rPr>
          <w:rFonts w:eastAsiaTheme="minorHAnsi"/>
          <w:bCs/>
          <w:sz w:val="26"/>
          <w:szCs w:val="26"/>
          <w:lang w:eastAsia="en-US"/>
        </w:rPr>
        <w:t>И</w:t>
      </w:r>
      <w:r w:rsidR="000F2CD8" w:rsidRPr="003720EC">
        <w:rPr>
          <w:rFonts w:eastAsiaTheme="minorHAnsi"/>
          <w:bCs/>
          <w:sz w:val="26"/>
          <w:szCs w:val="26"/>
          <w:lang w:eastAsia="en-US"/>
        </w:rPr>
        <w:t>звещения</w:t>
      </w:r>
      <w:r w:rsidR="009714FC" w:rsidRPr="003720EC">
        <w:rPr>
          <w:rFonts w:eastAsiaTheme="minorHAnsi"/>
          <w:bCs/>
          <w:sz w:val="26"/>
          <w:szCs w:val="26"/>
          <w:lang w:eastAsia="en-US"/>
        </w:rPr>
        <w:t>.</w:t>
      </w:r>
    </w:p>
    <w:p w14:paraId="37A3CFDB" w14:textId="562522B0" w:rsidR="003D754E" w:rsidRPr="0099743E" w:rsidRDefault="001421A9" w:rsidP="004E370B">
      <w:pPr>
        <w:pStyle w:val="a5"/>
        <w:numPr>
          <w:ilvl w:val="0"/>
          <w:numId w:val="28"/>
        </w:numPr>
        <w:ind w:left="0" w:firstLine="709"/>
        <w:jc w:val="both"/>
        <w:rPr>
          <w:rFonts w:eastAsiaTheme="minorHAnsi"/>
          <w:b/>
          <w:color w:val="A5A5A5" w:themeColor="accent3"/>
          <w:sz w:val="26"/>
          <w:szCs w:val="26"/>
          <w:lang w:eastAsia="en-US"/>
        </w:rPr>
      </w:pPr>
      <w:r>
        <w:rPr>
          <w:rFonts w:eastAsiaTheme="minorHAnsi"/>
          <w:b/>
          <w:color w:val="000000" w:themeColor="text1"/>
          <w:sz w:val="26"/>
          <w:szCs w:val="26"/>
          <w:lang w:eastAsia="en-US"/>
        </w:rPr>
        <w:t>Участник торгов</w:t>
      </w:r>
      <w:r w:rsidR="003D754E" w:rsidRPr="0055465E">
        <w:rPr>
          <w:rFonts w:eastAsiaTheme="minorHAnsi"/>
          <w:b/>
          <w:color w:val="000000" w:themeColor="text1"/>
          <w:sz w:val="26"/>
          <w:szCs w:val="26"/>
          <w:lang w:eastAsia="en-US"/>
        </w:rPr>
        <w:t xml:space="preserve"> </w:t>
      </w:r>
      <w:r w:rsidRPr="001421A9">
        <w:rPr>
          <w:rFonts w:eastAsiaTheme="minorHAnsi"/>
          <w:b/>
          <w:color w:val="000000" w:themeColor="text1"/>
          <w:sz w:val="26"/>
          <w:szCs w:val="26"/>
          <w:lang w:eastAsia="en-US"/>
        </w:rPr>
        <w:t>не допускается к участию в торгах по следующим основаниям</w:t>
      </w:r>
      <w:r w:rsidR="00C00CDC" w:rsidRPr="0055465E">
        <w:rPr>
          <w:rFonts w:eastAsiaTheme="minorHAnsi"/>
          <w:b/>
          <w:color w:val="000000" w:themeColor="text1"/>
          <w:sz w:val="26"/>
          <w:szCs w:val="26"/>
          <w:lang w:eastAsia="en-US"/>
        </w:rPr>
        <w:t>:</w:t>
      </w:r>
    </w:p>
    <w:p w14:paraId="2269E3F2" w14:textId="47D8759F" w:rsidR="003D754E" w:rsidRPr="00437753" w:rsidRDefault="00E6018A" w:rsidP="003D754E">
      <w:pPr>
        <w:pStyle w:val="a5"/>
        <w:ind w:firstLine="709"/>
        <w:jc w:val="both"/>
        <w:rPr>
          <w:rFonts w:eastAsiaTheme="minorHAnsi"/>
          <w:sz w:val="26"/>
          <w:szCs w:val="26"/>
          <w:lang w:eastAsia="en-US"/>
        </w:rPr>
      </w:pPr>
      <w:r>
        <w:rPr>
          <w:rFonts w:eastAsiaTheme="minorHAnsi"/>
          <w:sz w:val="26"/>
          <w:szCs w:val="26"/>
          <w:lang w:eastAsia="en-US"/>
        </w:rPr>
        <w:t>1.</w:t>
      </w:r>
      <w:r w:rsidR="003D754E" w:rsidRPr="00437753">
        <w:rPr>
          <w:rFonts w:eastAsiaTheme="minorHAnsi"/>
          <w:sz w:val="26"/>
          <w:szCs w:val="26"/>
          <w:lang w:eastAsia="en-US"/>
        </w:rPr>
        <w:t xml:space="preserve"> </w:t>
      </w:r>
      <w:r w:rsidR="00EA1138">
        <w:rPr>
          <w:rFonts w:eastAsiaTheme="minorHAnsi"/>
          <w:sz w:val="26"/>
          <w:szCs w:val="26"/>
          <w:lang w:eastAsia="en-US"/>
        </w:rPr>
        <w:t>У</w:t>
      </w:r>
      <w:r w:rsidR="001421A9">
        <w:rPr>
          <w:rFonts w:eastAsiaTheme="minorHAnsi"/>
          <w:sz w:val="26"/>
          <w:szCs w:val="26"/>
          <w:lang w:eastAsia="en-US"/>
        </w:rPr>
        <w:t>частником торгов</w:t>
      </w:r>
      <w:r w:rsidR="003D754E" w:rsidRPr="00437753">
        <w:rPr>
          <w:rFonts w:eastAsiaTheme="minorHAnsi"/>
          <w:sz w:val="26"/>
          <w:szCs w:val="26"/>
          <w:lang w:eastAsia="en-US"/>
        </w:rPr>
        <w:t xml:space="preserve"> не представлены или предста</w:t>
      </w:r>
      <w:r w:rsidR="003D754E">
        <w:rPr>
          <w:rFonts w:eastAsiaTheme="minorHAnsi"/>
          <w:sz w:val="26"/>
          <w:szCs w:val="26"/>
          <w:lang w:eastAsia="en-US"/>
        </w:rPr>
        <w:t xml:space="preserve">влены несвоевременно указанные </w:t>
      </w:r>
      <w:r w:rsidR="003D754E">
        <w:rPr>
          <w:rFonts w:eastAsiaTheme="minorHAnsi"/>
          <w:sz w:val="26"/>
          <w:szCs w:val="26"/>
          <w:lang w:eastAsia="en-US"/>
        </w:rPr>
        <w:br/>
      </w:r>
      <w:r w:rsidR="003D754E" w:rsidRPr="00ED1EF6">
        <w:rPr>
          <w:rFonts w:eastAsiaTheme="minorHAnsi"/>
          <w:sz w:val="26"/>
          <w:szCs w:val="26"/>
          <w:lang w:eastAsia="en-US"/>
        </w:rPr>
        <w:t xml:space="preserve">в пункте </w:t>
      </w:r>
      <w:r w:rsidR="00874D9E">
        <w:rPr>
          <w:rFonts w:eastAsiaTheme="minorHAnsi"/>
          <w:sz w:val="26"/>
          <w:szCs w:val="26"/>
          <w:lang w:eastAsia="en-US"/>
        </w:rPr>
        <w:t>1</w:t>
      </w:r>
      <w:r w:rsidR="0055465E">
        <w:rPr>
          <w:rFonts w:eastAsiaTheme="minorHAnsi"/>
          <w:sz w:val="26"/>
          <w:szCs w:val="26"/>
          <w:lang w:eastAsia="en-US"/>
        </w:rPr>
        <w:t>8</w:t>
      </w:r>
      <w:r w:rsidR="003D754E">
        <w:rPr>
          <w:rFonts w:eastAsiaTheme="minorHAnsi"/>
          <w:sz w:val="26"/>
          <w:szCs w:val="26"/>
          <w:lang w:eastAsia="en-US"/>
        </w:rPr>
        <w:t xml:space="preserve"> настоящего И</w:t>
      </w:r>
      <w:r w:rsidR="003D754E" w:rsidRPr="00437753">
        <w:rPr>
          <w:rFonts w:eastAsiaTheme="minorHAnsi"/>
          <w:sz w:val="26"/>
          <w:szCs w:val="26"/>
          <w:lang w:eastAsia="en-US"/>
        </w:rPr>
        <w:t>звещения документы либо указанные документы содержат недостоверные сведения</w:t>
      </w:r>
      <w:r w:rsidR="00E10421">
        <w:rPr>
          <w:rFonts w:eastAsiaTheme="minorHAnsi"/>
          <w:sz w:val="26"/>
          <w:szCs w:val="26"/>
          <w:lang w:eastAsia="en-US"/>
        </w:rPr>
        <w:t>;</w:t>
      </w:r>
    </w:p>
    <w:p w14:paraId="535A7728" w14:textId="78328091" w:rsidR="003D754E" w:rsidRPr="00437753" w:rsidRDefault="00E6018A" w:rsidP="003D754E">
      <w:pPr>
        <w:pStyle w:val="a5"/>
        <w:ind w:firstLine="709"/>
        <w:jc w:val="both"/>
        <w:rPr>
          <w:rFonts w:eastAsiaTheme="minorHAnsi"/>
          <w:sz w:val="26"/>
          <w:szCs w:val="26"/>
          <w:lang w:eastAsia="en-US"/>
        </w:rPr>
      </w:pPr>
      <w:r>
        <w:rPr>
          <w:rFonts w:eastAsiaTheme="minorHAnsi"/>
          <w:sz w:val="26"/>
          <w:szCs w:val="26"/>
          <w:lang w:eastAsia="en-US"/>
        </w:rPr>
        <w:t>2</w:t>
      </w:r>
      <w:r w:rsidRPr="00874D9E">
        <w:rPr>
          <w:rFonts w:eastAsiaTheme="minorHAnsi"/>
          <w:sz w:val="26"/>
          <w:szCs w:val="26"/>
          <w:lang w:eastAsia="en-US"/>
        </w:rPr>
        <w:t>.</w:t>
      </w:r>
      <w:r w:rsidR="003D754E" w:rsidRPr="00874D9E">
        <w:rPr>
          <w:rFonts w:eastAsiaTheme="minorHAnsi"/>
          <w:sz w:val="26"/>
          <w:szCs w:val="26"/>
          <w:lang w:eastAsia="en-US"/>
        </w:rPr>
        <w:t xml:space="preserve"> </w:t>
      </w:r>
      <w:r w:rsidR="00EA1138">
        <w:rPr>
          <w:rFonts w:eastAsiaTheme="minorHAnsi"/>
          <w:sz w:val="26"/>
          <w:szCs w:val="26"/>
          <w:lang w:eastAsia="en-US"/>
        </w:rPr>
        <w:t>Н</w:t>
      </w:r>
      <w:r w:rsidR="003D754E" w:rsidRPr="00874D9E">
        <w:rPr>
          <w:rFonts w:eastAsiaTheme="minorHAnsi"/>
          <w:sz w:val="26"/>
          <w:szCs w:val="26"/>
          <w:lang w:eastAsia="en-US"/>
        </w:rPr>
        <w:t xml:space="preserve">а специальном счете участника торгов отсутствуют незаблокированные денежные средства в размере </w:t>
      </w:r>
      <w:r w:rsidR="004C6662" w:rsidRPr="004C6662">
        <w:rPr>
          <w:rFonts w:eastAsiaTheme="minorHAnsi"/>
          <w:sz w:val="26"/>
          <w:szCs w:val="26"/>
          <w:lang w:eastAsia="en-US"/>
        </w:rPr>
        <w:t>задатка за участие в торгах</w:t>
      </w:r>
      <w:r w:rsidR="004C6662">
        <w:rPr>
          <w:rFonts w:eastAsiaTheme="minorHAnsi"/>
          <w:sz w:val="26"/>
          <w:szCs w:val="26"/>
          <w:lang w:eastAsia="en-US"/>
        </w:rPr>
        <w:t xml:space="preserve"> </w:t>
      </w:r>
      <w:r w:rsidR="003D754E" w:rsidRPr="00874D9E">
        <w:rPr>
          <w:rFonts w:eastAsiaTheme="minorHAnsi"/>
          <w:sz w:val="26"/>
          <w:szCs w:val="26"/>
          <w:lang w:eastAsia="en-US"/>
        </w:rPr>
        <w:t xml:space="preserve">либо блокирование денежных средств </w:t>
      </w:r>
      <w:r w:rsidR="00D761FC">
        <w:rPr>
          <w:rFonts w:eastAsiaTheme="minorHAnsi"/>
          <w:sz w:val="26"/>
          <w:szCs w:val="26"/>
          <w:lang w:eastAsia="en-US"/>
        </w:rPr>
        <w:br/>
      </w:r>
      <w:r w:rsidR="003D754E" w:rsidRPr="00874D9E">
        <w:rPr>
          <w:rFonts w:eastAsiaTheme="minorHAnsi"/>
          <w:sz w:val="26"/>
          <w:szCs w:val="26"/>
          <w:lang w:eastAsia="en-US"/>
        </w:rPr>
        <w:t>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r w:rsidR="00E10421">
        <w:rPr>
          <w:rFonts w:eastAsiaTheme="minorHAnsi"/>
          <w:sz w:val="26"/>
          <w:szCs w:val="26"/>
          <w:lang w:eastAsia="en-US"/>
        </w:rPr>
        <w:t>;</w:t>
      </w:r>
    </w:p>
    <w:p w14:paraId="509A14DE" w14:textId="5CC98CC1" w:rsidR="00E6018A" w:rsidRDefault="00E6018A" w:rsidP="00E6018A">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w:t>
      </w:r>
      <w:r w:rsidR="003D754E" w:rsidRPr="00437753">
        <w:rPr>
          <w:rFonts w:eastAsiaTheme="minorHAnsi"/>
          <w:sz w:val="26"/>
          <w:szCs w:val="26"/>
          <w:lang w:eastAsia="en-US"/>
        </w:rPr>
        <w:t xml:space="preserve"> </w:t>
      </w:r>
      <w:r w:rsidR="00EA1138">
        <w:rPr>
          <w:rFonts w:eastAsiaTheme="minorHAnsi"/>
          <w:sz w:val="26"/>
          <w:szCs w:val="26"/>
          <w:lang w:eastAsia="en-US"/>
        </w:rPr>
        <w:t>З</w:t>
      </w:r>
      <w:r w:rsidR="00D272FA">
        <w:rPr>
          <w:rFonts w:eastAsiaTheme="minorHAnsi"/>
          <w:sz w:val="26"/>
          <w:szCs w:val="26"/>
          <w:lang w:eastAsia="en-US"/>
        </w:rPr>
        <w:t>аявка на участие в торгах не соответствует форме такой заявки</w:t>
      </w:r>
      <w:r w:rsidR="00E10421">
        <w:rPr>
          <w:rFonts w:eastAsiaTheme="minorHAnsi"/>
          <w:sz w:val="26"/>
          <w:szCs w:val="26"/>
          <w:lang w:eastAsia="en-US"/>
        </w:rPr>
        <w:t>;</w:t>
      </w:r>
    </w:p>
    <w:p w14:paraId="421F7299" w14:textId="4BA0C837" w:rsidR="003D754E" w:rsidRPr="00437753" w:rsidRDefault="00E6018A" w:rsidP="003D754E">
      <w:pPr>
        <w:pStyle w:val="a5"/>
        <w:ind w:firstLine="709"/>
        <w:jc w:val="both"/>
        <w:rPr>
          <w:rFonts w:eastAsiaTheme="minorHAnsi"/>
          <w:sz w:val="26"/>
          <w:szCs w:val="26"/>
          <w:lang w:eastAsia="en-US"/>
        </w:rPr>
      </w:pPr>
      <w:r>
        <w:rPr>
          <w:rFonts w:eastAsiaTheme="minorHAnsi"/>
          <w:sz w:val="26"/>
          <w:szCs w:val="26"/>
          <w:lang w:eastAsia="en-US"/>
        </w:rPr>
        <w:t>4.</w:t>
      </w:r>
      <w:r w:rsidR="003D754E" w:rsidRPr="00437753">
        <w:rPr>
          <w:rFonts w:eastAsiaTheme="minorHAnsi"/>
          <w:sz w:val="26"/>
          <w:szCs w:val="26"/>
          <w:lang w:eastAsia="en-US"/>
        </w:rPr>
        <w:t xml:space="preserve"> </w:t>
      </w:r>
      <w:r w:rsidR="00EA1138">
        <w:rPr>
          <w:rFonts w:eastAsiaTheme="minorHAnsi"/>
          <w:sz w:val="26"/>
          <w:szCs w:val="26"/>
          <w:lang w:eastAsia="en-US"/>
        </w:rPr>
        <w:t>У</w:t>
      </w:r>
      <w:r w:rsidR="0055465E">
        <w:rPr>
          <w:rFonts w:eastAsiaTheme="minorHAnsi"/>
          <w:sz w:val="26"/>
          <w:szCs w:val="26"/>
          <w:lang w:eastAsia="en-US"/>
        </w:rPr>
        <w:t>частник торгов</w:t>
      </w:r>
      <w:r w:rsidR="003D754E" w:rsidRPr="00437753">
        <w:rPr>
          <w:rFonts w:eastAsiaTheme="minorHAnsi"/>
          <w:sz w:val="26"/>
          <w:szCs w:val="26"/>
          <w:lang w:eastAsia="en-US"/>
        </w:rPr>
        <w:t xml:space="preserve"> не соответствует требованиям, предусмотренным частью 6 статьи 69 Градостроительно</w:t>
      </w:r>
      <w:r>
        <w:rPr>
          <w:rFonts w:eastAsiaTheme="minorHAnsi"/>
          <w:sz w:val="26"/>
          <w:szCs w:val="26"/>
          <w:lang w:eastAsia="en-US"/>
        </w:rPr>
        <w:t>го кодекса Россий</w:t>
      </w:r>
      <w:r w:rsidRPr="00F55742">
        <w:rPr>
          <w:rFonts w:eastAsiaTheme="minorHAnsi"/>
          <w:sz w:val="26"/>
          <w:szCs w:val="26"/>
          <w:lang w:eastAsia="en-US"/>
        </w:rPr>
        <w:t>ской Федерации</w:t>
      </w:r>
      <w:r w:rsidR="00F55742" w:rsidRPr="00F55742">
        <w:rPr>
          <w:rFonts w:eastAsiaTheme="minorEastAsia"/>
          <w:sz w:val="26"/>
          <w:szCs w:val="26"/>
        </w:rPr>
        <w:t xml:space="preserve">, в том числе дополнительным требованиям к участникам торгов, установленным </w:t>
      </w:r>
      <w:r w:rsidR="00F55742" w:rsidRPr="00F55742">
        <w:rPr>
          <w:sz w:val="26"/>
          <w:szCs w:val="26"/>
        </w:rPr>
        <w:t>постановлением Правительства Пермского края от 06 июля 2023 г. № 508-п «Об утверждении перечня дополнительных требований к участникам торгов на право заключения договора о комплексном развитии территории в Пермском крае»</w:t>
      </w:r>
      <w:r w:rsidR="00E10421" w:rsidRPr="00F55742">
        <w:rPr>
          <w:rFonts w:eastAsiaTheme="minorHAnsi"/>
          <w:sz w:val="26"/>
          <w:szCs w:val="26"/>
          <w:lang w:eastAsia="en-US"/>
        </w:rPr>
        <w:t>;</w:t>
      </w:r>
    </w:p>
    <w:p w14:paraId="4B7C2B47" w14:textId="3909476F" w:rsidR="003D754E" w:rsidRPr="00437753" w:rsidRDefault="00E6018A" w:rsidP="003D754E">
      <w:pPr>
        <w:pStyle w:val="a5"/>
        <w:ind w:firstLine="709"/>
        <w:jc w:val="both"/>
        <w:rPr>
          <w:rFonts w:eastAsiaTheme="minorHAnsi"/>
          <w:sz w:val="26"/>
          <w:szCs w:val="26"/>
          <w:lang w:eastAsia="en-US"/>
        </w:rPr>
      </w:pPr>
      <w:r>
        <w:rPr>
          <w:rFonts w:eastAsiaTheme="minorHAnsi"/>
          <w:sz w:val="26"/>
          <w:szCs w:val="26"/>
          <w:lang w:eastAsia="en-US"/>
        </w:rPr>
        <w:t>5.</w:t>
      </w:r>
      <w:r w:rsidR="003D754E" w:rsidRPr="00437753">
        <w:rPr>
          <w:rFonts w:eastAsiaTheme="minorHAnsi"/>
          <w:sz w:val="26"/>
          <w:szCs w:val="26"/>
          <w:lang w:eastAsia="en-US"/>
        </w:rPr>
        <w:t xml:space="preserve"> </w:t>
      </w:r>
      <w:r w:rsidR="00F55742">
        <w:rPr>
          <w:rFonts w:eastAsiaTheme="minorHAnsi"/>
          <w:sz w:val="26"/>
          <w:szCs w:val="26"/>
          <w:lang w:eastAsia="en-US"/>
        </w:rPr>
        <w:t>В</w:t>
      </w:r>
      <w:r w:rsidR="003D754E" w:rsidRPr="00437753">
        <w:rPr>
          <w:rFonts w:eastAsiaTheme="minorHAnsi"/>
          <w:sz w:val="26"/>
          <w:szCs w:val="26"/>
          <w:lang w:eastAsia="en-US"/>
        </w:rPr>
        <w:t xml:space="preserve"> отношении </w:t>
      </w:r>
      <w:r w:rsidR="001C7E4E">
        <w:rPr>
          <w:rFonts w:eastAsiaTheme="minorHAnsi"/>
          <w:sz w:val="26"/>
          <w:szCs w:val="26"/>
          <w:lang w:eastAsia="en-US"/>
        </w:rPr>
        <w:t>участника торгов</w:t>
      </w:r>
      <w:r w:rsidR="003D754E" w:rsidRPr="00437753">
        <w:rPr>
          <w:rFonts w:eastAsiaTheme="minorHAnsi"/>
          <w:sz w:val="26"/>
          <w:szCs w:val="26"/>
          <w:lang w:eastAsia="en-US"/>
        </w:rPr>
        <w:t xml:space="preserve"> проводятся процеду</w:t>
      </w:r>
      <w:r>
        <w:rPr>
          <w:rFonts w:eastAsiaTheme="minorHAnsi"/>
          <w:sz w:val="26"/>
          <w:szCs w:val="26"/>
          <w:lang w:eastAsia="en-US"/>
        </w:rPr>
        <w:t>ры ликвидации юридического лица</w:t>
      </w:r>
      <w:r w:rsidR="00E10421">
        <w:rPr>
          <w:rFonts w:eastAsiaTheme="minorHAnsi"/>
          <w:sz w:val="26"/>
          <w:szCs w:val="26"/>
          <w:lang w:eastAsia="en-US"/>
        </w:rPr>
        <w:t>;</w:t>
      </w:r>
    </w:p>
    <w:p w14:paraId="75951882" w14:textId="6C1F1361" w:rsidR="003D754E" w:rsidRPr="00437753" w:rsidRDefault="00E6018A" w:rsidP="003D754E">
      <w:pPr>
        <w:pStyle w:val="a5"/>
        <w:ind w:firstLine="709"/>
        <w:jc w:val="both"/>
        <w:rPr>
          <w:rFonts w:eastAsiaTheme="minorHAnsi"/>
          <w:sz w:val="26"/>
          <w:szCs w:val="26"/>
          <w:lang w:eastAsia="en-US"/>
        </w:rPr>
      </w:pPr>
      <w:r>
        <w:rPr>
          <w:rFonts w:eastAsiaTheme="minorHAnsi"/>
          <w:sz w:val="26"/>
          <w:szCs w:val="26"/>
          <w:lang w:eastAsia="en-US"/>
        </w:rPr>
        <w:t>6.</w:t>
      </w:r>
      <w:r w:rsidR="003D754E" w:rsidRPr="00437753">
        <w:rPr>
          <w:rFonts w:eastAsiaTheme="minorHAnsi"/>
          <w:sz w:val="26"/>
          <w:szCs w:val="26"/>
          <w:lang w:eastAsia="en-US"/>
        </w:rPr>
        <w:t xml:space="preserve"> </w:t>
      </w:r>
      <w:r w:rsidR="00F55742">
        <w:rPr>
          <w:rFonts w:eastAsiaTheme="minorHAnsi"/>
          <w:sz w:val="26"/>
          <w:szCs w:val="26"/>
          <w:lang w:eastAsia="en-US"/>
        </w:rPr>
        <w:t>В</w:t>
      </w:r>
      <w:r w:rsidR="003D754E" w:rsidRPr="00437753">
        <w:rPr>
          <w:rFonts w:eastAsiaTheme="minorHAnsi"/>
          <w:sz w:val="26"/>
          <w:szCs w:val="26"/>
          <w:lang w:eastAsia="en-US"/>
        </w:rPr>
        <w:t xml:space="preserve"> отношении </w:t>
      </w:r>
      <w:r w:rsidR="001C7E4E">
        <w:rPr>
          <w:rFonts w:eastAsiaTheme="minorHAnsi"/>
          <w:sz w:val="26"/>
          <w:szCs w:val="26"/>
          <w:lang w:eastAsia="en-US"/>
        </w:rPr>
        <w:t>участника торгов</w:t>
      </w:r>
      <w:r w:rsidR="003D754E" w:rsidRPr="00437753">
        <w:rPr>
          <w:rFonts w:eastAsiaTheme="minorHAnsi"/>
          <w:sz w:val="26"/>
          <w:szCs w:val="26"/>
          <w:lang w:eastAsia="en-US"/>
        </w:rPr>
        <w:t xml:space="preserve"> арб</w:t>
      </w:r>
      <w:r w:rsidR="003D754E">
        <w:rPr>
          <w:rFonts w:eastAsiaTheme="minorHAnsi"/>
          <w:sz w:val="26"/>
          <w:szCs w:val="26"/>
          <w:lang w:eastAsia="en-US"/>
        </w:rPr>
        <w:t xml:space="preserve">итражным судом принято решение </w:t>
      </w:r>
      <w:r w:rsidR="003D754E" w:rsidRPr="00437753">
        <w:rPr>
          <w:rFonts w:eastAsiaTheme="minorHAnsi"/>
          <w:sz w:val="26"/>
          <w:szCs w:val="26"/>
          <w:lang w:eastAsia="en-US"/>
        </w:rPr>
        <w:t>о введении одной</w:t>
      </w:r>
      <w:r w:rsidR="001C7E4E">
        <w:rPr>
          <w:rFonts w:eastAsiaTheme="minorHAnsi"/>
          <w:sz w:val="26"/>
          <w:szCs w:val="26"/>
          <w:lang w:eastAsia="en-US"/>
        </w:rPr>
        <w:t xml:space="preserve"> </w:t>
      </w:r>
      <w:r w:rsidR="003D754E" w:rsidRPr="00437753">
        <w:rPr>
          <w:rFonts w:eastAsiaTheme="minorHAnsi"/>
          <w:sz w:val="26"/>
          <w:szCs w:val="26"/>
          <w:lang w:eastAsia="en-US"/>
        </w:rPr>
        <w:t>из процедур, применяемых в деле о банкротстве в соответствии с Федеральным законом</w:t>
      </w:r>
      <w:r>
        <w:rPr>
          <w:rFonts w:eastAsiaTheme="minorHAnsi"/>
          <w:sz w:val="26"/>
          <w:szCs w:val="26"/>
          <w:lang w:eastAsia="en-US"/>
        </w:rPr>
        <w:t xml:space="preserve"> от 26 октября 2002 г. № 127-ФЗ</w:t>
      </w:r>
      <w:r w:rsidR="003D754E" w:rsidRPr="00437753">
        <w:rPr>
          <w:rFonts w:eastAsiaTheme="minorHAnsi"/>
          <w:sz w:val="26"/>
          <w:szCs w:val="26"/>
          <w:lang w:eastAsia="en-US"/>
        </w:rPr>
        <w:t xml:space="preserve"> «О несостоятельности (банкротстве)»</w:t>
      </w:r>
      <w:r w:rsidR="00E10421">
        <w:rPr>
          <w:rFonts w:eastAsiaTheme="minorHAnsi"/>
          <w:sz w:val="26"/>
          <w:szCs w:val="26"/>
          <w:lang w:eastAsia="en-US"/>
        </w:rPr>
        <w:t>;</w:t>
      </w:r>
    </w:p>
    <w:p w14:paraId="73DA2BA2" w14:textId="0D5A2B5F" w:rsidR="003D754E" w:rsidRPr="00437753" w:rsidRDefault="00E6018A" w:rsidP="003D754E">
      <w:pPr>
        <w:pStyle w:val="a5"/>
        <w:ind w:firstLine="709"/>
        <w:jc w:val="both"/>
        <w:rPr>
          <w:rFonts w:eastAsiaTheme="minorHAnsi"/>
          <w:sz w:val="26"/>
          <w:szCs w:val="26"/>
          <w:lang w:eastAsia="en-US"/>
        </w:rPr>
      </w:pPr>
      <w:r>
        <w:rPr>
          <w:rFonts w:eastAsiaTheme="minorHAnsi"/>
          <w:sz w:val="26"/>
          <w:szCs w:val="26"/>
          <w:lang w:eastAsia="en-US"/>
        </w:rPr>
        <w:t>7.</w:t>
      </w:r>
      <w:r w:rsidR="003D754E" w:rsidRPr="00437753">
        <w:rPr>
          <w:rFonts w:eastAsiaTheme="minorHAnsi"/>
          <w:sz w:val="26"/>
          <w:szCs w:val="26"/>
          <w:lang w:eastAsia="en-US"/>
        </w:rPr>
        <w:t xml:space="preserve"> </w:t>
      </w:r>
      <w:r w:rsidR="00F55742">
        <w:rPr>
          <w:rFonts w:eastAsiaTheme="minorHAnsi"/>
          <w:sz w:val="26"/>
          <w:szCs w:val="26"/>
          <w:lang w:eastAsia="en-US"/>
        </w:rPr>
        <w:t>В</w:t>
      </w:r>
      <w:r w:rsidR="003D754E" w:rsidRPr="00437753">
        <w:rPr>
          <w:rFonts w:eastAsiaTheme="minorHAnsi"/>
          <w:sz w:val="26"/>
          <w:szCs w:val="26"/>
          <w:lang w:eastAsia="en-US"/>
        </w:rPr>
        <w:t xml:space="preserve"> отношении </w:t>
      </w:r>
      <w:r w:rsidR="001C7E4E">
        <w:rPr>
          <w:rFonts w:eastAsiaTheme="minorHAnsi"/>
          <w:sz w:val="26"/>
          <w:szCs w:val="26"/>
          <w:lang w:eastAsia="en-US"/>
        </w:rPr>
        <w:t>участника торгов</w:t>
      </w:r>
      <w:r w:rsidR="003D754E" w:rsidRPr="00437753">
        <w:rPr>
          <w:rFonts w:eastAsiaTheme="minorHAnsi"/>
          <w:sz w:val="26"/>
          <w:szCs w:val="26"/>
          <w:lang w:eastAsia="en-US"/>
        </w:rPr>
        <w:t xml:space="preserve"> арб</w:t>
      </w:r>
      <w:r w:rsidR="003D754E">
        <w:rPr>
          <w:rFonts w:eastAsiaTheme="minorHAnsi"/>
          <w:sz w:val="26"/>
          <w:szCs w:val="26"/>
          <w:lang w:eastAsia="en-US"/>
        </w:rPr>
        <w:t xml:space="preserve">итражным судом принято решение </w:t>
      </w:r>
      <w:r w:rsidR="003D754E">
        <w:rPr>
          <w:rFonts w:eastAsiaTheme="minorHAnsi"/>
          <w:sz w:val="26"/>
          <w:szCs w:val="26"/>
          <w:lang w:eastAsia="en-US"/>
        </w:rPr>
        <w:br/>
      </w:r>
      <w:r w:rsidR="003D754E" w:rsidRPr="00437753">
        <w:rPr>
          <w:rFonts w:eastAsiaTheme="minorHAnsi"/>
          <w:sz w:val="26"/>
          <w:szCs w:val="26"/>
          <w:lang w:eastAsia="en-US"/>
        </w:rPr>
        <w:t>о приостановлении его деятельности в качестве меры административного наказания</w:t>
      </w:r>
      <w:r w:rsidR="00E10421">
        <w:rPr>
          <w:rFonts w:eastAsiaTheme="minorHAnsi"/>
          <w:sz w:val="26"/>
          <w:szCs w:val="26"/>
          <w:lang w:eastAsia="en-US"/>
        </w:rPr>
        <w:t>;</w:t>
      </w:r>
    </w:p>
    <w:p w14:paraId="13C8E229" w14:textId="48669D8D" w:rsidR="003D754E" w:rsidRPr="00437753" w:rsidRDefault="00E6018A" w:rsidP="003D754E">
      <w:pPr>
        <w:pStyle w:val="a5"/>
        <w:ind w:firstLine="709"/>
        <w:jc w:val="both"/>
        <w:rPr>
          <w:rFonts w:eastAsiaTheme="minorHAnsi"/>
          <w:sz w:val="26"/>
          <w:szCs w:val="26"/>
          <w:lang w:eastAsia="en-US"/>
        </w:rPr>
      </w:pPr>
      <w:r>
        <w:rPr>
          <w:rFonts w:eastAsiaTheme="minorHAnsi"/>
          <w:sz w:val="26"/>
          <w:szCs w:val="26"/>
          <w:lang w:eastAsia="en-US"/>
        </w:rPr>
        <w:t xml:space="preserve">8. </w:t>
      </w:r>
      <w:r w:rsidR="00F55742">
        <w:rPr>
          <w:rFonts w:eastAsiaTheme="minorHAnsi"/>
          <w:sz w:val="26"/>
          <w:szCs w:val="26"/>
          <w:lang w:eastAsia="en-US"/>
        </w:rPr>
        <w:t>В</w:t>
      </w:r>
      <w:r w:rsidR="00E10421" w:rsidRPr="00E10421">
        <w:rPr>
          <w:rFonts w:eastAsiaTheme="minorHAnsi"/>
          <w:sz w:val="26"/>
          <w:szCs w:val="26"/>
          <w:lang w:eastAsia="en-US"/>
        </w:rPr>
        <w:t xml:space="preserve"> реестр недобросовестных поставщиков, ведение которого осуществляется </w:t>
      </w:r>
      <w:r w:rsidR="00D761FC">
        <w:rPr>
          <w:rFonts w:eastAsiaTheme="minorHAnsi"/>
          <w:sz w:val="26"/>
          <w:szCs w:val="26"/>
          <w:lang w:eastAsia="en-US"/>
        </w:rPr>
        <w:br/>
      </w:r>
      <w:r w:rsidR="00E10421" w:rsidRPr="00E10421">
        <w:rPr>
          <w:rFonts w:eastAsiaTheme="minorHAnsi"/>
          <w:sz w:val="26"/>
          <w:szCs w:val="26"/>
          <w:lang w:eastAsia="en-US"/>
        </w:rPr>
        <w:t xml:space="preserve">в соответствии с Федеральным законом </w:t>
      </w:r>
      <w:r w:rsidR="00F55742" w:rsidRPr="00F55742">
        <w:rPr>
          <w:rFonts w:eastAsiaTheme="minorHAnsi"/>
          <w:sz w:val="26"/>
          <w:szCs w:val="26"/>
          <w:lang w:eastAsia="en-US"/>
        </w:rPr>
        <w:t>от 18</w:t>
      </w:r>
      <w:r w:rsidR="00F55742">
        <w:rPr>
          <w:rFonts w:eastAsiaTheme="minorHAnsi"/>
          <w:sz w:val="26"/>
          <w:szCs w:val="26"/>
          <w:lang w:eastAsia="en-US"/>
        </w:rPr>
        <w:t xml:space="preserve"> июля </w:t>
      </w:r>
      <w:r w:rsidR="00F55742" w:rsidRPr="00F55742">
        <w:rPr>
          <w:rFonts w:eastAsiaTheme="minorHAnsi"/>
          <w:sz w:val="26"/>
          <w:szCs w:val="26"/>
          <w:lang w:eastAsia="en-US"/>
        </w:rPr>
        <w:t>2011</w:t>
      </w:r>
      <w:r w:rsidR="00F55742">
        <w:rPr>
          <w:rFonts w:eastAsiaTheme="minorHAnsi"/>
          <w:sz w:val="26"/>
          <w:szCs w:val="26"/>
          <w:lang w:eastAsia="en-US"/>
        </w:rPr>
        <w:t xml:space="preserve"> г.</w:t>
      </w:r>
      <w:r w:rsidR="00F55742" w:rsidRPr="00F55742">
        <w:rPr>
          <w:rFonts w:eastAsiaTheme="minorHAnsi"/>
          <w:sz w:val="26"/>
          <w:szCs w:val="26"/>
          <w:lang w:eastAsia="en-US"/>
        </w:rPr>
        <w:t xml:space="preserve"> </w:t>
      </w:r>
      <w:r w:rsidR="00F55742">
        <w:rPr>
          <w:rFonts w:eastAsiaTheme="minorHAnsi"/>
          <w:sz w:val="26"/>
          <w:szCs w:val="26"/>
          <w:lang w:eastAsia="en-US"/>
        </w:rPr>
        <w:t>№</w:t>
      </w:r>
      <w:r w:rsidR="00F55742" w:rsidRPr="00F55742">
        <w:rPr>
          <w:rFonts w:eastAsiaTheme="minorHAnsi"/>
          <w:sz w:val="26"/>
          <w:szCs w:val="26"/>
          <w:lang w:eastAsia="en-US"/>
        </w:rPr>
        <w:t xml:space="preserve"> 223-ФЗ</w:t>
      </w:r>
      <w:r w:rsidR="00F55742">
        <w:rPr>
          <w:rFonts w:eastAsiaTheme="minorHAnsi"/>
          <w:sz w:val="26"/>
          <w:szCs w:val="26"/>
          <w:lang w:eastAsia="en-US"/>
        </w:rPr>
        <w:t xml:space="preserve"> «</w:t>
      </w:r>
      <w:r w:rsidR="00E10421" w:rsidRPr="00E10421">
        <w:rPr>
          <w:rFonts w:eastAsiaTheme="minorHAnsi"/>
          <w:sz w:val="26"/>
          <w:szCs w:val="26"/>
          <w:lang w:eastAsia="en-US"/>
        </w:rPr>
        <w:t>О закупках товаров, работ, услуг отдельными видами юридических лиц</w:t>
      </w:r>
      <w:r w:rsidR="00F55742">
        <w:rPr>
          <w:rFonts w:eastAsiaTheme="minorHAnsi"/>
          <w:sz w:val="26"/>
          <w:szCs w:val="26"/>
          <w:lang w:eastAsia="en-US"/>
        </w:rPr>
        <w:t>»</w:t>
      </w:r>
      <w:r w:rsidR="00E10421" w:rsidRPr="00E10421">
        <w:rPr>
          <w:rFonts w:eastAsiaTheme="minorHAnsi"/>
          <w:sz w:val="26"/>
          <w:szCs w:val="26"/>
          <w:lang w:eastAsia="en-US"/>
        </w:rPr>
        <w:t xml:space="preserve">, в реестр недобросовестных поставщиков (подрядчиков, исполнителей), ведение которого осуществляется </w:t>
      </w:r>
      <w:r w:rsidR="00D761FC">
        <w:rPr>
          <w:rFonts w:eastAsiaTheme="minorHAnsi"/>
          <w:sz w:val="26"/>
          <w:szCs w:val="26"/>
          <w:lang w:eastAsia="en-US"/>
        </w:rPr>
        <w:br/>
      </w:r>
      <w:r w:rsidR="00E10421" w:rsidRPr="00E10421">
        <w:rPr>
          <w:rFonts w:eastAsiaTheme="minorHAnsi"/>
          <w:sz w:val="26"/>
          <w:szCs w:val="26"/>
          <w:lang w:eastAsia="en-US"/>
        </w:rPr>
        <w:t xml:space="preserve">в соответствии с Федеральным законом </w:t>
      </w:r>
      <w:r w:rsidR="00F55742" w:rsidRPr="00EA1138">
        <w:rPr>
          <w:rFonts w:eastAsiaTheme="minorHAnsi"/>
          <w:color w:val="000000" w:themeColor="text1"/>
          <w:sz w:val="26"/>
          <w:szCs w:val="26"/>
          <w:lang w:eastAsia="en-US"/>
        </w:rPr>
        <w:t>от 05</w:t>
      </w:r>
      <w:r w:rsidR="00F55742">
        <w:rPr>
          <w:rFonts w:eastAsiaTheme="minorHAnsi"/>
          <w:color w:val="000000" w:themeColor="text1"/>
          <w:sz w:val="26"/>
          <w:szCs w:val="26"/>
          <w:lang w:eastAsia="en-US"/>
        </w:rPr>
        <w:t xml:space="preserve"> апреля </w:t>
      </w:r>
      <w:r w:rsidR="00F55742" w:rsidRPr="00EA1138">
        <w:rPr>
          <w:rFonts w:eastAsiaTheme="minorHAnsi"/>
          <w:color w:val="000000" w:themeColor="text1"/>
          <w:sz w:val="26"/>
          <w:szCs w:val="26"/>
          <w:lang w:eastAsia="en-US"/>
        </w:rPr>
        <w:t>2013</w:t>
      </w:r>
      <w:r w:rsidR="00F55742">
        <w:rPr>
          <w:rFonts w:eastAsiaTheme="minorHAnsi"/>
          <w:color w:val="000000" w:themeColor="text1"/>
          <w:sz w:val="26"/>
          <w:szCs w:val="26"/>
          <w:lang w:eastAsia="en-US"/>
        </w:rPr>
        <w:t xml:space="preserve"> г.</w:t>
      </w:r>
      <w:r w:rsidR="00F55742" w:rsidRPr="00EA1138">
        <w:rPr>
          <w:rFonts w:eastAsiaTheme="minorHAnsi"/>
          <w:color w:val="000000" w:themeColor="text1"/>
          <w:sz w:val="26"/>
          <w:szCs w:val="26"/>
          <w:lang w:eastAsia="en-US"/>
        </w:rPr>
        <w:t xml:space="preserve"> </w:t>
      </w:r>
      <w:r w:rsidR="00F55742">
        <w:rPr>
          <w:rFonts w:eastAsiaTheme="minorHAnsi"/>
          <w:color w:val="000000" w:themeColor="text1"/>
          <w:sz w:val="26"/>
          <w:szCs w:val="26"/>
          <w:lang w:eastAsia="en-US"/>
        </w:rPr>
        <w:t>№</w:t>
      </w:r>
      <w:r w:rsidR="00F55742" w:rsidRPr="00EA1138">
        <w:rPr>
          <w:rFonts w:eastAsiaTheme="minorHAnsi"/>
          <w:color w:val="000000" w:themeColor="text1"/>
          <w:sz w:val="26"/>
          <w:szCs w:val="26"/>
          <w:lang w:eastAsia="en-US"/>
        </w:rPr>
        <w:t xml:space="preserve"> 44-ФЗ </w:t>
      </w:r>
      <w:r w:rsidR="00F55742">
        <w:rPr>
          <w:rFonts w:eastAsiaTheme="minorHAnsi"/>
          <w:color w:val="000000" w:themeColor="text1"/>
          <w:sz w:val="26"/>
          <w:szCs w:val="26"/>
          <w:lang w:eastAsia="en-US"/>
        </w:rPr>
        <w:t xml:space="preserve"> </w:t>
      </w:r>
      <w:r w:rsidR="00F55742">
        <w:rPr>
          <w:rFonts w:eastAsiaTheme="minorHAnsi"/>
          <w:sz w:val="26"/>
          <w:szCs w:val="26"/>
          <w:lang w:eastAsia="en-US"/>
        </w:rPr>
        <w:t>«</w:t>
      </w:r>
      <w:r w:rsidR="00E10421" w:rsidRPr="00E10421">
        <w:rPr>
          <w:rFonts w:eastAsiaTheme="minorHAnsi"/>
          <w:sz w:val="26"/>
          <w:szCs w:val="26"/>
          <w:lang w:eastAsia="en-US"/>
        </w:rPr>
        <w:t xml:space="preserve">О контрактной системе в сфере закупок товаров, работ, услуг для обеспечения государственных </w:t>
      </w:r>
      <w:r w:rsidR="00D761FC">
        <w:rPr>
          <w:rFonts w:eastAsiaTheme="minorHAnsi"/>
          <w:sz w:val="26"/>
          <w:szCs w:val="26"/>
          <w:lang w:eastAsia="en-US"/>
        </w:rPr>
        <w:br/>
      </w:r>
      <w:r w:rsidR="00E10421" w:rsidRPr="00E10421">
        <w:rPr>
          <w:rFonts w:eastAsiaTheme="minorHAnsi"/>
          <w:sz w:val="26"/>
          <w:szCs w:val="26"/>
          <w:lang w:eastAsia="en-US"/>
        </w:rPr>
        <w:t>и муниципальных нужд</w:t>
      </w:r>
      <w:r w:rsidR="00F55742">
        <w:rPr>
          <w:rFonts w:eastAsiaTheme="minorHAnsi"/>
          <w:sz w:val="26"/>
          <w:szCs w:val="26"/>
          <w:lang w:eastAsia="en-US"/>
        </w:rPr>
        <w:t>»</w:t>
      </w:r>
      <w:r w:rsidR="00E10421" w:rsidRPr="00E10421">
        <w:rPr>
          <w:rFonts w:eastAsiaTheme="minorHAnsi"/>
          <w:sz w:val="26"/>
          <w:szCs w:val="26"/>
          <w:lang w:eastAsia="en-US"/>
        </w:rPr>
        <w:t>, включены сведения об участнике торгов (в том числе о лице, исполняющем функции единоличного исполнительного органа участника торгов)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14:paraId="1C98FF8F" w14:textId="3DE779B6" w:rsidR="003D754E" w:rsidRPr="00437753" w:rsidRDefault="00E6018A" w:rsidP="003D754E">
      <w:pPr>
        <w:pStyle w:val="a5"/>
        <w:ind w:firstLine="709"/>
        <w:jc w:val="both"/>
        <w:rPr>
          <w:rFonts w:eastAsiaTheme="minorHAnsi"/>
          <w:sz w:val="26"/>
          <w:szCs w:val="26"/>
          <w:lang w:eastAsia="en-US"/>
        </w:rPr>
      </w:pPr>
      <w:r>
        <w:rPr>
          <w:rFonts w:eastAsiaTheme="minorHAnsi"/>
          <w:sz w:val="26"/>
          <w:szCs w:val="26"/>
          <w:lang w:eastAsia="en-US"/>
        </w:rPr>
        <w:t>9.</w:t>
      </w:r>
      <w:r w:rsidR="003D754E" w:rsidRPr="00437753">
        <w:rPr>
          <w:rFonts w:eastAsiaTheme="minorHAnsi"/>
          <w:sz w:val="26"/>
          <w:szCs w:val="26"/>
          <w:lang w:eastAsia="en-US"/>
        </w:rPr>
        <w:t xml:space="preserve"> </w:t>
      </w:r>
      <w:r w:rsidR="00F55742">
        <w:rPr>
          <w:rFonts w:eastAsiaTheme="minorHAnsi"/>
          <w:sz w:val="26"/>
          <w:szCs w:val="26"/>
          <w:lang w:eastAsia="en-US"/>
        </w:rPr>
        <w:t>В</w:t>
      </w:r>
      <w:r w:rsidR="003D754E" w:rsidRPr="00437753">
        <w:rPr>
          <w:rFonts w:eastAsiaTheme="minorHAnsi"/>
          <w:sz w:val="26"/>
          <w:szCs w:val="26"/>
          <w:lang w:eastAsia="en-US"/>
        </w:rPr>
        <w:t xml:space="preserve">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w:t>
      </w:r>
      <w:r w:rsidR="00D761FC">
        <w:rPr>
          <w:rFonts w:eastAsiaTheme="minorHAnsi"/>
          <w:sz w:val="26"/>
          <w:szCs w:val="26"/>
          <w:lang w:eastAsia="en-US"/>
        </w:rPr>
        <w:br/>
      </w:r>
      <w:r w:rsidR="003D754E" w:rsidRPr="00437753">
        <w:rPr>
          <w:rFonts w:eastAsiaTheme="minorHAnsi"/>
          <w:sz w:val="26"/>
          <w:szCs w:val="26"/>
          <w:lang w:eastAsia="en-US"/>
        </w:rPr>
        <w:t>на право заключения договора аренды земельного участка, нахо</w:t>
      </w:r>
      <w:r w:rsidR="003D754E">
        <w:rPr>
          <w:rFonts w:eastAsiaTheme="minorHAnsi"/>
          <w:sz w:val="26"/>
          <w:szCs w:val="26"/>
          <w:lang w:eastAsia="en-US"/>
        </w:rPr>
        <w:t xml:space="preserve">дящегося </w:t>
      </w:r>
      <w:r w:rsidR="003D754E">
        <w:rPr>
          <w:rFonts w:eastAsiaTheme="minorHAnsi"/>
          <w:sz w:val="26"/>
          <w:szCs w:val="26"/>
          <w:lang w:eastAsia="en-US"/>
        </w:rPr>
        <w:br/>
      </w:r>
      <w:r w:rsidR="003D754E" w:rsidRPr="00437753">
        <w:rPr>
          <w:rFonts w:eastAsiaTheme="minorHAnsi"/>
          <w:sz w:val="26"/>
          <w:szCs w:val="26"/>
          <w:lang w:eastAsia="en-US"/>
        </w:rPr>
        <w:t xml:space="preserve">в государственной или муниципальной собственности, ведение которого осуществляется </w:t>
      </w:r>
      <w:r w:rsidR="00D761FC">
        <w:rPr>
          <w:rFonts w:eastAsiaTheme="minorHAnsi"/>
          <w:sz w:val="26"/>
          <w:szCs w:val="26"/>
          <w:lang w:eastAsia="en-US"/>
        </w:rPr>
        <w:br/>
      </w:r>
      <w:r w:rsidR="003D754E" w:rsidRPr="00437753">
        <w:rPr>
          <w:rFonts w:eastAsiaTheme="minorHAnsi"/>
          <w:sz w:val="26"/>
          <w:szCs w:val="26"/>
          <w:lang w:eastAsia="en-US"/>
        </w:rPr>
        <w:t xml:space="preserve">в соответствии с пунктами 28 и 29 статьи 39.12 Земельного кодекса Российской Федерации, включены сведения о заявителе (в том числе о лице, исполняющем функции единоличного исполнительного органа </w:t>
      </w:r>
      <w:r w:rsidR="001C7E4E">
        <w:rPr>
          <w:rFonts w:eastAsiaTheme="minorHAnsi"/>
          <w:sz w:val="26"/>
          <w:szCs w:val="26"/>
          <w:lang w:eastAsia="en-US"/>
        </w:rPr>
        <w:t>участника торгов</w:t>
      </w:r>
      <w:r w:rsidR="003D754E" w:rsidRPr="00437753">
        <w:rPr>
          <w:rFonts w:eastAsiaTheme="minorHAnsi"/>
          <w:sz w:val="26"/>
          <w:szCs w:val="26"/>
          <w:lang w:eastAsia="en-US"/>
        </w:rPr>
        <w:t>)</w:t>
      </w:r>
      <w:r w:rsidR="00E10421">
        <w:rPr>
          <w:rFonts w:eastAsiaTheme="minorHAnsi"/>
          <w:sz w:val="26"/>
          <w:szCs w:val="26"/>
          <w:lang w:eastAsia="en-US"/>
        </w:rPr>
        <w:t>;</w:t>
      </w:r>
    </w:p>
    <w:p w14:paraId="3490E16C" w14:textId="28B67B37" w:rsidR="00874D9E" w:rsidRDefault="00E6018A" w:rsidP="00291B29">
      <w:pPr>
        <w:pStyle w:val="a5"/>
        <w:ind w:firstLine="709"/>
        <w:jc w:val="both"/>
        <w:rPr>
          <w:rFonts w:eastAsiaTheme="minorHAnsi"/>
          <w:sz w:val="26"/>
          <w:szCs w:val="26"/>
          <w:lang w:eastAsia="en-US"/>
        </w:rPr>
      </w:pPr>
      <w:r>
        <w:rPr>
          <w:rFonts w:eastAsiaTheme="minorHAnsi"/>
          <w:sz w:val="26"/>
          <w:szCs w:val="26"/>
          <w:lang w:eastAsia="en-US"/>
        </w:rPr>
        <w:t>10.</w:t>
      </w:r>
      <w:r w:rsidR="003D754E" w:rsidRPr="00437753">
        <w:rPr>
          <w:rFonts w:eastAsiaTheme="minorHAnsi"/>
          <w:sz w:val="26"/>
          <w:szCs w:val="26"/>
          <w:lang w:eastAsia="en-US"/>
        </w:rPr>
        <w:t xml:space="preserve"> </w:t>
      </w:r>
      <w:r w:rsidR="00F55742">
        <w:rPr>
          <w:rFonts w:eastAsiaTheme="minorHAnsi"/>
          <w:sz w:val="26"/>
          <w:szCs w:val="26"/>
          <w:lang w:eastAsia="en-US"/>
        </w:rPr>
        <w:t>У</w:t>
      </w:r>
      <w:r w:rsidR="00E10421">
        <w:rPr>
          <w:rFonts w:eastAsiaTheme="minorHAnsi"/>
          <w:sz w:val="26"/>
          <w:szCs w:val="26"/>
          <w:lang w:eastAsia="en-US"/>
        </w:rPr>
        <w:t>частник торгов</w:t>
      </w:r>
      <w:r w:rsidR="003D754E" w:rsidRPr="00437753">
        <w:rPr>
          <w:rFonts w:eastAsiaTheme="minorHAnsi"/>
          <w:sz w:val="26"/>
          <w:szCs w:val="26"/>
          <w:lang w:eastAsia="en-US"/>
        </w:rPr>
        <w:t xml:space="preserve"> является лицом, аффилированным с организатором торгов.</w:t>
      </w:r>
    </w:p>
    <w:p w14:paraId="3524C939" w14:textId="77777777" w:rsidR="0036310E" w:rsidRPr="002420BD" w:rsidRDefault="00C8096A" w:rsidP="004E370B">
      <w:pPr>
        <w:pStyle w:val="a5"/>
        <w:numPr>
          <w:ilvl w:val="0"/>
          <w:numId w:val="28"/>
        </w:numPr>
        <w:ind w:hanging="219"/>
        <w:rPr>
          <w:b/>
          <w:sz w:val="26"/>
          <w:szCs w:val="26"/>
        </w:rPr>
      </w:pPr>
      <w:r>
        <w:rPr>
          <w:b/>
          <w:sz w:val="26"/>
          <w:szCs w:val="26"/>
        </w:rPr>
        <w:t>П</w:t>
      </w:r>
      <w:r w:rsidR="0036310E" w:rsidRPr="002420BD">
        <w:rPr>
          <w:b/>
          <w:sz w:val="26"/>
          <w:szCs w:val="26"/>
        </w:rPr>
        <w:t>орядок определения участников аукциона</w:t>
      </w:r>
      <w:r w:rsidR="00C00CDC">
        <w:rPr>
          <w:b/>
          <w:sz w:val="26"/>
          <w:szCs w:val="26"/>
        </w:rPr>
        <w:t>.</w:t>
      </w:r>
    </w:p>
    <w:p w14:paraId="5F485324" w14:textId="77777777" w:rsidR="000406AC" w:rsidRDefault="0036310E" w:rsidP="000406AC">
      <w:pPr>
        <w:pStyle w:val="a5"/>
        <w:ind w:firstLine="709"/>
        <w:jc w:val="both"/>
        <w:rPr>
          <w:rFonts w:eastAsiaTheme="minorHAnsi"/>
          <w:sz w:val="26"/>
          <w:szCs w:val="26"/>
          <w:lang w:eastAsia="en-US"/>
        </w:rPr>
      </w:pPr>
      <w:r w:rsidRPr="00746F05">
        <w:rPr>
          <w:rFonts w:eastAsiaTheme="minorHAnsi"/>
          <w:sz w:val="26"/>
          <w:szCs w:val="26"/>
          <w:lang w:eastAsia="en-US"/>
        </w:rPr>
        <w:t xml:space="preserve">В день </w:t>
      </w:r>
      <w:r>
        <w:rPr>
          <w:rFonts w:eastAsiaTheme="minorHAnsi"/>
          <w:sz w:val="26"/>
          <w:szCs w:val="26"/>
          <w:lang w:eastAsia="en-US"/>
        </w:rPr>
        <w:t>определения участников аукциона</w:t>
      </w:r>
      <w:r w:rsidRPr="00746F05">
        <w:rPr>
          <w:rFonts w:eastAsiaTheme="minorHAnsi"/>
          <w:sz w:val="26"/>
          <w:szCs w:val="26"/>
          <w:lang w:eastAsia="en-US"/>
        </w:rPr>
        <w:t xml:space="preserve"> оператор электронной площадки обеспечивает доступ организатора торгов к поданным заявкам на участие в аукционе </w:t>
      </w:r>
      <w:r w:rsidR="009A05FD">
        <w:rPr>
          <w:rFonts w:eastAsiaTheme="minorHAnsi"/>
          <w:sz w:val="26"/>
          <w:szCs w:val="26"/>
          <w:lang w:eastAsia="en-US"/>
        </w:rPr>
        <w:br/>
      </w:r>
      <w:r w:rsidRPr="00746F05">
        <w:rPr>
          <w:rFonts w:eastAsiaTheme="minorHAnsi"/>
          <w:sz w:val="26"/>
          <w:szCs w:val="26"/>
          <w:lang w:eastAsia="en-US"/>
        </w:rPr>
        <w:t>и документам, а т</w:t>
      </w:r>
      <w:r>
        <w:rPr>
          <w:rFonts w:eastAsiaTheme="minorHAnsi"/>
          <w:sz w:val="26"/>
          <w:szCs w:val="26"/>
          <w:lang w:eastAsia="en-US"/>
        </w:rPr>
        <w:t>акже к журналу приема заявок.</w:t>
      </w:r>
    </w:p>
    <w:p w14:paraId="74AA7832" w14:textId="74350D76" w:rsidR="00660C1C" w:rsidRDefault="00660C1C" w:rsidP="00660C1C">
      <w:pPr>
        <w:pStyle w:val="a5"/>
        <w:ind w:firstLine="709"/>
        <w:jc w:val="both"/>
        <w:rPr>
          <w:sz w:val="26"/>
          <w:szCs w:val="26"/>
        </w:rPr>
      </w:pPr>
      <w:r w:rsidRPr="00660C1C">
        <w:rPr>
          <w:sz w:val="26"/>
          <w:szCs w:val="26"/>
        </w:rPr>
        <w:t xml:space="preserve">Организатор торгов в день рассмотрения заявок и документов участников торгов подписывает протокол о допуске участников торгов к участию в аукционе, в котором указывается перечень принятых заявок (с указанием наименований участников торгов), перечень отозванных ими заявок, наименования участников торгов, допущенных к участию в аукционе, а также наименования участников торгов, которым было отказано в допуске </w:t>
      </w:r>
      <w:r w:rsidR="00D761FC">
        <w:rPr>
          <w:sz w:val="26"/>
          <w:szCs w:val="26"/>
        </w:rPr>
        <w:br/>
      </w:r>
      <w:r w:rsidRPr="00660C1C">
        <w:rPr>
          <w:sz w:val="26"/>
          <w:szCs w:val="26"/>
        </w:rPr>
        <w:t xml:space="preserve">к участию в аукционе, с указанием оснований отказа. </w:t>
      </w:r>
    </w:p>
    <w:p w14:paraId="4AD21A7D" w14:textId="3252599C" w:rsidR="00660C1C" w:rsidRDefault="00660C1C" w:rsidP="00660C1C">
      <w:pPr>
        <w:pStyle w:val="a5"/>
        <w:ind w:firstLine="709"/>
        <w:jc w:val="both"/>
        <w:rPr>
          <w:sz w:val="26"/>
          <w:szCs w:val="26"/>
        </w:rPr>
      </w:pPr>
      <w:r w:rsidRPr="00660C1C">
        <w:rPr>
          <w:sz w:val="26"/>
          <w:szCs w:val="26"/>
        </w:rPr>
        <w:t xml:space="preserve">Не позднее следующего рабочего дня после дня подписания протокола о допуске участников торгов к участию в аукционе всем участникам торгов направляется уведомление о признании их участниками аукциона или об отказе в признании участниками аукциона </w:t>
      </w:r>
      <w:r w:rsidR="00D761FC">
        <w:rPr>
          <w:sz w:val="26"/>
          <w:szCs w:val="26"/>
        </w:rPr>
        <w:br/>
      </w:r>
      <w:r w:rsidRPr="00660C1C">
        <w:rPr>
          <w:sz w:val="26"/>
          <w:szCs w:val="26"/>
        </w:rPr>
        <w:t>с указанием оснований отказа.</w:t>
      </w:r>
    </w:p>
    <w:p w14:paraId="794EFEDB" w14:textId="77777777" w:rsidR="00660C1C" w:rsidRDefault="00660C1C" w:rsidP="00660C1C">
      <w:pPr>
        <w:pStyle w:val="a5"/>
        <w:ind w:firstLine="709"/>
        <w:jc w:val="both"/>
        <w:rPr>
          <w:sz w:val="26"/>
          <w:szCs w:val="26"/>
        </w:rPr>
      </w:pPr>
      <w:r w:rsidRPr="00660C1C">
        <w:rPr>
          <w:sz w:val="26"/>
          <w:szCs w:val="26"/>
        </w:rPr>
        <w:t xml:space="preserve">Информация об участниках торгов, не допущенных к участию в аукционе, размещается в открытой части электронной площадки на официальном сайте </w:t>
      </w:r>
      <w:r>
        <w:rPr>
          <w:sz w:val="26"/>
          <w:szCs w:val="26"/>
        </w:rPr>
        <w:t>Российской Федерации в сети «Интернет»</w:t>
      </w:r>
      <w:r w:rsidRPr="00660C1C">
        <w:rPr>
          <w:sz w:val="26"/>
          <w:szCs w:val="26"/>
        </w:rPr>
        <w:t>.</w:t>
      </w:r>
    </w:p>
    <w:p w14:paraId="66940268" w14:textId="77777777" w:rsidR="00D03C52" w:rsidRDefault="00861C06" w:rsidP="004E370B">
      <w:pPr>
        <w:pStyle w:val="a5"/>
        <w:numPr>
          <w:ilvl w:val="0"/>
          <w:numId w:val="28"/>
        </w:numPr>
        <w:ind w:hanging="219"/>
        <w:jc w:val="both"/>
        <w:rPr>
          <w:b/>
          <w:sz w:val="26"/>
          <w:szCs w:val="26"/>
        </w:rPr>
      </w:pPr>
      <w:r>
        <w:rPr>
          <w:b/>
          <w:sz w:val="26"/>
          <w:szCs w:val="26"/>
        </w:rPr>
        <w:t>Порядок проведения аукциона</w:t>
      </w:r>
      <w:r w:rsidR="00291B29">
        <w:rPr>
          <w:b/>
          <w:sz w:val="26"/>
          <w:szCs w:val="26"/>
        </w:rPr>
        <w:t>.</w:t>
      </w:r>
    </w:p>
    <w:p w14:paraId="572D2A85" w14:textId="75A7F05D" w:rsidR="00874D9E" w:rsidRDefault="00874D9E" w:rsidP="00874D9E">
      <w:pPr>
        <w:pStyle w:val="a5"/>
        <w:ind w:firstLine="709"/>
        <w:jc w:val="both"/>
        <w:rPr>
          <w:rFonts w:eastAsiaTheme="minorHAnsi"/>
          <w:sz w:val="26"/>
          <w:szCs w:val="26"/>
          <w:lang w:eastAsia="en-US"/>
        </w:rPr>
      </w:pPr>
      <w:r w:rsidRPr="008903E6">
        <w:rPr>
          <w:rFonts w:eastAsiaTheme="minorHAnsi"/>
          <w:sz w:val="26"/>
          <w:szCs w:val="26"/>
          <w:lang w:eastAsia="en-US"/>
        </w:rPr>
        <w:t>Аукцион проводится организатором аукциона в порядке, определенном Правилами проведения торгов на право заключения договора о комплексном развитии территории, утвержденными Постановлением Правительства Российской Федерации от 04</w:t>
      </w:r>
      <w:r w:rsidR="00F55742">
        <w:rPr>
          <w:rFonts w:eastAsiaTheme="minorHAnsi"/>
          <w:sz w:val="26"/>
          <w:szCs w:val="26"/>
          <w:lang w:eastAsia="en-US"/>
        </w:rPr>
        <w:t xml:space="preserve"> мая </w:t>
      </w:r>
      <w:r w:rsidRPr="008903E6">
        <w:rPr>
          <w:rFonts w:eastAsiaTheme="minorHAnsi"/>
          <w:sz w:val="26"/>
          <w:szCs w:val="26"/>
          <w:lang w:eastAsia="en-US"/>
        </w:rPr>
        <w:t>2021</w:t>
      </w:r>
      <w:r w:rsidR="00F55742">
        <w:rPr>
          <w:rFonts w:eastAsiaTheme="minorHAnsi"/>
          <w:sz w:val="26"/>
          <w:szCs w:val="26"/>
          <w:lang w:eastAsia="en-US"/>
        </w:rPr>
        <w:t xml:space="preserve"> г.</w:t>
      </w:r>
      <w:r w:rsidRPr="008903E6">
        <w:rPr>
          <w:rFonts w:eastAsiaTheme="minorHAnsi"/>
          <w:sz w:val="26"/>
          <w:szCs w:val="26"/>
          <w:lang w:eastAsia="en-US"/>
        </w:rPr>
        <w:t xml:space="preserve"> </w:t>
      </w:r>
      <w:r w:rsidR="00F55742">
        <w:rPr>
          <w:rFonts w:eastAsiaTheme="minorHAnsi"/>
          <w:sz w:val="26"/>
          <w:szCs w:val="26"/>
          <w:lang w:eastAsia="en-US"/>
        </w:rPr>
        <w:br/>
      </w:r>
      <w:r w:rsidRPr="008903E6">
        <w:rPr>
          <w:rFonts w:eastAsiaTheme="minorHAnsi"/>
          <w:sz w:val="26"/>
          <w:szCs w:val="26"/>
          <w:lang w:eastAsia="en-US"/>
        </w:rPr>
        <w:t>№ 701.</w:t>
      </w:r>
    </w:p>
    <w:p w14:paraId="7AC508E1" w14:textId="77777777" w:rsidR="00861C06" w:rsidRDefault="00861C06" w:rsidP="00D03C52">
      <w:pPr>
        <w:pStyle w:val="a5"/>
        <w:ind w:firstLine="709"/>
        <w:jc w:val="both"/>
        <w:rPr>
          <w:sz w:val="26"/>
          <w:szCs w:val="26"/>
        </w:rPr>
      </w:pPr>
      <w:r w:rsidRPr="00861C06">
        <w:rPr>
          <w:sz w:val="26"/>
          <w:szCs w:val="26"/>
        </w:rPr>
        <w:t>Аукцион проводится в д</w:t>
      </w:r>
      <w:r>
        <w:rPr>
          <w:sz w:val="26"/>
          <w:szCs w:val="26"/>
        </w:rPr>
        <w:t>ень и время, которые указаны в И</w:t>
      </w:r>
      <w:r w:rsidRPr="00861C06">
        <w:rPr>
          <w:sz w:val="26"/>
          <w:szCs w:val="26"/>
        </w:rPr>
        <w:t>звещении, путем последовательного повышения участниками аукциона начальной цены предмета аукцион</w:t>
      </w:r>
      <w:r>
        <w:rPr>
          <w:sz w:val="26"/>
          <w:szCs w:val="26"/>
        </w:rPr>
        <w:t>а на величину, равную величине «шага аукциона»</w:t>
      </w:r>
      <w:r w:rsidRPr="00861C06">
        <w:rPr>
          <w:sz w:val="26"/>
          <w:szCs w:val="26"/>
        </w:rPr>
        <w:t>.</w:t>
      </w:r>
    </w:p>
    <w:p w14:paraId="73F29466" w14:textId="77777777" w:rsidR="00861C06" w:rsidRDefault="00861C06" w:rsidP="00861C06">
      <w:pPr>
        <w:pStyle w:val="a5"/>
        <w:ind w:firstLine="709"/>
        <w:jc w:val="both"/>
        <w:rPr>
          <w:sz w:val="26"/>
          <w:szCs w:val="26"/>
        </w:rPr>
      </w:pPr>
      <w:r>
        <w:rPr>
          <w:sz w:val="26"/>
          <w:szCs w:val="26"/>
        </w:rPr>
        <w:t>«Шаг аукциона» установлен</w:t>
      </w:r>
      <w:r w:rsidRPr="00861C06">
        <w:rPr>
          <w:sz w:val="26"/>
          <w:szCs w:val="26"/>
        </w:rPr>
        <w:t xml:space="preserve"> в фиксированной сумме, но не более 5 процентов начальной цены аукциона, и не изменяется в течение всего аукциона.</w:t>
      </w:r>
    </w:p>
    <w:p w14:paraId="3C340637" w14:textId="77777777" w:rsidR="00861C06" w:rsidRPr="00861C06" w:rsidRDefault="00861C06" w:rsidP="00861C06">
      <w:pPr>
        <w:pStyle w:val="a5"/>
        <w:ind w:firstLine="709"/>
        <w:jc w:val="both"/>
        <w:rPr>
          <w:sz w:val="26"/>
          <w:szCs w:val="26"/>
        </w:rPr>
      </w:pPr>
      <w:r w:rsidRPr="00861C06">
        <w:rPr>
          <w:sz w:val="26"/>
          <w:szCs w:val="26"/>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14:paraId="32DF3AE2" w14:textId="77777777" w:rsidR="00861C06" w:rsidRPr="00861C06" w:rsidRDefault="00861C06" w:rsidP="00861C06">
      <w:pPr>
        <w:pStyle w:val="a5"/>
        <w:ind w:firstLine="709"/>
        <w:jc w:val="both"/>
        <w:rPr>
          <w:sz w:val="26"/>
          <w:szCs w:val="26"/>
        </w:rPr>
      </w:pPr>
      <w:r w:rsidRPr="00861C06">
        <w:rPr>
          <w:sz w:val="26"/>
          <w:szCs w:val="26"/>
        </w:rPr>
        <w:t>Со времени начала проведения аукциона оператором электронной площадки размещается:</w:t>
      </w:r>
    </w:p>
    <w:p w14:paraId="38E2ADD8" w14:textId="77777777" w:rsidR="00861C06" w:rsidRPr="00861C06" w:rsidRDefault="00861C06" w:rsidP="00861C06">
      <w:pPr>
        <w:pStyle w:val="a5"/>
        <w:ind w:firstLine="709"/>
        <w:jc w:val="both"/>
        <w:rPr>
          <w:sz w:val="26"/>
          <w:szCs w:val="26"/>
        </w:rPr>
      </w:pPr>
      <w:r w:rsidRPr="00861C06">
        <w:rPr>
          <w:sz w:val="26"/>
          <w:szCs w:val="26"/>
        </w:rPr>
        <w:t>а) в открытой части электронной площадки - информация о начале проведения аукциона с указанием предмета аукци</w:t>
      </w:r>
      <w:r>
        <w:rPr>
          <w:sz w:val="26"/>
          <w:szCs w:val="26"/>
        </w:rPr>
        <w:t>она, начальной цены и текущего «</w:t>
      </w:r>
      <w:r w:rsidRPr="00861C06">
        <w:rPr>
          <w:sz w:val="26"/>
          <w:szCs w:val="26"/>
        </w:rPr>
        <w:t>шага аукц</w:t>
      </w:r>
      <w:r>
        <w:rPr>
          <w:sz w:val="26"/>
          <w:szCs w:val="26"/>
        </w:rPr>
        <w:t>иона»</w:t>
      </w:r>
      <w:r w:rsidRPr="00861C06">
        <w:rPr>
          <w:sz w:val="26"/>
          <w:szCs w:val="26"/>
        </w:rPr>
        <w:t>;</w:t>
      </w:r>
    </w:p>
    <w:p w14:paraId="6B3404B8" w14:textId="77777777" w:rsidR="00861C06" w:rsidRDefault="00861C06" w:rsidP="00861C06">
      <w:pPr>
        <w:pStyle w:val="a5"/>
        <w:ind w:firstLine="709"/>
        <w:jc w:val="both"/>
        <w:rPr>
          <w:sz w:val="26"/>
          <w:szCs w:val="26"/>
        </w:rPr>
      </w:pPr>
      <w:r w:rsidRPr="00861C06">
        <w:rPr>
          <w:sz w:val="26"/>
          <w:szCs w:val="26"/>
        </w:rPr>
        <w:t xml:space="preserve">б) в закрытой части электронной площадки - помимо информации, указанной </w:t>
      </w:r>
      <w:r>
        <w:rPr>
          <w:sz w:val="26"/>
          <w:szCs w:val="26"/>
        </w:rPr>
        <w:br/>
      </w:r>
      <w:r w:rsidRPr="00861C06">
        <w:rPr>
          <w:sz w:val="26"/>
          <w:szCs w:val="26"/>
        </w:rPr>
        <w:t xml:space="preserve">в открытой части электронной площадки, также предложения участников аукциона </w:t>
      </w:r>
      <w:r>
        <w:rPr>
          <w:sz w:val="26"/>
          <w:szCs w:val="26"/>
        </w:rPr>
        <w:br/>
      </w:r>
      <w:r w:rsidRPr="00861C06">
        <w:rPr>
          <w:sz w:val="26"/>
          <w:szCs w:val="26"/>
        </w:rPr>
        <w:t>о цене предмета аукциона и время их поступления, последовательная величина повышения начальной цены аукциона в соответствии с предложениями участников аукциона и время, оставшееся до окончания приема предложений участников аукциона о цене предмета аукциона.</w:t>
      </w:r>
    </w:p>
    <w:p w14:paraId="45A5EB19" w14:textId="77777777" w:rsidR="00861C06" w:rsidRPr="00861C06" w:rsidRDefault="00861C06" w:rsidP="00861C06">
      <w:pPr>
        <w:pStyle w:val="a5"/>
        <w:ind w:firstLine="709"/>
        <w:jc w:val="both"/>
        <w:rPr>
          <w:sz w:val="26"/>
          <w:szCs w:val="26"/>
        </w:rPr>
      </w:pPr>
      <w:r w:rsidRPr="00861C06">
        <w:rPr>
          <w:sz w:val="26"/>
          <w:szCs w:val="26"/>
        </w:rPr>
        <w:t>В течение одного часа со времени начала проведения аукциона участникам аукциона предлагается заявить о приобретении предмета аукциона по начальной цене предмета аукциона. В случае если в течение указанного времени:</w:t>
      </w:r>
    </w:p>
    <w:p w14:paraId="0938F96C" w14:textId="77777777" w:rsidR="00861C06" w:rsidRPr="00861C06" w:rsidRDefault="00861C06" w:rsidP="00861C06">
      <w:pPr>
        <w:pStyle w:val="a5"/>
        <w:ind w:firstLine="709"/>
        <w:jc w:val="both"/>
        <w:rPr>
          <w:sz w:val="26"/>
          <w:szCs w:val="26"/>
        </w:rPr>
      </w:pPr>
      <w:r w:rsidRPr="00861C06">
        <w:rPr>
          <w:sz w:val="26"/>
          <w:szCs w:val="26"/>
        </w:rPr>
        <w:t xml:space="preserve">а) от какого-либо участника аукциона поступило предложение о цене предмета аукциона, то время для представления следующих предложений об увеличенной </w:t>
      </w:r>
      <w:r>
        <w:rPr>
          <w:sz w:val="26"/>
          <w:szCs w:val="26"/>
        </w:rPr>
        <w:br/>
        <w:t>на «шаг аукциона»</w:t>
      </w:r>
      <w:r w:rsidRPr="00861C06">
        <w:rPr>
          <w:sz w:val="26"/>
          <w:szCs w:val="26"/>
        </w:rPr>
        <w:t xml:space="preserve"> цене предмета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14:paraId="69C567D1" w14:textId="77777777" w:rsidR="00861C06" w:rsidRDefault="00861C06" w:rsidP="00861C06">
      <w:pPr>
        <w:pStyle w:val="a5"/>
        <w:ind w:firstLine="709"/>
        <w:jc w:val="both"/>
        <w:rPr>
          <w:sz w:val="26"/>
          <w:szCs w:val="26"/>
        </w:rPr>
      </w:pPr>
      <w:r w:rsidRPr="00861C06">
        <w:rPr>
          <w:sz w:val="26"/>
          <w:szCs w:val="26"/>
        </w:rPr>
        <w:t xml:space="preserve">б) не поступило ни одного предложения о приобретении предмета аукциона </w:t>
      </w:r>
      <w:r>
        <w:rPr>
          <w:sz w:val="26"/>
          <w:szCs w:val="26"/>
        </w:rPr>
        <w:br/>
      </w:r>
      <w:r w:rsidRPr="00861C06">
        <w:rPr>
          <w:sz w:val="26"/>
          <w:szCs w:val="26"/>
        </w:rPr>
        <w:t>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14:paraId="552CB6FC" w14:textId="77777777" w:rsidR="00861C06" w:rsidRPr="00861C06" w:rsidRDefault="00861C06" w:rsidP="00861C06">
      <w:pPr>
        <w:pStyle w:val="a5"/>
        <w:ind w:firstLine="709"/>
        <w:jc w:val="both"/>
        <w:rPr>
          <w:sz w:val="26"/>
          <w:szCs w:val="26"/>
        </w:rPr>
      </w:pPr>
      <w:r w:rsidRPr="00861C06">
        <w:rPr>
          <w:sz w:val="26"/>
          <w:szCs w:val="26"/>
        </w:rPr>
        <w:t>При этом программными средствами электронной площадки обеспечивается:</w:t>
      </w:r>
    </w:p>
    <w:p w14:paraId="2F74B744" w14:textId="77777777" w:rsidR="00861C06" w:rsidRPr="00861C06" w:rsidRDefault="00C76939" w:rsidP="00861C06">
      <w:pPr>
        <w:pStyle w:val="a5"/>
        <w:ind w:firstLine="709"/>
        <w:jc w:val="both"/>
        <w:rPr>
          <w:sz w:val="26"/>
          <w:szCs w:val="26"/>
        </w:rPr>
      </w:pPr>
      <w:r>
        <w:rPr>
          <w:sz w:val="26"/>
          <w:szCs w:val="26"/>
        </w:rPr>
        <w:t>а)</w:t>
      </w:r>
      <w:r w:rsidR="00861C06" w:rsidRPr="00861C06">
        <w:rPr>
          <w:sz w:val="26"/>
          <w:szCs w:val="26"/>
        </w:rPr>
        <w:t xml:space="preserve"> исключение возможности подачи участником аукциона предложения о цене предмета аукциона, не соответствующего изменению текущей цены на величину «шага аукциона»;</w:t>
      </w:r>
    </w:p>
    <w:p w14:paraId="2BA77DC0" w14:textId="1C448553" w:rsidR="00861C06" w:rsidRDefault="00C76939" w:rsidP="00861C06">
      <w:pPr>
        <w:pStyle w:val="a5"/>
        <w:ind w:firstLine="709"/>
        <w:jc w:val="both"/>
        <w:rPr>
          <w:sz w:val="26"/>
          <w:szCs w:val="26"/>
        </w:rPr>
      </w:pPr>
      <w:r>
        <w:rPr>
          <w:sz w:val="26"/>
          <w:szCs w:val="26"/>
        </w:rPr>
        <w:t>б</w:t>
      </w:r>
      <w:r w:rsidR="00861C06" w:rsidRPr="00861C06">
        <w:rPr>
          <w:sz w:val="26"/>
          <w:szCs w:val="26"/>
        </w:rPr>
        <w:t xml:space="preserve">) уведомление участника аукциона в случае, если предложение этого участника </w:t>
      </w:r>
      <w:r w:rsidR="00D761FC">
        <w:rPr>
          <w:sz w:val="26"/>
          <w:szCs w:val="26"/>
        </w:rPr>
        <w:br/>
      </w:r>
      <w:r w:rsidR="00861C06" w:rsidRPr="00861C06">
        <w:rPr>
          <w:sz w:val="26"/>
          <w:szCs w:val="26"/>
        </w:rPr>
        <w:t>о цене предмета аукциона не может быть принято в связи с подачей аналогичного предложения ранее другим участником аукциона.</w:t>
      </w:r>
    </w:p>
    <w:p w14:paraId="5390049E" w14:textId="77777777" w:rsidR="00CE5D19" w:rsidRDefault="00CE5D19" w:rsidP="00861C06">
      <w:pPr>
        <w:pStyle w:val="a5"/>
        <w:ind w:firstLine="709"/>
        <w:jc w:val="both"/>
        <w:rPr>
          <w:sz w:val="26"/>
          <w:szCs w:val="26"/>
        </w:rPr>
      </w:pPr>
      <w:r w:rsidRPr="00CE5D19">
        <w:rPr>
          <w:sz w:val="26"/>
          <w:szCs w:val="26"/>
        </w:rPr>
        <w:t>Победителем аукциона признается участник аукциона, предложивший наиболее высокую цену предмета аукциона.</w:t>
      </w:r>
    </w:p>
    <w:p w14:paraId="570E0161" w14:textId="77777777" w:rsidR="00CE5D19" w:rsidRDefault="00CE5D19" w:rsidP="00861C06">
      <w:pPr>
        <w:pStyle w:val="a5"/>
        <w:ind w:firstLine="709"/>
        <w:jc w:val="both"/>
        <w:rPr>
          <w:sz w:val="26"/>
          <w:szCs w:val="26"/>
        </w:rPr>
      </w:pPr>
      <w:r w:rsidRPr="00CE5D19">
        <w:rPr>
          <w:sz w:val="26"/>
          <w:szCs w:val="26"/>
        </w:rPr>
        <w:t xml:space="preserve">Ход проведения аукциона фиксируется оператором электронной площадки </w:t>
      </w:r>
      <w:r>
        <w:rPr>
          <w:sz w:val="26"/>
          <w:szCs w:val="26"/>
        </w:rPr>
        <w:br/>
      </w:r>
      <w:r w:rsidRPr="00CE5D19">
        <w:rPr>
          <w:sz w:val="26"/>
          <w:szCs w:val="26"/>
        </w:rPr>
        <w:t xml:space="preserve">в электронном журнале, который направляется организатору торгов в течение одного часа со времени завершения приема предложений о цене предмета аукциона </w:t>
      </w:r>
      <w:r w:rsidR="00C00CDC">
        <w:rPr>
          <w:sz w:val="26"/>
          <w:szCs w:val="26"/>
        </w:rPr>
        <w:br/>
      </w:r>
      <w:r w:rsidRPr="00CE5D19">
        <w:rPr>
          <w:sz w:val="26"/>
          <w:szCs w:val="26"/>
        </w:rPr>
        <w:t>для подведения итогов аукциона путем оформления протокола о результатах аукциона.</w:t>
      </w:r>
    </w:p>
    <w:p w14:paraId="4F57DA3A" w14:textId="0BBB77DB" w:rsidR="00861C06" w:rsidRDefault="00CE5D19" w:rsidP="00861C06">
      <w:pPr>
        <w:pStyle w:val="a5"/>
        <w:ind w:firstLine="709"/>
        <w:jc w:val="both"/>
        <w:rPr>
          <w:sz w:val="26"/>
          <w:szCs w:val="26"/>
        </w:rPr>
      </w:pPr>
      <w:r w:rsidRPr="00CE5D19">
        <w:rPr>
          <w:sz w:val="26"/>
          <w:szCs w:val="26"/>
        </w:rPr>
        <w:t xml:space="preserve">Протокол о результатах аукциона удостоверяет право победителя аукциона </w:t>
      </w:r>
      <w:r>
        <w:rPr>
          <w:sz w:val="26"/>
          <w:szCs w:val="26"/>
        </w:rPr>
        <w:br/>
      </w:r>
      <w:r w:rsidRPr="00CE5D19">
        <w:rPr>
          <w:sz w:val="26"/>
          <w:szCs w:val="26"/>
        </w:rPr>
        <w:t xml:space="preserve">на заключение договора о комплексном развитии территории, содержит наименование победителя аукциона, цену предмета аукциона, предложенную победителем, наименование участника аукциона, который сделал предпоследнее предложение о цене предмета аукциона, и подписывается организатором торгов в течение одного часа </w:t>
      </w:r>
      <w:r>
        <w:rPr>
          <w:sz w:val="26"/>
          <w:szCs w:val="26"/>
        </w:rPr>
        <w:br/>
      </w:r>
      <w:r w:rsidRPr="00CE5D19">
        <w:rPr>
          <w:sz w:val="26"/>
          <w:szCs w:val="26"/>
        </w:rPr>
        <w:t xml:space="preserve">с момента получения электронного журнала, но не позднее рабочего дня, следующего </w:t>
      </w:r>
      <w:r w:rsidR="00D761FC">
        <w:rPr>
          <w:sz w:val="26"/>
          <w:szCs w:val="26"/>
        </w:rPr>
        <w:br/>
      </w:r>
      <w:r w:rsidRPr="00CE5D19">
        <w:rPr>
          <w:sz w:val="26"/>
          <w:szCs w:val="26"/>
        </w:rPr>
        <w:t>за днем подведения итогов аукциона.</w:t>
      </w:r>
    </w:p>
    <w:p w14:paraId="785BC3CD" w14:textId="77777777" w:rsidR="00CE5D19" w:rsidRDefault="00CE5D19" w:rsidP="00ED1EF6">
      <w:pPr>
        <w:pStyle w:val="a5"/>
        <w:ind w:firstLine="709"/>
        <w:jc w:val="both"/>
        <w:rPr>
          <w:sz w:val="26"/>
          <w:szCs w:val="26"/>
        </w:rPr>
      </w:pPr>
      <w:r w:rsidRPr="00CE5D19">
        <w:rPr>
          <w:sz w:val="26"/>
          <w:szCs w:val="26"/>
        </w:rPr>
        <w:t>Процедура аукциона считается завершенной со времени подписания организатором торгов протокола о результатах аукциона.</w:t>
      </w:r>
    </w:p>
    <w:p w14:paraId="73737C6A" w14:textId="77777777" w:rsidR="00CE5D19" w:rsidRDefault="00CE5D19" w:rsidP="00861C06">
      <w:pPr>
        <w:pStyle w:val="a5"/>
        <w:ind w:firstLine="709"/>
        <w:jc w:val="both"/>
        <w:rPr>
          <w:sz w:val="26"/>
          <w:szCs w:val="26"/>
        </w:rPr>
      </w:pPr>
      <w:r w:rsidRPr="00CE5D19">
        <w:rPr>
          <w:sz w:val="26"/>
          <w:szCs w:val="26"/>
        </w:rPr>
        <w:t>Аукцион признается несостоявшимся в</w:t>
      </w:r>
      <w:r>
        <w:rPr>
          <w:sz w:val="26"/>
          <w:szCs w:val="26"/>
        </w:rPr>
        <w:t xml:space="preserve"> следующих</w:t>
      </w:r>
      <w:r w:rsidRPr="00CE5D19">
        <w:rPr>
          <w:sz w:val="26"/>
          <w:szCs w:val="26"/>
        </w:rPr>
        <w:t xml:space="preserve"> случаях</w:t>
      </w:r>
      <w:r w:rsidR="00C76939">
        <w:rPr>
          <w:sz w:val="26"/>
          <w:szCs w:val="26"/>
        </w:rPr>
        <w:t>, предусмотренных частью 7 статьи 69 Градостроительного Кодекса Российской Федерации</w:t>
      </w:r>
      <w:r>
        <w:rPr>
          <w:sz w:val="26"/>
          <w:szCs w:val="26"/>
        </w:rPr>
        <w:t>:</w:t>
      </w:r>
    </w:p>
    <w:p w14:paraId="3078F2E8" w14:textId="77777777" w:rsidR="00CE5D19" w:rsidRPr="00CE5D19" w:rsidRDefault="00CE5D19" w:rsidP="00CE5D19">
      <w:pPr>
        <w:pStyle w:val="a5"/>
        <w:ind w:firstLine="709"/>
        <w:jc w:val="both"/>
        <w:rPr>
          <w:sz w:val="26"/>
          <w:szCs w:val="26"/>
        </w:rPr>
      </w:pPr>
      <w:r w:rsidRPr="00CE5D19">
        <w:rPr>
          <w:sz w:val="26"/>
          <w:szCs w:val="26"/>
        </w:rPr>
        <w:t xml:space="preserve">1) не подано ни одной заявки на участие в торгах либо принято решение </w:t>
      </w:r>
      <w:r w:rsidR="00C00CDC">
        <w:rPr>
          <w:sz w:val="26"/>
          <w:szCs w:val="26"/>
        </w:rPr>
        <w:br/>
      </w:r>
      <w:r w:rsidRPr="00CE5D19">
        <w:rPr>
          <w:sz w:val="26"/>
          <w:szCs w:val="26"/>
        </w:rPr>
        <w:t>об отказе в допуске к участию в торгах всех заявителей;</w:t>
      </w:r>
    </w:p>
    <w:p w14:paraId="2B0B86A0" w14:textId="77777777" w:rsidR="00CE5D19" w:rsidRPr="00CE5D19" w:rsidRDefault="00CE5D19" w:rsidP="00CE5D19">
      <w:pPr>
        <w:pStyle w:val="a5"/>
        <w:ind w:firstLine="709"/>
        <w:jc w:val="both"/>
        <w:rPr>
          <w:sz w:val="26"/>
          <w:szCs w:val="26"/>
        </w:rPr>
      </w:pPr>
      <w:r w:rsidRPr="00CE5D19">
        <w:rPr>
          <w:sz w:val="26"/>
          <w:szCs w:val="26"/>
        </w:rPr>
        <w:t>2) на дату окончания срока подачи заявок на участие в торгах подана только одна заявка на участие в торгах;</w:t>
      </w:r>
    </w:p>
    <w:p w14:paraId="74386184" w14:textId="77777777" w:rsidR="00CE5D19" w:rsidRPr="00CE5D19" w:rsidRDefault="00CE5D19" w:rsidP="00CE5D19">
      <w:pPr>
        <w:pStyle w:val="a5"/>
        <w:ind w:firstLine="709"/>
        <w:jc w:val="both"/>
        <w:rPr>
          <w:sz w:val="26"/>
          <w:szCs w:val="26"/>
        </w:rPr>
      </w:pPr>
      <w:r w:rsidRPr="00CE5D19">
        <w:rPr>
          <w:sz w:val="26"/>
          <w:szCs w:val="26"/>
        </w:rPr>
        <w:t>3) только один заявитель допущен к участию в торгах;</w:t>
      </w:r>
    </w:p>
    <w:p w14:paraId="32020A67" w14:textId="77777777" w:rsidR="00CE5D19" w:rsidRPr="00CE5D19" w:rsidRDefault="00CE5D19" w:rsidP="00CE5D19">
      <w:pPr>
        <w:pStyle w:val="a5"/>
        <w:ind w:firstLine="709"/>
        <w:jc w:val="both"/>
        <w:rPr>
          <w:sz w:val="26"/>
          <w:szCs w:val="26"/>
        </w:rPr>
      </w:pPr>
      <w:r w:rsidRPr="00CE5D19">
        <w:rPr>
          <w:sz w:val="26"/>
          <w:szCs w:val="26"/>
        </w:rPr>
        <w:t>4) в торгах, проводимых в форме аукциона, участвовали менее чем два участника аукциона;</w:t>
      </w:r>
    </w:p>
    <w:p w14:paraId="1355D83A" w14:textId="31F1B09A" w:rsidR="00CE5D19" w:rsidRDefault="00CE5D19" w:rsidP="00CE5D19">
      <w:pPr>
        <w:pStyle w:val="a5"/>
        <w:ind w:firstLine="709"/>
        <w:jc w:val="both"/>
        <w:rPr>
          <w:sz w:val="26"/>
          <w:szCs w:val="26"/>
        </w:rPr>
      </w:pPr>
      <w:r w:rsidRPr="00CE5D19">
        <w:rPr>
          <w:sz w:val="26"/>
          <w:szCs w:val="26"/>
        </w:rPr>
        <w:t xml:space="preserve">5) после троекратного объявления начальной цены предмета торгов, проводимых </w:t>
      </w:r>
      <w:r w:rsidR="00D761FC">
        <w:rPr>
          <w:sz w:val="26"/>
          <w:szCs w:val="26"/>
        </w:rPr>
        <w:br/>
      </w:r>
      <w:r w:rsidRPr="00CE5D19">
        <w:rPr>
          <w:sz w:val="26"/>
          <w:szCs w:val="26"/>
        </w:rPr>
        <w:t>в форме аукциона, ни один из участников не заявил о своем намерении приобрести предмет аукциона по начальной цене.</w:t>
      </w:r>
    </w:p>
    <w:p w14:paraId="5F54F57F" w14:textId="77777777" w:rsidR="00861C06" w:rsidRDefault="00CE5D19" w:rsidP="00861C06">
      <w:pPr>
        <w:pStyle w:val="a5"/>
        <w:ind w:firstLine="709"/>
        <w:jc w:val="both"/>
        <w:rPr>
          <w:sz w:val="26"/>
          <w:szCs w:val="26"/>
        </w:rPr>
      </w:pPr>
      <w:r w:rsidRPr="00CE5D19">
        <w:rPr>
          <w:sz w:val="26"/>
          <w:szCs w:val="26"/>
        </w:rPr>
        <w:t>Решение о признании аукциона несостоявшимся оформляется протоколом.</w:t>
      </w:r>
    </w:p>
    <w:p w14:paraId="595AED77" w14:textId="77777777" w:rsidR="00CE5D19" w:rsidRPr="00CE5D19" w:rsidRDefault="00CE5D19" w:rsidP="00CE5D19">
      <w:pPr>
        <w:pStyle w:val="a5"/>
        <w:ind w:firstLine="709"/>
        <w:jc w:val="both"/>
        <w:rPr>
          <w:sz w:val="26"/>
          <w:szCs w:val="26"/>
        </w:rPr>
      </w:pPr>
      <w:r w:rsidRPr="00CE5D19">
        <w:rPr>
          <w:sz w:val="26"/>
          <w:szCs w:val="26"/>
        </w:rPr>
        <w:t xml:space="preserve">В течение одного часа со времени подписания протокола о результатах аукциона победителю аукциона направляется уведомление о признании его победителем </w:t>
      </w:r>
      <w:r w:rsidR="00C00CDC">
        <w:rPr>
          <w:sz w:val="26"/>
          <w:szCs w:val="26"/>
        </w:rPr>
        <w:br/>
      </w:r>
      <w:r w:rsidRPr="00CE5D19">
        <w:rPr>
          <w:sz w:val="26"/>
          <w:szCs w:val="26"/>
        </w:rPr>
        <w:t>с приложением этого протокола, а также размещается в открытой части электронной площадки следующая информация:</w:t>
      </w:r>
    </w:p>
    <w:p w14:paraId="1054D064" w14:textId="77777777" w:rsidR="00CE5D19" w:rsidRPr="00CE5D19" w:rsidRDefault="00CE5D19" w:rsidP="00CE5D19">
      <w:pPr>
        <w:pStyle w:val="a5"/>
        <w:ind w:firstLine="709"/>
        <w:jc w:val="both"/>
        <w:rPr>
          <w:sz w:val="26"/>
          <w:szCs w:val="26"/>
        </w:rPr>
      </w:pPr>
      <w:r w:rsidRPr="00CE5D19">
        <w:rPr>
          <w:sz w:val="26"/>
          <w:szCs w:val="26"/>
        </w:rPr>
        <w:t>а) сведения, позволяющие индивидуализировать предмет аукциона (спецификация лота);</w:t>
      </w:r>
    </w:p>
    <w:p w14:paraId="20CB3DDC" w14:textId="77777777" w:rsidR="00CE5D19" w:rsidRPr="00CE5D19" w:rsidRDefault="00CE5D19" w:rsidP="00CE5D19">
      <w:pPr>
        <w:pStyle w:val="a5"/>
        <w:ind w:firstLine="709"/>
        <w:jc w:val="both"/>
        <w:rPr>
          <w:sz w:val="26"/>
          <w:szCs w:val="26"/>
        </w:rPr>
      </w:pPr>
      <w:r w:rsidRPr="00CE5D19">
        <w:rPr>
          <w:sz w:val="26"/>
          <w:szCs w:val="26"/>
        </w:rPr>
        <w:t>б) цена сделки по приобретению предмета аукциона;</w:t>
      </w:r>
    </w:p>
    <w:p w14:paraId="3010D6DF" w14:textId="77777777" w:rsidR="00861C06" w:rsidRPr="00861C06" w:rsidRDefault="00CE5D19" w:rsidP="00CE5D19">
      <w:pPr>
        <w:pStyle w:val="a5"/>
        <w:ind w:firstLine="709"/>
        <w:jc w:val="both"/>
        <w:rPr>
          <w:sz w:val="26"/>
          <w:szCs w:val="26"/>
        </w:rPr>
      </w:pPr>
      <w:r w:rsidRPr="00CE5D19">
        <w:rPr>
          <w:sz w:val="26"/>
          <w:szCs w:val="26"/>
        </w:rPr>
        <w:t>в) наименование победителя аукциона.</w:t>
      </w:r>
    </w:p>
    <w:p w14:paraId="110FFA76" w14:textId="7337BD4D" w:rsidR="00D03C52" w:rsidRDefault="00D03C52" w:rsidP="004E370B">
      <w:pPr>
        <w:pStyle w:val="a5"/>
        <w:numPr>
          <w:ilvl w:val="0"/>
          <w:numId w:val="28"/>
        </w:numPr>
        <w:ind w:left="0" w:firstLine="709"/>
        <w:jc w:val="both"/>
        <w:rPr>
          <w:b/>
          <w:sz w:val="26"/>
          <w:szCs w:val="26"/>
        </w:rPr>
      </w:pPr>
      <w:r w:rsidRPr="00882B56">
        <w:rPr>
          <w:b/>
          <w:sz w:val="26"/>
          <w:szCs w:val="26"/>
        </w:rPr>
        <w:t>Заключение договора о комплексном развитии территории</w:t>
      </w:r>
      <w:r w:rsidR="00C00CDC">
        <w:rPr>
          <w:b/>
          <w:sz w:val="26"/>
          <w:szCs w:val="26"/>
        </w:rPr>
        <w:t>.</w:t>
      </w:r>
      <w:r w:rsidRPr="00882B56">
        <w:rPr>
          <w:b/>
          <w:sz w:val="26"/>
          <w:szCs w:val="26"/>
        </w:rPr>
        <w:t xml:space="preserve"> </w:t>
      </w:r>
    </w:p>
    <w:p w14:paraId="0932095C" w14:textId="08D5A3EB" w:rsidR="00ED3549" w:rsidRDefault="00ED3549" w:rsidP="00ED3549">
      <w:pPr>
        <w:pStyle w:val="a5"/>
        <w:ind w:firstLine="709"/>
        <w:jc w:val="both"/>
        <w:rPr>
          <w:sz w:val="26"/>
          <w:szCs w:val="26"/>
        </w:rPr>
      </w:pPr>
      <w:r w:rsidRPr="00CE5D19">
        <w:rPr>
          <w:sz w:val="26"/>
          <w:szCs w:val="26"/>
        </w:rPr>
        <w:t xml:space="preserve">Проект договора о комплексном развитии территории </w:t>
      </w:r>
      <w:r w:rsidRPr="00ED3549">
        <w:rPr>
          <w:sz w:val="26"/>
          <w:szCs w:val="26"/>
        </w:rPr>
        <w:t>является неотъемлемой частью настоящего извещения</w:t>
      </w:r>
      <w:r>
        <w:rPr>
          <w:sz w:val="26"/>
          <w:szCs w:val="26"/>
        </w:rPr>
        <w:t xml:space="preserve"> и </w:t>
      </w:r>
      <w:r w:rsidRPr="00ED3549">
        <w:rPr>
          <w:sz w:val="26"/>
          <w:szCs w:val="26"/>
        </w:rPr>
        <w:t>пр</w:t>
      </w:r>
      <w:r>
        <w:rPr>
          <w:sz w:val="26"/>
          <w:szCs w:val="26"/>
        </w:rPr>
        <w:t>едставлен</w:t>
      </w:r>
      <w:r w:rsidRPr="00ED3549">
        <w:rPr>
          <w:sz w:val="26"/>
          <w:szCs w:val="26"/>
        </w:rPr>
        <w:t xml:space="preserve"> в Приложении </w:t>
      </w:r>
      <w:r>
        <w:rPr>
          <w:sz w:val="26"/>
          <w:szCs w:val="26"/>
        </w:rPr>
        <w:t>5</w:t>
      </w:r>
      <w:r w:rsidRPr="00ED3549">
        <w:rPr>
          <w:sz w:val="26"/>
          <w:szCs w:val="26"/>
        </w:rPr>
        <w:t xml:space="preserve"> к настоящему Извещению.</w:t>
      </w:r>
    </w:p>
    <w:p w14:paraId="2D08455A" w14:textId="2010C596" w:rsidR="00CE5D19" w:rsidRPr="00CE5D19" w:rsidRDefault="00CE5D19" w:rsidP="00CE5D19">
      <w:pPr>
        <w:pStyle w:val="a5"/>
        <w:ind w:firstLine="709"/>
        <w:jc w:val="both"/>
        <w:rPr>
          <w:sz w:val="26"/>
          <w:szCs w:val="26"/>
        </w:rPr>
      </w:pPr>
      <w:r w:rsidRPr="00CE5D19">
        <w:rPr>
          <w:sz w:val="26"/>
          <w:szCs w:val="26"/>
        </w:rPr>
        <w:t xml:space="preserve">Проект договора о комплексном развитии территории подписывается </w:t>
      </w:r>
      <w:r>
        <w:rPr>
          <w:sz w:val="26"/>
          <w:szCs w:val="26"/>
        </w:rPr>
        <w:t xml:space="preserve">Министерством </w:t>
      </w:r>
      <w:r w:rsidR="00CE0F2B">
        <w:rPr>
          <w:sz w:val="26"/>
          <w:szCs w:val="26"/>
        </w:rPr>
        <w:t xml:space="preserve">строительства </w:t>
      </w:r>
      <w:r>
        <w:rPr>
          <w:sz w:val="26"/>
          <w:szCs w:val="26"/>
        </w:rPr>
        <w:t xml:space="preserve">Пермского края </w:t>
      </w:r>
      <w:r w:rsidRPr="005D5148">
        <w:rPr>
          <w:sz w:val="26"/>
          <w:szCs w:val="26"/>
        </w:rPr>
        <w:t xml:space="preserve">в лице </w:t>
      </w:r>
      <w:r>
        <w:rPr>
          <w:sz w:val="26"/>
          <w:szCs w:val="26"/>
        </w:rPr>
        <w:t xml:space="preserve">министра </w:t>
      </w:r>
      <w:r w:rsidR="00CE0F2B">
        <w:rPr>
          <w:sz w:val="26"/>
          <w:szCs w:val="26"/>
        </w:rPr>
        <w:t>строительства</w:t>
      </w:r>
      <w:r>
        <w:rPr>
          <w:sz w:val="26"/>
          <w:szCs w:val="26"/>
        </w:rPr>
        <w:t xml:space="preserve"> Пермского края или иным уполномоченным лицом</w:t>
      </w:r>
      <w:r w:rsidR="003A3C14">
        <w:rPr>
          <w:sz w:val="26"/>
          <w:szCs w:val="26"/>
        </w:rPr>
        <w:t xml:space="preserve"> и</w:t>
      </w:r>
      <w:r w:rsidRPr="00CE5D19">
        <w:rPr>
          <w:sz w:val="26"/>
          <w:szCs w:val="26"/>
        </w:rPr>
        <w:t xml:space="preserve"> направляется победителю аукциона для подписания в течение </w:t>
      </w:r>
      <w:r w:rsidR="00D761FC">
        <w:rPr>
          <w:sz w:val="26"/>
          <w:szCs w:val="26"/>
        </w:rPr>
        <w:br/>
      </w:r>
      <w:r w:rsidRPr="00CE5D19">
        <w:rPr>
          <w:sz w:val="26"/>
          <w:szCs w:val="26"/>
        </w:rPr>
        <w:t>10 дней со дня оформления протокола об итогах аукциона.</w:t>
      </w:r>
    </w:p>
    <w:p w14:paraId="31596849" w14:textId="25A80321" w:rsidR="00CE5D19" w:rsidRPr="00CE5D19" w:rsidRDefault="00CE5D19" w:rsidP="00D03C52">
      <w:pPr>
        <w:pStyle w:val="a5"/>
        <w:ind w:firstLine="709"/>
        <w:jc w:val="both"/>
        <w:rPr>
          <w:sz w:val="26"/>
          <w:szCs w:val="26"/>
        </w:rPr>
      </w:pPr>
      <w:r w:rsidRPr="00CE5D19">
        <w:rPr>
          <w:sz w:val="26"/>
          <w:szCs w:val="26"/>
        </w:rPr>
        <w:t xml:space="preserve">Все экземпляры подписанного победителем аукциона договора о комплексном развитии территории в течение </w:t>
      </w:r>
      <w:r w:rsidRPr="000258AD">
        <w:rPr>
          <w:sz w:val="26"/>
          <w:szCs w:val="26"/>
        </w:rPr>
        <w:t>30 дней</w:t>
      </w:r>
      <w:r w:rsidRPr="00CE5D19">
        <w:rPr>
          <w:sz w:val="26"/>
          <w:szCs w:val="26"/>
        </w:rPr>
        <w:t xml:space="preserve"> со дня оформления протокола </w:t>
      </w:r>
      <w:r>
        <w:rPr>
          <w:sz w:val="26"/>
          <w:szCs w:val="26"/>
        </w:rPr>
        <w:br/>
      </w:r>
      <w:r w:rsidRPr="00CE5D19">
        <w:rPr>
          <w:sz w:val="26"/>
          <w:szCs w:val="26"/>
        </w:rPr>
        <w:t>о результатах аукциона должны быть направлены им организатору торгов.</w:t>
      </w:r>
    </w:p>
    <w:p w14:paraId="4E028326" w14:textId="33286709" w:rsidR="00CE5D19" w:rsidRDefault="00F61B52" w:rsidP="00D03C52">
      <w:pPr>
        <w:pStyle w:val="a5"/>
        <w:ind w:firstLine="709"/>
        <w:jc w:val="both"/>
        <w:rPr>
          <w:sz w:val="26"/>
          <w:szCs w:val="26"/>
        </w:rPr>
      </w:pPr>
      <w:r w:rsidRPr="00F61B52">
        <w:rPr>
          <w:sz w:val="26"/>
          <w:szCs w:val="26"/>
        </w:rPr>
        <w:t xml:space="preserve">При уклонении или отказе победителя аукциона от подписания договора </w:t>
      </w:r>
      <w:r>
        <w:rPr>
          <w:sz w:val="26"/>
          <w:szCs w:val="26"/>
        </w:rPr>
        <w:br/>
      </w:r>
      <w:r w:rsidRPr="00F61B52">
        <w:rPr>
          <w:sz w:val="26"/>
          <w:szCs w:val="26"/>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в торгах денежные средства ему </w:t>
      </w:r>
      <w:r w:rsidR="00D761FC">
        <w:rPr>
          <w:sz w:val="26"/>
          <w:szCs w:val="26"/>
        </w:rPr>
        <w:br/>
      </w:r>
      <w:r w:rsidRPr="00F61B52">
        <w:rPr>
          <w:sz w:val="26"/>
          <w:szCs w:val="26"/>
        </w:rPr>
        <w:t xml:space="preserve">не возвращаются. В этом случае предложение о заключении указанного договора должно быть направлено организатором торгов в 5-дневный срок </w:t>
      </w:r>
      <w:r w:rsidR="00C00CDC" w:rsidRPr="00F61B52">
        <w:rPr>
          <w:sz w:val="26"/>
          <w:szCs w:val="26"/>
        </w:rPr>
        <w:t>после истечения,</w:t>
      </w:r>
      <w:r w:rsidRPr="00F61B52">
        <w:rPr>
          <w:sz w:val="26"/>
          <w:szCs w:val="26"/>
        </w:rPr>
        <w:t xml:space="preserve"> указанного </w:t>
      </w:r>
      <w:r w:rsidR="00D761FC">
        <w:rPr>
          <w:sz w:val="26"/>
          <w:szCs w:val="26"/>
        </w:rPr>
        <w:br/>
      </w:r>
      <w:r w:rsidRPr="00F61B52">
        <w:rPr>
          <w:sz w:val="26"/>
          <w:szCs w:val="26"/>
        </w:rPr>
        <w:t xml:space="preserve">в </w:t>
      </w:r>
      <w:r>
        <w:rPr>
          <w:sz w:val="26"/>
          <w:szCs w:val="26"/>
        </w:rPr>
        <w:t>абзаце 24 пункта</w:t>
      </w:r>
      <w:r w:rsidRPr="00F61B52">
        <w:rPr>
          <w:sz w:val="26"/>
          <w:szCs w:val="26"/>
        </w:rPr>
        <w:t xml:space="preserve"> </w:t>
      </w:r>
      <w:r>
        <w:rPr>
          <w:sz w:val="26"/>
          <w:szCs w:val="26"/>
        </w:rPr>
        <w:t>2</w:t>
      </w:r>
      <w:r w:rsidR="00F55742">
        <w:rPr>
          <w:sz w:val="26"/>
          <w:szCs w:val="26"/>
        </w:rPr>
        <w:t>2</w:t>
      </w:r>
      <w:r w:rsidRPr="00F61B52">
        <w:rPr>
          <w:sz w:val="26"/>
          <w:szCs w:val="26"/>
        </w:rPr>
        <w:t xml:space="preserve"> </w:t>
      </w:r>
      <w:r>
        <w:rPr>
          <w:sz w:val="26"/>
          <w:szCs w:val="26"/>
        </w:rPr>
        <w:t>Извещения</w:t>
      </w:r>
      <w:r w:rsidRPr="00F61B52">
        <w:rPr>
          <w:sz w:val="26"/>
          <w:szCs w:val="26"/>
        </w:rPr>
        <w:t xml:space="preserve"> срока участнику аукциона, сделавшему в соответствии </w:t>
      </w:r>
      <w:r w:rsidR="00D761FC">
        <w:rPr>
          <w:sz w:val="26"/>
          <w:szCs w:val="26"/>
        </w:rPr>
        <w:br/>
      </w:r>
      <w:r w:rsidRPr="00F61B52">
        <w:rPr>
          <w:sz w:val="26"/>
          <w:szCs w:val="26"/>
        </w:rPr>
        <w:t>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14:paraId="516E1F59" w14:textId="77777777" w:rsidR="00F61B52" w:rsidRDefault="00F61B52" w:rsidP="00D03C52">
      <w:pPr>
        <w:pStyle w:val="a5"/>
        <w:ind w:firstLine="709"/>
        <w:jc w:val="both"/>
        <w:rPr>
          <w:sz w:val="26"/>
          <w:szCs w:val="26"/>
        </w:rPr>
      </w:pPr>
      <w:r w:rsidRPr="00F61B52">
        <w:rPr>
          <w:sz w:val="26"/>
          <w:szCs w:val="26"/>
        </w:rPr>
        <w:t xml:space="preserve">В случае если аукцион был признан несостоявшимся по причине участия 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w:t>
      </w:r>
      <w:r>
        <w:rPr>
          <w:sz w:val="26"/>
          <w:szCs w:val="26"/>
        </w:rPr>
        <w:br/>
      </w:r>
      <w:r w:rsidRPr="00F61B52">
        <w:rPr>
          <w:sz w:val="26"/>
          <w:szCs w:val="26"/>
        </w:rPr>
        <w:t>о заключении договора о комплексном развитии территории единственному участнику аукциона по начальной цене предмета аукциона.</w:t>
      </w:r>
      <w:r>
        <w:rPr>
          <w:sz w:val="26"/>
          <w:szCs w:val="26"/>
        </w:rPr>
        <w:t xml:space="preserve"> </w:t>
      </w:r>
    </w:p>
    <w:p w14:paraId="08B56B4F" w14:textId="18D872EF" w:rsidR="00F61B52" w:rsidRDefault="00F61B52" w:rsidP="00F61B52">
      <w:pPr>
        <w:pStyle w:val="a5"/>
        <w:ind w:firstLine="709"/>
        <w:jc w:val="both"/>
        <w:rPr>
          <w:sz w:val="26"/>
          <w:szCs w:val="26"/>
        </w:rPr>
      </w:pPr>
      <w:r>
        <w:rPr>
          <w:sz w:val="26"/>
          <w:szCs w:val="26"/>
        </w:rPr>
        <w:t xml:space="preserve">При этом </w:t>
      </w:r>
      <w:r w:rsidRPr="00F61B52">
        <w:rPr>
          <w:sz w:val="26"/>
          <w:szCs w:val="26"/>
        </w:rPr>
        <w:t xml:space="preserve">договор о комплексном развитии территории заключается путем </w:t>
      </w:r>
      <w:r w:rsidR="00C00CDC">
        <w:rPr>
          <w:sz w:val="26"/>
          <w:szCs w:val="26"/>
        </w:rPr>
        <w:br/>
      </w:r>
      <w:r w:rsidRPr="00F61B52">
        <w:rPr>
          <w:sz w:val="26"/>
          <w:szCs w:val="26"/>
        </w:rPr>
        <w:t>его подписания сторонами в срок, указанный в предложении о заключении такого договора, направленном участнику аукциона, сделавшему в соответствии с протоколом о результатах аукциона предпоследнее предложение о цене предмета аукциона, или единственному участнику аукциона.</w:t>
      </w:r>
      <w:r>
        <w:rPr>
          <w:sz w:val="26"/>
          <w:szCs w:val="26"/>
        </w:rPr>
        <w:t xml:space="preserve"> </w:t>
      </w:r>
    </w:p>
    <w:p w14:paraId="092AE476" w14:textId="7C1F8306" w:rsidR="00ED3549" w:rsidRPr="00C00CDC" w:rsidRDefault="00886BDF" w:rsidP="00ED3549">
      <w:pPr>
        <w:pStyle w:val="a5"/>
        <w:ind w:firstLine="709"/>
        <w:jc w:val="both"/>
        <w:rPr>
          <w:sz w:val="26"/>
          <w:szCs w:val="26"/>
        </w:rPr>
      </w:pPr>
      <w:r>
        <w:rPr>
          <w:sz w:val="26"/>
          <w:szCs w:val="26"/>
        </w:rPr>
        <w:t xml:space="preserve">В случае уклонения или отказа единственного участника </w:t>
      </w:r>
      <w:r w:rsidR="00F61B52" w:rsidRPr="00F61B52">
        <w:rPr>
          <w:sz w:val="26"/>
          <w:szCs w:val="26"/>
        </w:rPr>
        <w:t xml:space="preserve">аукциона </w:t>
      </w:r>
      <w:r w:rsidR="00C00CDC">
        <w:rPr>
          <w:sz w:val="26"/>
          <w:szCs w:val="26"/>
        </w:rPr>
        <w:br/>
      </w:r>
      <w:r w:rsidR="00F61B52" w:rsidRPr="00F61B52">
        <w:rPr>
          <w:sz w:val="26"/>
          <w:szCs w:val="26"/>
        </w:rPr>
        <w:t xml:space="preserve">или участника аукциона, сделавшего предпоследнее предложение о цене предмета аукциона, от заключения договора о комплексном развитии территории организатор торгов вправе объявить о проведении повторного аукциона или о проведении торгов на право заключения указанного договора в форме конкурса. При этом условия аукциона в части определения начальной </w:t>
      </w:r>
      <w:r w:rsidR="00F61B52">
        <w:rPr>
          <w:sz w:val="26"/>
          <w:szCs w:val="26"/>
        </w:rPr>
        <w:t xml:space="preserve">цены предмета аукциона и (или) «шага </w:t>
      </w:r>
      <w:r w:rsidR="00F61B52" w:rsidRPr="00C00CDC">
        <w:rPr>
          <w:sz w:val="26"/>
          <w:szCs w:val="26"/>
        </w:rPr>
        <w:t>аукциона» могут быть изменены.</w:t>
      </w:r>
    </w:p>
    <w:p w14:paraId="314607E7" w14:textId="77777777" w:rsidR="005C471C" w:rsidRPr="00C00CDC" w:rsidRDefault="0039621E" w:rsidP="004E370B">
      <w:pPr>
        <w:pStyle w:val="a5"/>
        <w:numPr>
          <w:ilvl w:val="0"/>
          <w:numId w:val="28"/>
        </w:numPr>
        <w:ind w:hanging="219"/>
        <w:jc w:val="both"/>
        <w:rPr>
          <w:b/>
          <w:sz w:val="26"/>
          <w:szCs w:val="26"/>
        </w:rPr>
      </w:pPr>
      <w:r w:rsidRPr="00C00CDC">
        <w:rPr>
          <w:b/>
          <w:sz w:val="26"/>
          <w:szCs w:val="26"/>
        </w:rPr>
        <w:t>Разъяснение положений и</w:t>
      </w:r>
      <w:r w:rsidR="005C471C" w:rsidRPr="00C00CDC">
        <w:rPr>
          <w:b/>
          <w:sz w:val="26"/>
          <w:szCs w:val="26"/>
        </w:rPr>
        <w:t>звещения</w:t>
      </w:r>
      <w:r w:rsidRPr="00C00CDC">
        <w:rPr>
          <w:b/>
          <w:sz w:val="26"/>
          <w:szCs w:val="26"/>
        </w:rPr>
        <w:t xml:space="preserve"> о проведении торгов</w:t>
      </w:r>
      <w:r w:rsidR="00C00CDC">
        <w:rPr>
          <w:b/>
          <w:sz w:val="26"/>
          <w:szCs w:val="26"/>
        </w:rPr>
        <w:t>.</w:t>
      </w:r>
    </w:p>
    <w:p w14:paraId="66A9F62B" w14:textId="47DD88DD" w:rsidR="0039621E" w:rsidRPr="0039621E" w:rsidRDefault="0039621E" w:rsidP="0039621E">
      <w:pPr>
        <w:pStyle w:val="a5"/>
        <w:ind w:firstLine="709"/>
        <w:jc w:val="both"/>
        <w:rPr>
          <w:sz w:val="26"/>
          <w:szCs w:val="26"/>
        </w:rPr>
      </w:pPr>
      <w:r w:rsidRPr="0039621E">
        <w:rPr>
          <w:sz w:val="26"/>
          <w:szCs w:val="26"/>
        </w:rPr>
        <w:t>Любое лицо независимо от регистрации на электр</w:t>
      </w:r>
      <w:r w:rsidR="00C206C1">
        <w:rPr>
          <w:sz w:val="26"/>
          <w:szCs w:val="26"/>
        </w:rPr>
        <w:t xml:space="preserve">онной площадке вправе направить </w:t>
      </w:r>
      <w:r w:rsidRPr="0039621E">
        <w:rPr>
          <w:sz w:val="26"/>
          <w:szCs w:val="26"/>
        </w:rPr>
        <w:t xml:space="preserve">на электронный адрес оператора электронной площадки, указанный </w:t>
      </w:r>
      <w:r w:rsidR="00291B29">
        <w:rPr>
          <w:sz w:val="26"/>
          <w:szCs w:val="26"/>
        </w:rPr>
        <w:t>в И</w:t>
      </w:r>
      <w:r w:rsidRPr="0039621E">
        <w:rPr>
          <w:sz w:val="26"/>
          <w:szCs w:val="26"/>
        </w:rPr>
        <w:t xml:space="preserve">звещении </w:t>
      </w:r>
      <w:r w:rsidR="004E7BF5">
        <w:rPr>
          <w:sz w:val="26"/>
          <w:szCs w:val="26"/>
        </w:rPr>
        <w:br/>
      </w:r>
      <w:r w:rsidRPr="0039621E">
        <w:rPr>
          <w:sz w:val="26"/>
          <w:szCs w:val="26"/>
        </w:rPr>
        <w:t>о проведении торгов, запрос о разъяснении размещенной информации.</w:t>
      </w:r>
    </w:p>
    <w:p w14:paraId="2155B3E1" w14:textId="13E039A8" w:rsidR="0039621E" w:rsidRPr="0039621E" w:rsidRDefault="0039621E" w:rsidP="0039621E">
      <w:pPr>
        <w:pStyle w:val="a5"/>
        <w:ind w:firstLine="709"/>
        <w:jc w:val="both"/>
        <w:rPr>
          <w:sz w:val="26"/>
          <w:szCs w:val="26"/>
        </w:rPr>
      </w:pPr>
      <w:r w:rsidRPr="0039621E">
        <w:rPr>
          <w:sz w:val="26"/>
          <w:szCs w:val="26"/>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w:t>
      </w:r>
      <w:r w:rsidR="00330FCD">
        <w:rPr>
          <w:sz w:val="26"/>
          <w:szCs w:val="26"/>
        </w:rPr>
        <w:t>не позднее чем за</w:t>
      </w:r>
      <w:r w:rsidRPr="0039621E">
        <w:rPr>
          <w:sz w:val="26"/>
          <w:szCs w:val="26"/>
        </w:rPr>
        <w:t xml:space="preserve"> 5 рабочих дней до дня окончания подачи заявок на участие в торгах.</w:t>
      </w:r>
    </w:p>
    <w:p w14:paraId="27CD49BB" w14:textId="12F35D12" w:rsidR="00155DF6" w:rsidRDefault="0039621E" w:rsidP="00713E83">
      <w:pPr>
        <w:pStyle w:val="a5"/>
        <w:ind w:firstLine="709"/>
        <w:jc w:val="both"/>
      </w:pPr>
      <w:r w:rsidRPr="0039621E">
        <w:rPr>
          <w:sz w:val="26"/>
          <w:szCs w:val="26"/>
        </w:rPr>
        <w:t>В течение 2 рабочих дней со дня поступления запроса организатор торгов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w:t>
      </w:r>
      <w:r w:rsidR="0070025E">
        <w:rPr>
          <w:sz w:val="26"/>
          <w:szCs w:val="26"/>
        </w:rPr>
        <w:t>упил запр</w:t>
      </w:r>
      <w:r w:rsidR="00886BDF">
        <w:rPr>
          <w:sz w:val="26"/>
          <w:szCs w:val="26"/>
        </w:rPr>
        <w:t>ос.</w:t>
      </w:r>
    </w:p>
    <w:sectPr w:rsidR="00155DF6" w:rsidSect="001845EE">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0DA0" w14:textId="77777777" w:rsidR="00591230" w:rsidRDefault="00591230" w:rsidP="009250C2">
      <w:r>
        <w:separator/>
      </w:r>
    </w:p>
  </w:endnote>
  <w:endnote w:type="continuationSeparator" w:id="0">
    <w:p w14:paraId="265B4CE1" w14:textId="77777777" w:rsidR="00591230" w:rsidRDefault="00591230" w:rsidP="0092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F53F" w14:textId="77777777" w:rsidR="00591230" w:rsidRDefault="00591230" w:rsidP="009250C2">
      <w:r>
        <w:separator/>
      </w:r>
    </w:p>
  </w:footnote>
  <w:footnote w:type="continuationSeparator" w:id="0">
    <w:p w14:paraId="04E2D882" w14:textId="77777777" w:rsidR="00591230" w:rsidRDefault="00591230" w:rsidP="00925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069"/>
    <w:multiLevelType w:val="multilevel"/>
    <w:tmpl w:val="BEA8DE6C"/>
    <w:lvl w:ilvl="0">
      <w:start w:val="1"/>
      <w:numFmt w:val="decimal"/>
      <w:lvlText w:val="%1."/>
      <w:lvlJc w:val="left"/>
      <w:pPr>
        <w:ind w:left="928" w:hanging="360"/>
      </w:pPr>
      <w:rPr>
        <w:rFonts w:hint="default"/>
        <w:b/>
        <w:color w:val="000000" w:themeColor="text1"/>
      </w:rPr>
    </w:lvl>
    <w:lvl w:ilvl="1">
      <w:start w:val="2"/>
      <w:numFmt w:val="decimal"/>
      <w:isLgl/>
      <w:lvlText w:val="%1.%2."/>
      <w:lvlJc w:val="left"/>
      <w:pPr>
        <w:ind w:left="1429" w:hanging="720"/>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2071"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13" w:hanging="1440"/>
      </w:pPr>
      <w:rPr>
        <w:rFonts w:hint="default"/>
        <w:b/>
      </w:rPr>
    </w:lvl>
    <w:lvl w:ilvl="6">
      <w:start w:val="1"/>
      <w:numFmt w:val="decimal"/>
      <w:isLgl/>
      <w:lvlText w:val="%1.%2.%3.%4.%5.%6.%7."/>
      <w:lvlJc w:val="left"/>
      <w:pPr>
        <w:ind w:left="2854" w:hanging="1440"/>
      </w:pPr>
      <w:rPr>
        <w:rFonts w:hint="default"/>
        <w:b/>
      </w:rPr>
    </w:lvl>
    <w:lvl w:ilvl="7">
      <w:start w:val="1"/>
      <w:numFmt w:val="decimal"/>
      <w:isLgl/>
      <w:lvlText w:val="%1.%2.%3.%4.%5.%6.%7.%8."/>
      <w:lvlJc w:val="left"/>
      <w:pPr>
        <w:ind w:left="3355" w:hanging="1800"/>
      </w:pPr>
      <w:rPr>
        <w:rFonts w:hint="default"/>
        <w:b/>
      </w:rPr>
    </w:lvl>
    <w:lvl w:ilvl="8">
      <w:start w:val="1"/>
      <w:numFmt w:val="decimal"/>
      <w:isLgl/>
      <w:lvlText w:val="%1.%2.%3.%4.%5.%6.%7.%8.%9."/>
      <w:lvlJc w:val="left"/>
      <w:pPr>
        <w:ind w:left="3496" w:hanging="1800"/>
      </w:pPr>
      <w:rPr>
        <w:rFonts w:hint="default"/>
        <w:b/>
      </w:rPr>
    </w:lvl>
  </w:abstractNum>
  <w:abstractNum w:abstractNumId="1" w15:restartNumberingAfterBreak="0">
    <w:nsid w:val="02982D25"/>
    <w:multiLevelType w:val="multilevel"/>
    <w:tmpl w:val="82405866"/>
    <w:lvl w:ilvl="0">
      <w:start w:val="17"/>
      <w:numFmt w:val="decimal"/>
      <w:lvlText w:val="%1."/>
      <w:lvlJc w:val="left"/>
      <w:pPr>
        <w:ind w:left="928" w:hanging="360"/>
      </w:pPr>
      <w:rPr>
        <w:rFonts w:hint="default"/>
        <w:b/>
        <w:color w:val="000000" w:themeColor="text1"/>
      </w:rPr>
    </w:lvl>
    <w:lvl w:ilvl="1">
      <w:start w:val="2"/>
      <w:numFmt w:val="decimal"/>
      <w:isLgl/>
      <w:lvlText w:val="%1.%2."/>
      <w:lvlJc w:val="left"/>
      <w:pPr>
        <w:ind w:left="1429" w:hanging="720"/>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2071"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13" w:hanging="1440"/>
      </w:pPr>
      <w:rPr>
        <w:rFonts w:hint="default"/>
        <w:b/>
      </w:rPr>
    </w:lvl>
    <w:lvl w:ilvl="6">
      <w:start w:val="1"/>
      <w:numFmt w:val="decimal"/>
      <w:isLgl/>
      <w:lvlText w:val="%1.%2.%3.%4.%5.%6.%7."/>
      <w:lvlJc w:val="left"/>
      <w:pPr>
        <w:ind w:left="2854" w:hanging="1440"/>
      </w:pPr>
      <w:rPr>
        <w:rFonts w:hint="default"/>
        <w:b/>
      </w:rPr>
    </w:lvl>
    <w:lvl w:ilvl="7">
      <w:start w:val="1"/>
      <w:numFmt w:val="decimal"/>
      <w:isLgl/>
      <w:lvlText w:val="%1.%2.%3.%4.%5.%6.%7.%8."/>
      <w:lvlJc w:val="left"/>
      <w:pPr>
        <w:ind w:left="3355" w:hanging="1800"/>
      </w:pPr>
      <w:rPr>
        <w:rFonts w:hint="default"/>
        <w:b/>
      </w:rPr>
    </w:lvl>
    <w:lvl w:ilvl="8">
      <w:start w:val="1"/>
      <w:numFmt w:val="decimal"/>
      <w:isLgl/>
      <w:lvlText w:val="%1.%2.%3.%4.%5.%6.%7.%8.%9."/>
      <w:lvlJc w:val="left"/>
      <w:pPr>
        <w:ind w:left="3496" w:hanging="1800"/>
      </w:pPr>
      <w:rPr>
        <w:rFonts w:hint="default"/>
        <w:b/>
      </w:rPr>
    </w:lvl>
  </w:abstractNum>
  <w:abstractNum w:abstractNumId="2" w15:restartNumberingAfterBreak="0">
    <w:nsid w:val="04D93286"/>
    <w:multiLevelType w:val="multilevel"/>
    <w:tmpl w:val="58507EBA"/>
    <w:lvl w:ilvl="0">
      <w:start w:val="1"/>
      <w:numFmt w:val="decimal"/>
      <w:lvlText w:val="%1."/>
      <w:lvlJc w:val="left"/>
      <w:pPr>
        <w:ind w:left="360" w:hanging="360"/>
      </w:pPr>
      <w:rPr>
        <w:rFonts w:hint="default"/>
        <w:sz w:val="22"/>
      </w:rPr>
    </w:lvl>
    <w:lvl w:ilvl="1">
      <w:start w:val="1"/>
      <w:numFmt w:val="decimal"/>
      <w:lvlText w:val="%1.%2."/>
      <w:lvlJc w:val="left"/>
      <w:pPr>
        <w:ind w:left="574" w:hanging="432"/>
      </w:pPr>
      <w:rPr>
        <w:b w:val="0"/>
        <w:sz w:val="22"/>
        <w:lang w:val="ru-RU"/>
      </w:rPr>
    </w:lvl>
    <w:lvl w:ilvl="2">
      <w:start w:val="1"/>
      <w:numFmt w:val="decimal"/>
      <w:lvlText w:val="%1.%2.%3."/>
      <w:lvlJc w:val="left"/>
      <w:pPr>
        <w:ind w:left="1356"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D810D0"/>
    <w:multiLevelType w:val="hybridMultilevel"/>
    <w:tmpl w:val="C4D0D178"/>
    <w:lvl w:ilvl="0" w:tplc="C9C4FB48">
      <w:start w:val="4"/>
      <w:numFmt w:val="decimal"/>
      <w:lvlText w:val="%1."/>
      <w:lvlJc w:val="left"/>
      <w:pPr>
        <w:ind w:left="1069"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DB6D32"/>
    <w:multiLevelType w:val="multilevel"/>
    <w:tmpl w:val="B02AC6AA"/>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 w15:restartNumberingAfterBreak="0">
    <w:nsid w:val="0DB33989"/>
    <w:multiLevelType w:val="multilevel"/>
    <w:tmpl w:val="171E4640"/>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1877958"/>
    <w:multiLevelType w:val="multilevel"/>
    <w:tmpl w:val="497C9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226042"/>
    <w:multiLevelType w:val="hybridMultilevel"/>
    <w:tmpl w:val="F93C00FE"/>
    <w:lvl w:ilvl="0" w:tplc="0AAEFB90">
      <w:start w:val="1"/>
      <w:numFmt w:val="decimal"/>
      <w:lvlText w:val="%1."/>
      <w:lvlJc w:val="left"/>
      <w:pPr>
        <w:ind w:left="1429" w:hanging="360"/>
      </w:pPr>
      <w:rPr>
        <w:rFonts w:hint="default"/>
        <w:b w:val="0"/>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DE20D6"/>
    <w:multiLevelType w:val="multilevel"/>
    <w:tmpl w:val="F560E428"/>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25C40B3E"/>
    <w:multiLevelType w:val="hybridMultilevel"/>
    <w:tmpl w:val="1B4ECB74"/>
    <w:lvl w:ilvl="0" w:tplc="5C50EB16">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D27413"/>
    <w:multiLevelType w:val="hybridMultilevel"/>
    <w:tmpl w:val="3AA4F670"/>
    <w:lvl w:ilvl="0" w:tplc="E7985040">
      <w:start w:val="1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F1D3A84"/>
    <w:multiLevelType w:val="hybridMultilevel"/>
    <w:tmpl w:val="A8126306"/>
    <w:lvl w:ilvl="0" w:tplc="9BE29F82">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7B0E84"/>
    <w:multiLevelType w:val="hybridMultilevel"/>
    <w:tmpl w:val="3B2A1A54"/>
    <w:lvl w:ilvl="0" w:tplc="69CC2882">
      <w:start w:val="5"/>
      <w:numFmt w:val="decimal"/>
      <w:lvlText w:val="%1."/>
      <w:lvlJc w:val="left"/>
      <w:pPr>
        <w:ind w:left="928" w:hanging="360"/>
      </w:pPr>
      <w:rPr>
        <w:rFonts w:hint="default"/>
        <w:b/>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3" w15:restartNumberingAfterBreak="0">
    <w:nsid w:val="342229E0"/>
    <w:multiLevelType w:val="multilevel"/>
    <w:tmpl w:val="AAB42658"/>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4306DF"/>
    <w:multiLevelType w:val="hybridMultilevel"/>
    <w:tmpl w:val="AFD29C38"/>
    <w:lvl w:ilvl="0" w:tplc="1B107D5C">
      <w:start w:val="2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9BD4411"/>
    <w:multiLevelType w:val="multilevel"/>
    <w:tmpl w:val="23E8F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632AD3"/>
    <w:multiLevelType w:val="multilevel"/>
    <w:tmpl w:val="1C9853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A3B19"/>
    <w:multiLevelType w:val="multilevel"/>
    <w:tmpl w:val="EA9E66F2"/>
    <w:lvl w:ilvl="0">
      <w:start w:val="2"/>
      <w:numFmt w:val="decimal"/>
      <w:lvlText w:val="%1."/>
      <w:lvlJc w:val="left"/>
      <w:pPr>
        <w:ind w:left="540" w:hanging="540"/>
      </w:pPr>
      <w:rPr>
        <w:rFonts w:hint="default"/>
      </w:rPr>
    </w:lvl>
    <w:lvl w:ilvl="1">
      <w:start w:val="3"/>
      <w:numFmt w:val="decimal"/>
      <w:lvlText w:val="%1.%2."/>
      <w:lvlJc w:val="left"/>
      <w:pPr>
        <w:ind w:left="740" w:hanging="540"/>
      </w:pPr>
      <w:rPr>
        <w:rFonts w:hint="default"/>
      </w:rPr>
    </w:lvl>
    <w:lvl w:ilvl="2">
      <w:start w:val="1"/>
      <w:numFmt w:val="decimal"/>
      <w:lvlText w:val="%1.%2.%3."/>
      <w:lvlJc w:val="left"/>
      <w:pPr>
        <w:ind w:left="9084"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8" w15:restartNumberingAfterBreak="0">
    <w:nsid w:val="422A1227"/>
    <w:multiLevelType w:val="multilevel"/>
    <w:tmpl w:val="BEA8DE6C"/>
    <w:lvl w:ilvl="0">
      <w:start w:val="1"/>
      <w:numFmt w:val="decimal"/>
      <w:lvlText w:val="%1."/>
      <w:lvlJc w:val="left"/>
      <w:pPr>
        <w:ind w:left="928" w:hanging="360"/>
      </w:pPr>
      <w:rPr>
        <w:rFonts w:hint="default"/>
        <w:b/>
        <w:color w:val="000000" w:themeColor="text1"/>
      </w:rPr>
    </w:lvl>
    <w:lvl w:ilvl="1">
      <w:start w:val="2"/>
      <w:numFmt w:val="decimal"/>
      <w:isLgl/>
      <w:lvlText w:val="%1.%2."/>
      <w:lvlJc w:val="left"/>
      <w:pPr>
        <w:ind w:left="1429" w:hanging="720"/>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2071"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13" w:hanging="1440"/>
      </w:pPr>
      <w:rPr>
        <w:rFonts w:hint="default"/>
        <w:b/>
      </w:rPr>
    </w:lvl>
    <w:lvl w:ilvl="6">
      <w:start w:val="1"/>
      <w:numFmt w:val="decimal"/>
      <w:isLgl/>
      <w:lvlText w:val="%1.%2.%3.%4.%5.%6.%7."/>
      <w:lvlJc w:val="left"/>
      <w:pPr>
        <w:ind w:left="2854" w:hanging="1440"/>
      </w:pPr>
      <w:rPr>
        <w:rFonts w:hint="default"/>
        <w:b/>
      </w:rPr>
    </w:lvl>
    <w:lvl w:ilvl="7">
      <w:start w:val="1"/>
      <w:numFmt w:val="decimal"/>
      <w:isLgl/>
      <w:lvlText w:val="%1.%2.%3.%4.%5.%6.%7.%8."/>
      <w:lvlJc w:val="left"/>
      <w:pPr>
        <w:ind w:left="3355" w:hanging="1800"/>
      </w:pPr>
      <w:rPr>
        <w:rFonts w:hint="default"/>
        <w:b/>
      </w:rPr>
    </w:lvl>
    <w:lvl w:ilvl="8">
      <w:start w:val="1"/>
      <w:numFmt w:val="decimal"/>
      <w:isLgl/>
      <w:lvlText w:val="%1.%2.%3.%4.%5.%6.%7.%8.%9."/>
      <w:lvlJc w:val="left"/>
      <w:pPr>
        <w:ind w:left="3496" w:hanging="1800"/>
      </w:pPr>
      <w:rPr>
        <w:rFonts w:hint="default"/>
        <w:b/>
      </w:rPr>
    </w:lvl>
  </w:abstractNum>
  <w:abstractNum w:abstractNumId="19" w15:restartNumberingAfterBreak="0">
    <w:nsid w:val="47EC76A0"/>
    <w:multiLevelType w:val="hybridMultilevel"/>
    <w:tmpl w:val="54AE12CC"/>
    <w:lvl w:ilvl="0" w:tplc="30C69D34">
      <w:start w:val="1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560C456D"/>
    <w:multiLevelType w:val="hybridMultilevel"/>
    <w:tmpl w:val="2F06549E"/>
    <w:lvl w:ilvl="0" w:tplc="A3EE9066">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C544C69"/>
    <w:multiLevelType w:val="multilevel"/>
    <w:tmpl w:val="459601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4C04AA"/>
    <w:multiLevelType w:val="multilevel"/>
    <w:tmpl w:val="23E8F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C55C84"/>
    <w:multiLevelType w:val="hybridMultilevel"/>
    <w:tmpl w:val="5548FC2E"/>
    <w:lvl w:ilvl="0" w:tplc="0AAEFB90">
      <w:start w:val="1"/>
      <w:numFmt w:val="decimal"/>
      <w:lvlText w:val="%1."/>
      <w:lvlJc w:val="left"/>
      <w:pPr>
        <w:ind w:left="720"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BD7452"/>
    <w:multiLevelType w:val="hybridMultilevel"/>
    <w:tmpl w:val="F230D866"/>
    <w:lvl w:ilvl="0" w:tplc="5C50EB1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F9E58A9"/>
    <w:multiLevelType w:val="multilevel"/>
    <w:tmpl w:val="35402E7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5256780"/>
    <w:multiLevelType w:val="multilevel"/>
    <w:tmpl w:val="E62253A8"/>
    <w:lvl w:ilvl="0">
      <w:start w:val="1"/>
      <w:numFmt w:val="decimal"/>
      <w:lvlText w:val="%1."/>
      <w:lvlJc w:val="left"/>
      <w:pPr>
        <w:ind w:left="1069" w:hanging="360"/>
      </w:pPr>
      <w:rPr>
        <w:rFonts w:hint="default"/>
      </w:rPr>
    </w:lvl>
    <w:lvl w:ilvl="1">
      <w:start w:val="1"/>
      <w:numFmt w:val="decimal"/>
      <w:isLgl/>
      <w:lvlText w:val="%1.%2."/>
      <w:lvlJc w:val="left"/>
      <w:pPr>
        <w:ind w:left="1432" w:hanging="720"/>
      </w:pPr>
      <w:rPr>
        <w:rFonts w:hint="default"/>
      </w:rPr>
    </w:lvl>
    <w:lvl w:ilvl="2">
      <w:start w:val="7"/>
      <w:numFmt w:val="decimal"/>
      <w:isLgl/>
      <w:lvlText w:val="%1.%2.%3."/>
      <w:lvlJc w:val="left"/>
      <w:pPr>
        <w:ind w:left="1435" w:hanging="720"/>
      </w:pPr>
      <w:rPr>
        <w:rFonts w:hint="default"/>
      </w:rPr>
    </w:lvl>
    <w:lvl w:ilvl="3">
      <w:start w:val="1"/>
      <w:numFmt w:val="decimal"/>
      <w:isLgl/>
      <w:lvlText w:val="%1.%2.%3.%4."/>
      <w:lvlJc w:val="left"/>
      <w:pPr>
        <w:ind w:left="1438"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4" w:hanging="1080"/>
      </w:pPr>
      <w:rPr>
        <w:rFonts w:hint="default"/>
      </w:rPr>
    </w:lvl>
    <w:lvl w:ilvl="6">
      <w:start w:val="1"/>
      <w:numFmt w:val="decimal"/>
      <w:isLgl/>
      <w:lvlText w:val="%1.%2.%3.%4.%5.%6.%7."/>
      <w:lvlJc w:val="left"/>
      <w:pPr>
        <w:ind w:left="2167" w:hanging="1440"/>
      </w:pPr>
      <w:rPr>
        <w:rFonts w:hint="default"/>
      </w:rPr>
    </w:lvl>
    <w:lvl w:ilvl="7">
      <w:start w:val="1"/>
      <w:numFmt w:val="decimal"/>
      <w:isLgl/>
      <w:lvlText w:val="%1.%2.%3.%4.%5.%6.%7.%8."/>
      <w:lvlJc w:val="left"/>
      <w:pPr>
        <w:ind w:left="2170" w:hanging="1440"/>
      </w:pPr>
      <w:rPr>
        <w:rFonts w:hint="default"/>
      </w:rPr>
    </w:lvl>
    <w:lvl w:ilvl="8">
      <w:start w:val="1"/>
      <w:numFmt w:val="decimal"/>
      <w:isLgl/>
      <w:lvlText w:val="%1.%2.%3.%4.%5.%6.%7.%8.%9."/>
      <w:lvlJc w:val="left"/>
      <w:pPr>
        <w:ind w:left="2533" w:hanging="1800"/>
      </w:pPr>
      <w:rPr>
        <w:rFonts w:hint="default"/>
      </w:rPr>
    </w:lvl>
  </w:abstractNum>
  <w:abstractNum w:abstractNumId="27" w15:restartNumberingAfterBreak="0">
    <w:nsid w:val="7C076857"/>
    <w:multiLevelType w:val="multilevel"/>
    <w:tmpl w:val="23E8F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9453207">
    <w:abstractNumId w:val="23"/>
  </w:num>
  <w:num w:numId="2" w16cid:durableId="1385565163">
    <w:abstractNumId w:val="26"/>
  </w:num>
  <w:num w:numId="3" w16cid:durableId="816148464">
    <w:abstractNumId w:val="22"/>
  </w:num>
  <w:num w:numId="4" w16cid:durableId="781144073">
    <w:abstractNumId w:val="21"/>
  </w:num>
  <w:num w:numId="5" w16cid:durableId="673805934">
    <w:abstractNumId w:val="6"/>
  </w:num>
  <w:num w:numId="6" w16cid:durableId="289484049">
    <w:abstractNumId w:val="16"/>
  </w:num>
  <w:num w:numId="7" w16cid:durableId="213540654">
    <w:abstractNumId w:val="5"/>
  </w:num>
  <w:num w:numId="8" w16cid:durableId="512570986">
    <w:abstractNumId w:val="13"/>
  </w:num>
  <w:num w:numId="9" w16cid:durableId="284848538">
    <w:abstractNumId w:val="17"/>
  </w:num>
  <w:num w:numId="10" w16cid:durableId="1908103456">
    <w:abstractNumId w:val="27"/>
  </w:num>
  <w:num w:numId="11" w16cid:durableId="805854426">
    <w:abstractNumId w:val="15"/>
  </w:num>
  <w:num w:numId="12" w16cid:durableId="1682661906">
    <w:abstractNumId w:val="8"/>
  </w:num>
  <w:num w:numId="13" w16cid:durableId="2024041559">
    <w:abstractNumId w:val="25"/>
  </w:num>
  <w:num w:numId="14" w16cid:durableId="1453746029">
    <w:abstractNumId w:val="24"/>
  </w:num>
  <w:num w:numId="15" w16cid:durableId="1778451863">
    <w:abstractNumId w:val="11"/>
  </w:num>
  <w:num w:numId="16" w16cid:durableId="1424184365">
    <w:abstractNumId w:val="3"/>
  </w:num>
  <w:num w:numId="17" w16cid:durableId="1766994878">
    <w:abstractNumId w:val="9"/>
  </w:num>
  <w:num w:numId="18" w16cid:durableId="2118408932">
    <w:abstractNumId w:val="4"/>
  </w:num>
  <w:num w:numId="19" w16cid:durableId="838736669">
    <w:abstractNumId w:val="0"/>
  </w:num>
  <w:num w:numId="20" w16cid:durableId="107287023">
    <w:abstractNumId w:val="12"/>
  </w:num>
  <w:num w:numId="21" w16cid:durableId="189146813">
    <w:abstractNumId w:val="19"/>
  </w:num>
  <w:num w:numId="22" w16cid:durableId="1302006063">
    <w:abstractNumId w:val="2"/>
  </w:num>
  <w:num w:numId="23" w16cid:durableId="731852476">
    <w:abstractNumId w:val="10"/>
  </w:num>
  <w:num w:numId="24" w16cid:durableId="2143882604">
    <w:abstractNumId w:val="20"/>
  </w:num>
  <w:num w:numId="25" w16cid:durableId="1670988300">
    <w:abstractNumId w:val="14"/>
  </w:num>
  <w:num w:numId="26" w16cid:durableId="994647628">
    <w:abstractNumId w:val="18"/>
  </w:num>
  <w:num w:numId="27" w16cid:durableId="808127777">
    <w:abstractNumId w:val="7"/>
  </w:num>
  <w:num w:numId="28" w16cid:durableId="139758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A3"/>
    <w:rsid w:val="00010F15"/>
    <w:rsid w:val="00021F16"/>
    <w:rsid w:val="000258AD"/>
    <w:rsid w:val="000406AC"/>
    <w:rsid w:val="00043F78"/>
    <w:rsid w:val="00046726"/>
    <w:rsid w:val="00047D5D"/>
    <w:rsid w:val="00064068"/>
    <w:rsid w:val="00067FDA"/>
    <w:rsid w:val="000768D0"/>
    <w:rsid w:val="00077975"/>
    <w:rsid w:val="00083625"/>
    <w:rsid w:val="000940AF"/>
    <w:rsid w:val="000956BD"/>
    <w:rsid w:val="00095D8E"/>
    <w:rsid w:val="000A0365"/>
    <w:rsid w:val="000A06FA"/>
    <w:rsid w:val="000A1C6D"/>
    <w:rsid w:val="000A4C72"/>
    <w:rsid w:val="000B3E25"/>
    <w:rsid w:val="000B439B"/>
    <w:rsid w:val="000B5F87"/>
    <w:rsid w:val="000C103D"/>
    <w:rsid w:val="000C65AC"/>
    <w:rsid w:val="000D1F6B"/>
    <w:rsid w:val="000D4AD8"/>
    <w:rsid w:val="000D7799"/>
    <w:rsid w:val="000E41D9"/>
    <w:rsid w:val="000F1DF7"/>
    <w:rsid w:val="000F2C43"/>
    <w:rsid w:val="000F2CD8"/>
    <w:rsid w:val="000F6464"/>
    <w:rsid w:val="00100C35"/>
    <w:rsid w:val="0010156E"/>
    <w:rsid w:val="00103341"/>
    <w:rsid w:val="00103A79"/>
    <w:rsid w:val="00104C75"/>
    <w:rsid w:val="00111AB7"/>
    <w:rsid w:val="00112F21"/>
    <w:rsid w:val="00114527"/>
    <w:rsid w:val="001174A8"/>
    <w:rsid w:val="001200CF"/>
    <w:rsid w:val="001240C6"/>
    <w:rsid w:val="001250F2"/>
    <w:rsid w:val="001259A5"/>
    <w:rsid w:val="001279A5"/>
    <w:rsid w:val="00135880"/>
    <w:rsid w:val="001401E7"/>
    <w:rsid w:val="0014179E"/>
    <w:rsid w:val="001421A9"/>
    <w:rsid w:val="00146CC3"/>
    <w:rsid w:val="00155DF6"/>
    <w:rsid w:val="00162C40"/>
    <w:rsid w:val="00163DB5"/>
    <w:rsid w:val="00165C4F"/>
    <w:rsid w:val="00170BA5"/>
    <w:rsid w:val="00172B5A"/>
    <w:rsid w:val="001755F4"/>
    <w:rsid w:val="001801F1"/>
    <w:rsid w:val="001845EE"/>
    <w:rsid w:val="00184724"/>
    <w:rsid w:val="001861D4"/>
    <w:rsid w:val="001900BD"/>
    <w:rsid w:val="001907EB"/>
    <w:rsid w:val="001A45C5"/>
    <w:rsid w:val="001B264A"/>
    <w:rsid w:val="001C1469"/>
    <w:rsid w:val="001C3532"/>
    <w:rsid w:val="001C517A"/>
    <w:rsid w:val="001C6012"/>
    <w:rsid w:val="001C7E4E"/>
    <w:rsid w:val="001D0D47"/>
    <w:rsid w:val="001D4E54"/>
    <w:rsid w:val="001D7529"/>
    <w:rsid w:val="001E1C9C"/>
    <w:rsid w:val="001E4F78"/>
    <w:rsid w:val="001E5162"/>
    <w:rsid w:val="001E57AD"/>
    <w:rsid w:val="001E7D5D"/>
    <w:rsid w:val="001F030B"/>
    <w:rsid w:val="001F066F"/>
    <w:rsid w:val="001F2FFA"/>
    <w:rsid w:val="001F46D5"/>
    <w:rsid w:val="001F4A5E"/>
    <w:rsid w:val="001F5C35"/>
    <w:rsid w:val="00201F1F"/>
    <w:rsid w:val="0020569B"/>
    <w:rsid w:val="00212125"/>
    <w:rsid w:val="00214E58"/>
    <w:rsid w:val="0022638E"/>
    <w:rsid w:val="00231CA5"/>
    <w:rsid w:val="002345D1"/>
    <w:rsid w:val="00236896"/>
    <w:rsid w:val="002404DA"/>
    <w:rsid w:val="00243622"/>
    <w:rsid w:val="0024661F"/>
    <w:rsid w:val="00250156"/>
    <w:rsid w:val="00260E1F"/>
    <w:rsid w:val="00264B1E"/>
    <w:rsid w:val="00271EEC"/>
    <w:rsid w:val="00274006"/>
    <w:rsid w:val="0027565B"/>
    <w:rsid w:val="00283EAD"/>
    <w:rsid w:val="00291B29"/>
    <w:rsid w:val="00294040"/>
    <w:rsid w:val="002978A2"/>
    <w:rsid w:val="002A619E"/>
    <w:rsid w:val="002A6DEB"/>
    <w:rsid w:val="002B00CE"/>
    <w:rsid w:val="002B0829"/>
    <w:rsid w:val="002B0CE5"/>
    <w:rsid w:val="002B3BF7"/>
    <w:rsid w:val="002B3F1D"/>
    <w:rsid w:val="002B5FC6"/>
    <w:rsid w:val="002C419E"/>
    <w:rsid w:val="002C4620"/>
    <w:rsid w:val="002D0DFF"/>
    <w:rsid w:val="002D3405"/>
    <w:rsid w:val="002D63A0"/>
    <w:rsid w:val="002E0CA6"/>
    <w:rsid w:val="002E7F71"/>
    <w:rsid w:val="002F3886"/>
    <w:rsid w:val="002F4F99"/>
    <w:rsid w:val="00300605"/>
    <w:rsid w:val="003038F3"/>
    <w:rsid w:val="003102B4"/>
    <w:rsid w:val="003102DF"/>
    <w:rsid w:val="00312557"/>
    <w:rsid w:val="00320FA8"/>
    <w:rsid w:val="00326309"/>
    <w:rsid w:val="00330580"/>
    <w:rsid w:val="00330FCD"/>
    <w:rsid w:val="00340555"/>
    <w:rsid w:val="003413D0"/>
    <w:rsid w:val="003426D5"/>
    <w:rsid w:val="00354E38"/>
    <w:rsid w:val="00362619"/>
    <w:rsid w:val="0036310E"/>
    <w:rsid w:val="003663BA"/>
    <w:rsid w:val="00367E03"/>
    <w:rsid w:val="003720B2"/>
    <w:rsid w:val="003720EC"/>
    <w:rsid w:val="003753FC"/>
    <w:rsid w:val="003801D7"/>
    <w:rsid w:val="00381A0C"/>
    <w:rsid w:val="003864DF"/>
    <w:rsid w:val="00395647"/>
    <w:rsid w:val="0039621E"/>
    <w:rsid w:val="0039723D"/>
    <w:rsid w:val="003A3C14"/>
    <w:rsid w:val="003A4413"/>
    <w:rsid w:val="003A591F"/>
    <w:rsid w:val="003A67FF"/>
    <w:rsid w:val="003A6C8B"/>
    <w:rsid w:val="003B0BCE"/>
    <w:rsid w:val="003B2D5B"/>
    <w:rsid w:val="003B3CDC"/>
    <w:rsid w:val="003B6A8A"/>
    <w:rsid w:val="003C3C1A"/>
    <w:rsid w:val="003C5817"/>
    <w:rsid w:val="003C6484"/>
    <w:rsid w:val="003D1D60"/>
    <w:rsid w:val="003D754E"/>
    <w:rsid w:val="003E5062"/>
    <w:rsid w:val="003E548F"/>
    <w:rsid w:val="003F2EFA"/>
    <w:rsid w:val="003F361F"/>
    <w:rsid w:val="003F3821"/>
    <w:rsid w:val="003F4429"/>
    <w:rsid w:val="003F521F"/>
    <w:rsid w:val="00402FCA"/>
    <w:rsid w:val="0040428D"/>
    <w:rsid w:val="00404903"/>
    <w:rsid w:val="00404C1E"/>
    <w:rsid w:val="004138B2"/>
    <w:rsid w:val="00415934"/>
    <w:rsid w:val="0042640C"/>
    <w:rsid w:val="00426BB2"/>
    <w:rsid w:val="00426FE1"/>
    <w:rsid w:val="00431DC2"/>
    <w:rsid w:val="00431F87"/>
    <w:rsid w:val="0043211F"/>
    <w:rsid w:val="004337F0"/>
    <w:rsid w:val="00435910"/>
    <w:rsid w:val="00437753"/>
    <w:rsid w:val="00446BC9"/>
    <w:rsid w:val="00447D13"/>
    <w:rsid w:val="004505E3"/>
    <w:rsid w:val="00452484"/>
    <w:rsid w:val="004554A3"/>
    <w:rsid w:val="00456DB8"/>
    <w:rsid w:val="00457078"/>
    <w:rsid w:val="004610B0"/>
    <w:rsid w:val="0046582F"/>
    <w:rsid w:val="00465FBD"/>
    <w:rsid w:val="00471410"/>
    <w:rsid w:val="00474C7A"/>
    <w:rsid w:val="00475977"/>
    <w:rsid w:val="00477AE9"/>
    <w:rsid w:val="00497303"/>
    <w:rsid w:val="004A5245"/>
    <w:rsid w:val="004B7F3F"/>
    <w:rsid w:val="004C6662"/>
    <w:rsid w:val="004D07EC"/>
    <w:rsid w:val="004D7967"/>
    <w:rsid w:val="004E370B"/>
    <w:rsid w:val="004E7BF5"/>
    <w:rsid w:val="004F4F2A"/>
    <w:rsid w:val="004F5AF0"/>
    <w:rsid w:val="004F6B59"/>
    <w:rsid w:val="00500038"/>
    <w:rsid w:val="005024F6"/>
    <w:rsid w:val="00521794"/>
    <w:rsid w:val="00522025"/>
    <w:rsid w:val="0053026A"/>
    <w:rsid w:val="005339BD"/>
    <w:rsid w:val="00534B5D"/>
    <w:rsid w:val="00536CF7"/>
    <w:rsid w:val="00545E86"/>
    <w:rsid w:val="00551430"/>
    <w:rsid w:val="0055465E"/>
    <w:rsid w:val="00572DAD"/>
    <w:rsid w:val="00576FC6"/>
    <w:rsid w:val="00590CB8"/>
    <w:rsid w:val="00591230"/>
    <w:rsid w:val="00592479"/>
    <w:rsid w:val="005956B3"/>
    <w:rsid w:val="005A234A"/>
    <w:rsid w:val="005A62A8"/>
    <w:rsid w:val="005B2F26"/>
    <w:rsid w:val="005B768E"/>
    <w:rsid w:val="005B7B3B"/>
    <w:rsid w:val="005C471C"/>
    <w:rsid w:val="005C6384"/>
    <w:rsid w:val="005D264B"/>
    <w:rsid w:val="005D2D43"/>
    <w:rsid w:val="005D48C2"/>
    <w:rsid w:val="005D5148"/>
    <w:rsid w:val="005D74BC"/>
    <w:rsid w:val="005E4396"/>
    <w:rsid w:val="005F1568"/>
    <w:rsid w:val="005F1F2F"/>
    <w:rsid w:val="005F2A7F"/>
    <w:rsid w:val="005F7071"/>
    <w:rsid w:val="00606255"/>
    <w:rsid w:val="00606B1A"/>
    <w:rsid w:val="006108FA"/>
    <w:rsid w:val="00613B8B"/>
    <w:rsid w:val="00613E2C"/>
    <w:rsid w:val="00623144"/>
    <w:rsid w:val="00630FFA"/>
    <w:rsid w:val="0063222E"/>
    <w:rsid w:val="00633329"/>
    <w:rsid w:val="006336F7"/>
    <w:rsid w:val="006359D8"/>
    <w:rsid w:val="00637BA8"/>
    <w:rsid w:val="00641934"/>
    <w:rsid w:val="00642C88"/>
    <w:rsid w:val="006454C5"/>
    <w:rsid w:val="0065027B"/>
    <w:rsid w:val="00650E1B"/>
    <w:rsid w:val="00653E5B"/>
    <w:rsid w:val="00656559"/>
    <w:rsid w:val="00657154"/>
    <w:rsid w:val="00660C1C"/>
    <w:rsid w:val="00680B32"/>
    <w:rsid w:val="00681092"/>
    <w:rsid w:val="00683635"/>
    <w:rsid w:val="00686011"/>
    <w:rsid w:val="00686C79"/>
    <w:rsid w:val="00687E05"/>
    <w:rsid w:val="00694E7E"/>
    <w:rsid w:val="006958D9"/>
    <w:rsid w:val="00695D2E"/>
    <w:rsid w:val="00697144"/>
    <w:rsid w:val="006A277D"/>
    <w:rsid w:val="006B397D"/>
    <w:rsid w:val="006B3A79"/>
    <w:rsid w:val="006B3C72"/>
    <w:rsid w:val="006D62A8"/>
    <w:rsid w:val="006E132A"/>
    <w:rsid w:val="006E1BE7"/>
    <w:rsid w:val="006E1E2F"/>
    <w:rsid w:val="006E3004"/>
    <w:rsid w:val="006E3680"/>
    <w:rsid w:val="006E5516"/>
    <w:rsid w:val="006E671E"/>
    <w:rsid w:val="0070025E"/>
    <w:rsid w:val="00703948"/>
    <w:rsid w:val="00712C93"/>
    <w:rsid w:val="00713E83"/>
    <w:rsid w:val="00715AE8"/>
    <w:rsid w:val="00720963"/>
    <w:rsid w:val="00721DB9"/>
    <w:rsid w:val="00724A61"/>
    <w:rsid w:val="00725863"/>
    <w:rsid w:val="00730A24"/>
    <w:rsid w:val="00732B45"/>
    <w:rsid w:val="007335E5"/>
    <w:rsid w:val="0073484D"/>
    <w:rsid w:val="00746F05"/>
    <w:rsid w:val="00751C1D"/>
    <w:rsid w:val="007538E7"/>
    <w:rsid w:val="00756522"/>
    <w:rsid w:val="00757BF4"/>
    <w:rsid w:val="00761BC6"/>
    <w:rsid w:val="00762866"/>
    <w:rsid w:val="007628DE"/>
    <w:rsid w:val="00765B36"/>
    <w:rsid w:val="007710D9"/>
    <w:rsid w:val="007732B7"/>
    <w:rsid w:val="007811E2"/>
    <w:rsid w:val="00781993"/>
    <w:rsid w:val="007834C8"/>
    <w:rsid w:val="00783B6E"/>
    <w:rsid w:val="00784177"/>
    <w:rsid w:val="00790740"/>
    <w:rsid w:val="0079125A"/>
    <w:rsid w:val="007A2F35"/>
    <w:rsid w:val="007A685D"/>
    <w:rsid w:val="007B069A"/>
    <w:rsid w:val="007B115D"/>
    <w:rsid w:val="007B3A56"/>
    <w:rsid w:val="007B4330"/>
    <w:rsid w:val="007B52C2"/>
    <w:rsid w:val="007B53B0"/>
    <w:rsid w:val="007B665F"/>
    <w:rsid w:val="007C32EE"/>
    <w:rsid w:val="007C772F"/>
    <w:rsid w:val="007E6E20"/>
    <w:rsid w:val="007F2214"/>
    <w:rsid w:val="007F29B8"/>
    <w:rsid w:val="007F3E26"/>
    <w:rsid w:val="00800892"/>
    <w:rsid w:val="0080768B"/>
    <w:rsid w:val="008109EA"/>
    <w:rsid w:val="00813F0D"/>
    <w:rsid w:val="00820EBA"/>
    <w:rsid w:val="00822075"/>
    <w:rsid w:val="008232A3"/>
    <w:rsid w:val="00825019"/>
    <w:rsid w:val="008300DB"/>
    <w:rsid w:val="00845C2C"/>
    <w:rsid w:val="008462FD"/>
    <w:rsid w:val="008466A7"/>
    <w:rsid w:val="008474D7"/>
    <w:rsid w:val="00850368"/>
    <w:rsid w:val="00851EE7"/>
    <w:rsid w:val="00855D69"/>
    <w:rsid w:val="00861C06"/>
    <w:rsid w:val="00872632"/>
    <w:rsid w:val="00872B64"/>
    <w:rsid w:val="00874D9E"/>
    <w:rsid w:val="00881F0A"/>
    <w:rsid w:val="00886241"/>
    <w:rsid w:val="00886BDF"/>
    <w:rsid w:val="008903E6"/>
    <w:rsid w:val="008910AC"/>
    <w:rsid w:val="00891559"/>
    <w:rsid w:val="00891D17"/>
    <w:rsid w:val="008A0657"/>
    <w:rsid w:val="008B7D4E"/>
    <w:rsid w:val="008C69B7"/>
    <w:rsid w:val="008C6A25"/>
    <w:rsid w:val="008D210D"/>
    <w:rsid w:val="008D26CD"/>
    <w:rsid w:val="008D2F26"/>
    <w:rsid w:val="008E04AC"/>
    <w:rsid w:val="00904830"/>
    <w:rsid w:val="009250C2"/>
    <w:rsid w:val="00930325"/>
    <w:rsid w:val="00933513"/>
    <w:rsid w:val="009467FC"/>
    <w:rsid w:val="00947056"/>
    <w:rsid w:val="00953729"/>
    <w:rsid w:val="00954CCD"/>
    <w:rsid w:val="009578B1"/>
    <w:rsid w:val="009600BD"/>
    <w:rsid w:val="009616CB"/>
    <w:rsid w:val="009714FC"/>
    <w:rsid w:val="00976E19"/>
    <w:rsid w:val="009909F3"/>
    <w:rsid w:val="0099743E"/>
    <w:rsid w:val="009A05FD"/>
    <w:rsid w:val="009A1436"/>
    <w:rsid w:val="009A1B8C"/>
    <w:rsid w:val="009A1E69"/>
    <w:rsid w:val="009A4088"/>
    <w:rsid w:val="009A5611"/>
    <w:rsid w:val="009A5DF7"/>
    <w:rsid w:val="009B1349"/>
    <w:rsid w:val="009B2E2A"/>
    <w:rsid w:val="009B7B5F"/>
    <w:rsid w:val="009D2291"/>
    <w:rsid w:val="009D4DB7"/>
    <w:rsid w:val="009D62DB"/>
    <w:rsid w:val="009D72A1"/>
    <w:rsid w:val="009E784D"/>
    <w:rsid w:val="009F15A1"/>
    <w:rsid w:val="009F5834"/>
    <w:rsid w:val="00A01A64"/>
    <w:rsid w:val="00A034FC"/>
    <w:rsid w:val="00A114FB"/>
    <w:rsid w:val="00A13523"/>
    <w:rsid w:val="00A139E6"/>
    <w:rsid w:val="00A24742"/>
    <w:rsid w:val="00A30F03"/>
    <w:rsid w:val="00A30F2F"/>
    <w:rsid w:val="00A365D6"/>
    <w:rsid w:val="00A421D5"/>
    <w:rsid w:val="00A47FC6"/>
    <w:rsid w:val="00A50C3C"/>
    <w:rsid w:val="00A62D5C"/>
    <w:rsid w:val="00A72469"/>
    <w:rsid w:val="00A727C5"/>
    <w:rsid w:val="00A77ED6"/>
    <w:rsid w:val="00A852F8"/>
    <w:rsid w:val="00A85A6A"/>
    <w:rsid w:val="00A86930"/>
    <w:rsid w:val="00A879E8"/>
    <w:rsid w:val="00A90EEA"/>
    <w:rsid w:val="00A94E14"/>
    <w:rsid w:val="00A9537A"/>
    <w:rsid w:val="00AB03F7"/>
    <w:rsid w:val="00AB33DB"/>
    <w:rsid w:val="00AB5080"/>
    <w:rsid w:val="00AB5239"/>
    <w:rsid w:val="00AB79C1"/>
    <w:rsid w:val="00AC2C2C"/>
    <w:rsid w:val="00AC3971"/>
    <w:rsid w:val="00AD7757"/>
    <w:rsid w:val="00AE0760"/>
    <w:rsid w:val="00AF5C16"/>
    <w:rsid w:val="00AF6183"/>
    <w:rsid w:val="00B07FB1"/>
    <w:rsid w:val="00B11A10"/>
    <w:rsid w:val="00B15609"/>
    <w:rsid w:val="00B24C87"/>
    <w:rsid w:val="00B254C8"/>
    <w:rsid w:val="00B33732"/>
    <w:rsid w:val="00B33F24"/>
    <w:rsid w:val="00B35B0D"/>
    <w:rsid w:val="00B4347F"/>
    <w:rsid w:val="00B461BC"/>
    <w:rsid w:val="00B47580"/>
    <w:rsid w:val="00B51A46"/>
    <w:rsid w:val="00B536D6"/>
    <w:rsid w:val="00B571B0"/>
    <w:rsid w:val="00B5724C"/>
    <w:rsid w:val="00B61428"/>
    <w:rsid w:val="00B6196E"/>
    <w:rsid w:val="00B672CA"/>
    <w:rsid w:val="00B7701D"/>
    <w:rsid w:val="00B83AFA"/>
    <w:rsid w:val="00B83F31"/>
    <w:rsid w:val="00B86D9A"/>
    <w:rsid w:val="00B9618B"/>
    <w:rsid w:val="00BA49CC"/>
    <w:rsid w:val="00BA600F"/>
    <w:rsid w:val="00BA6983"/>
    <w:rsid w:val="00BB3C64"/>
    <w:rsid w:val="00BC39FA"/>
    <w:rsid w:val="00BD2895"/>
    <w:rsid w:val="00BD352F"/>
    <w:rsid w:val="00BD496C"/>
    <w:rsid w:val="00BD4CD5"/>
    <w:rsid w:val="00BD56AC"/>
    <w:rsid w:val="00BE60E3"/>
    <w:rsid w:val="00C005BF"/>
    <w:rsid w:val="00C00CDC"/>
    <w:rsid w:val="00C0180C"/>
    <w:rsid w:val="00C02DA9"/>
    <w:rsid w:val="00C03BB9"/>
    <w:rsid w:val="00C12259"/>
    <w:rsid w:val="00C131E7"/>
    <w:rsid w:val="00C1479C"/>
    <w:rsid w:val="00C15206"/>
    <w:rsid w:val="00C153E3"/>
    <w:rsid w:val="00C206C1"/>
    <w:rsid w:val="00C226F9"/>
    <w:rsid w:val="00C247AB"/>
    <w:rsid w:val="00C24884"/>
    <w:rsid w:val="00C24987"/>
    <w:rsid w:val="00C25EEC"/>
    <w:rsid w:val="00C32825"/>
    <w:rsid w:val="00C360D8"/>
    <w:rsid w:val="00C40B96"/>
    <w:rsid w:val="00C42FE8"/>
    <w:rsid w:val="00C458D5"/>
    <w:rsid w:val="00C52AF2"/>
    <w:rsid w:val="00C54BDA"/>
    <w:rsid w:val="00C56859"/>
    <w:rsid w:val="00C6125C"/>
    <w:rsid w:val="00C61F02"/>
    <w:rsid w:val="00C70B92"/>
    <w:rsid w:val="00C7217A"/>
    <w:rsid w:val="00C72476"/>
    <w:rsid w:val="00C76939"/>
    <w:rsid w:val="00C8096A"/>
    <w:rsid w:val="00C80F28"/>
    <w:rsid w:val="00C81C86"/>
    <w:rsid w:val="00C90A7A"/>
    <w:rsid w:val="00C90B8C"/>
    <w:rsid w:val="00C91A77"/>
    <w:rsid w:val="00C927E7"/>
    <w:rsid w:val="00C932B8"/>
    <w:rsid w:val="00CA2B14"/>
    <w:rsid w:val="00CA5996"/>
    <w:rsid w:val="00CA5DC1"/>
    <w:rsid w:val="00CB017D"/>
    <w:rsid w:val="00CB359B"/>
    <w:rsid w:val="00CB5655"/>
    <w:rsid w:val="00CB6AA9"/>
    <w:rsid w:val="00CC1B98"/>
    <w:rsid w:val="00CE0F2B"/>
    <w:rsid w:val="00CE1F13"/>
    <w:rsid w:val="00CE5D19"/>
    <w:rsid w:val="00D03C52"/>
    <w:rsid w:val="00D0417B"/>
    <w:rsid w:val="00D06088"/>
    <w:rsid w:val="00D106A3"/>
    <w:rsid w:val="00D1130F"/>
    <w:rsid w:val="00D12818"/>
    <w:rsid w:val="00D137C9"/>
    <w:rsid w:val="00D13B7A"/>
    <w:rsid w:val="00D1533B"/>
    <w:rsid w:val="00D272FA"/>
    <w:rsid w:val="00D37803"/>
    <w:rsid w:val="00D46710"/>
    <w:rsid w:val="00D47943"/>
    <w:rsid w:val="00D52E78"/>
    <w:rsid w:val="00D54102"/>
    <w:rsid w:val="00D618A0"/>
    <w:rsid w:val="00D61FD2"/>
    <w:rsid w:val="00D65417"/>
    <w:rsid w:val="00D72585"/>
    <w:rsid w:val="00D761FC"/>
    <w:rsid w:val="00D806F0"/>
    <w:rsid w:val="00D81CE1"/>
    <w:rsid w:val="00D83D06"/>
    <w:rsid w:val="00D932F2"/>
    <w:rsid w:val="00D944C2"/>
    <w:rsid w:val="00D97D83"/>
    <w:rsid w:val="00DA3149"/>
    <w:rsid w:val="00DA7569"/>
    <w:rsid w:val="00DB3AE1"/>
    <w:rsid w:val="00DB3F91"/>
    <w:rsid w:val="00DB4C89"/>
    <w:rsid w:val="00DB60EB"/>
    <w:rsid w:val="00DB625E"/>
    <w:rsid w:val="00DB67C9"/>
    <w:rsid w:val="00DC075C"/>
    <w:rsid w:val="00DC5DA6"/>
    <w:rsid w:val="00DC74A0"/>
    <w:rsid w:val="00DD15A5"/>
    <w:rsid w:val="00DD1F42"/>
    <w:rsid w:val="00DD20EB"/>
    <w:rsid w:val="00DD3F8A"/>
    <w:rsid w:val="00DE61EC"/>
    <w:rsid w:val="00DF2400"/>
    <w:rsid w:val="00DF7ECF"/>
    <w:rsid w:val="00E00D69"/>
    <w:rsid w:val="00E01656"/>
    <w:rsid w:val="00E10421"/>
    <w:rsid w:val="00E10DF3"/>
    <w:rsid w:val="00E21F22"/>
    <w:rsid w:val="00E228DD"/>
    <w:rsid w:val="00E23675"/>
    <w:rsid w:val="00E251C5"/>
    <w:rsid w:val="00E43045"/>
    <w:rsid w:val="00E4314C"/>
    <w:rsid w:val="00E44E88"/>
    <w:rsid w:val="00E45947"/>
    <w:rsid w:val="00E50542"/>
    <w:rsid w:val="00E6018A"/>
    <w:rsid w:val="00E70B7E"/>
    <w:rsid w:val="00E8050A"/>
    <w:rsid w:val="00E80661"/>
    <w:rsid w:val="00E83BE6"/>
    <w:rsid w:val="00EA1138"/>
    <w:rsid w:val="00EA294C"/>
    <w:rsid w:val="00EA335A"/>
    <w:rsid w:val="00EA52C4"/>
    <w:rsid w:val="00EA7BC5"/>
    <w:rsid w:val="00EB11FA"/>
    <w:rsid w:val="00EB6C32"/>
    <w:rsid w:val="00EB76F6"/>
    <w:rsid w:val="00EC5171"/>
    <w:rsid w:val="00ED1EF6"/>
    <w:rsid w:val="00ED3549"/>
    <w:rsid w:val="00ED469D"/>
    <w:rsid w:val="00EE044C"/>
    <w:rsid w:val="00EE0F41"/>
    <w:rsid w:val="00EE4945"/>
    <w:rsid w:val="00EE70FC"/>
    <w:rsid w:val="00EF0732"/>
    <w:rsid w:val="00EF1EF5"/>
    <w:rsid w:val="00EF2561"/>
    <w:rsid w:val="00EF2565"/>
    <w:rsid w:val="00F10391"/>
    <w:rsid w:val="00F1136D"/>
    <w:rsid w:val="00F15B9B"/>
    <w:rsid w:val="00F16057"/>
    <w:rsid w:val="00F171D1"/>
    <w:rsid w:val="00F22648"/>
    <w:rsid w:val="00F250D2"/>
    <w:rsid w:val="00F27B63"/>
    <w:rsid w:val="00F30458"/>
    <w:rsid w:val="00F304B9"/>
    <w:rsid w:val="00F30F37"/>
    <w:rsid w:val="00F31ECA"/>
    <w:rsid w:val="00F33026"/>
    <w:rsid w:val="00F33BB9"/>
    <w:rsid w:val="00F33D8A"/>
    <w:rsid w:val="00F4381F"/>
    <w:rsid w:val="00F43A7E"/>
    <w:rsid w:val="00F4449B"/>
    <w:rsid w:val="00F47083"/>
    <w:rsid w:val="00F50475"/>
    <w:rsid w:val="00F53313"/>
    <w:rsid w:val="00F55742"/>
    <w:rsid w:val="00F55A97"/>
    <w:rsid w:val="00F61B52"/>
    <w:rsid w:val="00F70A2A"/>
    <w:rsid w:val="00F73BBA"/>
    <w:rsid w:val="00F73C99"/>
    <w:rsid w:val="00F85085"/>
    <w:rsid w:val="00F96E7D"/>
    <w:rsid w:val="00F97068"/>
    <w:rsid w:val="00FA1E22"/>
    <w:rsid w:val="00FA253F"/>
    <w:rsid w:val="00FA3009"/>
    <w:rsid w:val="00FA7753"/>
    <w:rsid w:val="00FC1162"/>
    <w:rsid w:val="00FC3AC6"/>
    <w:rsid w:val="00FC3CF4"/>
    <w:rsid w:val="00FC6D4D"/>
    <w:rsid w:val="00FC74E9"/>
    <w:rsid w:val="00FD1D2E"/>
    <w:rsid w:val="00FD32AD"/>
    <w:rsid w:val="00FD614B"/>
    <w:rsid w:val="00FE14A6"/>
    <w:rsid w:val="00FE4315"/>
    <w:rsid w:val="00FE535B"/>
    <w:rsid w:val="00FF0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C2E7"/>
  <w15:chartTrackingRefBased/>
  <w15:docId w15:val="{268BEF36-EAEB-4D3D-A0EA-833790ED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5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54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1"/>
    <w:qFormat/>
    <w:rsid w:val="004554A3"/>
    <w:pPr>
      <w:ind w:left="720"/>
      <w:contextualSpacing/>
    </w:pPr>
  </w:style>
  <w:style w:type="paragraph" w:customStyle="1" w:styleId="ConsPlusNormal">
    <w:name w:val="ConsPlusNormal"/>
    <w:rsid w:val="004554A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uiPriority w:val="99"/>
    <w:rsid w:val="004554A3"/>
    <w:rPr>
      <w:color w:val="0000FF"/>
      <w:u w:val="single"/>
    </w:rPr>
  </w:style>
  <w:style w:type="paragraph" w:styleId="a5">
    <w:name w:val="No Spacing"/>
    <w:link w:val="a6"/>
    <w:uiPriority w:val="1"/>
    <w:qFormat/>
    <w:rsid w:val="004554A3"/>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4554A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54A3"/>
  </w:style>
  <w:style w:type="paragraph" w:customStyle="1" w:styleId="ConsPlusTitle">
    <w:name w:val="ConsPlusTitle"/>
    <w:rsid w:val="004554A3"/>
    <w:pPr>
      <w:widowControl w:val="0"/>
      <w:spacing w:after="0" w:line="240" w:lineRule="auto"/>
    </w:pPr>
    <w:rPr>
      <w:rFonts w:ascii="Arial" w:eastAsia="Times New Roman" w:hAnsi="Arial" w:cs="Times New Roman"/>
      <w:b/>
      <w:sz w:val="20"/>
      <w:szCs w:val="20"/>
      <w:lang w:eastAsia="ru-RU"/>
    </w:rPr>
  </w:style>
  <w:style w:type="paragraph" w:styleId="3">
    <w:name w:val="Body Text 3"/>
    <w:basedOn w:val="a"/>
    <w:link w:val="30"/>
    <w:rsid w:val="00613E2C"/>
    <w:pPr>
      <w:spacing w:after="120"/>
      <w:ind w:right="-28" w:firstLine="709"/>
      <w:jc w:val="both"/>
    </w:pPr>
    <w:rPr>
      <w:sz w:val="16"/>
      <w:szCs w:val="16"/>
      <w:lang w:val="x-none" w:eastAsia="x-none"/>
    </w:rPr>
  </w:style>
  <w:style w:type="character" w:customStyle="1" w:styleId="30">
    <w:name w:val="Основной текст 3 Знак"/>
    <w:basedOn w:val="a0"/>
    <w:link w:val="3"/>
    <w:rsid w:val="00613E2C"/>
    <w:rPr>
      <w:rFonts w:ascii="Times New Roman" w:eastAsia="Times New Roman" w:hAnsi="Times New Roman" w:cs="Times New Roman"/>
      <w:sz w:val="16"/>
      <w:szCs w:val="16"/>
      <w:lang w:val="x-none" w:eastAsia="x-none"/>
    </w:rPr>
  </w:style>
  <w:style w:type="paragraph" w:customStyle="1" w:styleId="Style6">
    <w:name w:val="Style6"/>
    <w:basedOn w:val="a"/>
    <w:rsid w:val="00613E2C"/>
    <w:pPr>
      <w:widowControl w:val="0"/>
      <w:autoSpaceDE w:val="0"/>
      <w:autoSpaceDN w:val="0"/>
      <w:adjustRightInd w:val="0"/>
    </w:pPr>
  </w:style>
  <w:style w:type="paragraph" w:styleId="a7">
    <w:name w:val="Balloon Text"/>
    <w:basedOn w:val="a"/>
    <w:link w:val="a8"/>
    <w:uiPriority w:val="99"/>
    <w:unhideWhenUsed/>
    <w:rsid w:val="00F10391"/>
    <w:rPr>
      <w:rFonts w:ascii="Segoe UI" w:hAnsi="Segoe UI" w:cs="Segoe UI"/>
      <w:sz w:val="18"/>
      <w:szCs w:val="18"/>
    </w:rPr>
  </w:style>
  <w:style w:type="character" w:customStyle="1" w:styleId="a8">
    <w:name w:val="Текст выноски Знак"/>
    <w:basedOn w:val="a0"/>
    <w:link w:val="a7"/>
    <w:uiPriority w:val="99"/>
    <w:rsid w:val="00F10391"/>
    <w:rPr>
      <w:rFonts w:ascii="Segoe UI" w:eastAsia="Times New Roman" w:hAnsi="Segoe UI" w:cs="Segoe UI"/>
      <w:sz w:val="18"/>
      <w:szCs w:val="18"/>
      <w:lang w:eastAsia="ru-RU"/>
    </w:rPr>
  </w:style>
  <w:style w:type="paragraph" w:styleId="a9">
    <w:name w:val="Body Text"/>
    <w:basedOn w:val="a"/>
    <w:link w:val="aa"/>
    <w:uiPriority w:val="99"/>
    <w:unhideWhenUsed/>
    <w:rsid w:val="00FA1E22"/>
    <w:pPr>
      <w:spacing w:after="120"/>
    </w:pPr>
  </w:style>
  <w:style w:type="character" w:customStyle="1" w:styleId="aa">
    <w:name w:val="Основной текст Знак"/>
    <w:basedOn w:val="a0"/>
    <w:link w:val="a9"/>
    <w:uiPriority w:val="99"/>
    <w:rsid w:val="00FA1E22"/>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FA1E22"/>
    <w:rPr>
      <w:rFonts w:ascii="Times New Roman" w:eastAsia="Times New Roman" w:hAnsi="Times New Roman" w:cs="Times New Roman"/>
      <w:i/>
      <w:iCs/>
      <w:sz w:val="20"/>
      <w:szCs w:val="20"/>
      <w:u w:val="single"/>
      <w:shd w:val="clear" w:color="auto" w:fill="FFFFFF"/>
    </w:rPr>
  </w:style>
  <w:style w:type="character" w:customStyle="1" w:styleId="Heading1">
    <w:name w:val="Heading #1_"/>
    <w:basedOn w:val="a0"/>
    <w:link w:val="Heading10"/>
    <w:rsid w:val="00FA1E22"/>
    <w:rPr>
      <w:rFonts w:ascii="Times New Roman" w:eastAsia="Times New Roman" w:hAnsi="Times New Roman" w:cs="Times New Roman"/>
      <w:b/>
      <w:bCs/>
      <w:sz w:val="28"/>
      <w:szCs w:val="28"/>
      <w:shd w:val="clear" w:color="auto" w:fill="FFFFFF"/>
    </w:rPr>
  </w:style>
  <w:style w:type="paragraph" w:customStyle="1" w:styleId="Bodytext20">
    <w:name w:val="Body text (2)"/>
    <w:basedOn w:val="a"/>
    <w:link w:val="Bodytext2"/>
    <w:rsid w:val="00FA1E22"/>
    <w:pPr>
      <w:widowControl w:val="0"/>
      <w:shd w:val="clear" w:color="auto" w:fill="FFFFFF"/>
    </w:pPr>
    <w:rPr>
      <w:i/>
      <w:iCs/>
      <w:sz w:val="20"/>
      <w:szCs w:val="20"/>
      <w:u w:val="single"/>
      <w:lang w:eastAsia="en-US"/>
    </w:rPr>
  </w:style>
  <w:style w:type="paragraph" w:customStyle="1" w:styleId="Heading10">
    <w:name w:val="Heading #1"/>
    <w:basedOn w:val="a"/>
    <w:link w:val="Heading1"/>
    <w:rsid w:val="00FA1E22"/>
    <w:pPr>
      <w:widowControl w:val="0"/>
      <w:shd w:val="clear" w:color="auto" w:fill="FFFFFF"/>
      <w:spacing w:after="310"/>
      <w:jc w:val="center"/>
      <w:outlineLvl w:val="0"/>
    </w:pPr>
    <w:rPr>
      <w:b/>
      <w:bCs/>
      <w:sz w:val="28"/>
      <w:szCs w:val="28"/>
      <w:lang w:eastAsia="en-US"/>
    </w:rPr>
  </w:style>
  <w:style w:type="paragraph" w:customStyle="1" w:styleId="ConsNonformat">
    <w:name w:val="ConsNonformat"/>
    <w:uiPriority w:val="99"/>
    <w:rsid w:val="00FA1E22"/>
    <w:pPr>
      <w:widowControl w:val="0"/>
      <w:snapToGrid w:val="0"/>
      <w:spacing w:after="0" w:line="240" w:lineRule="auto"/>
    </w:pPr>
    <w:rPr>
      <w:rFonts w:ascii="Courier New" w:eastAsia="Times New Roman" w:hAnsi="Courier New" w:cs="Times New Roman"/>
      <w:sz w:val="20"/>
      <w:szCs w:val="20"/>
      <w:lang w:eastAsia="ru-RU"/>
    </w:rPr>
  </w:style>
  <w:style w:type="table" w:styleId="ab">
    <w:name w:val="Table Grid"/>
    <w:basedOn w:val="a1"/>
    <w:uiPriority w:val="39"/>
    <w:rsid w:val="00FA1E22"/>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E4F78"/>
    <w:rPr>
      <w:sz w:val="16"/>
      <w:szCs w:val="16"/>
    </w:rPr>
  </w:style>
  <w:style w:type="paragraph" w:styleId="ad">
    <w:name w:val="annotation text"/>
    <w:basedOn w:val="a"/>
    <w:link w:val="ae"/>
    <w:uiPriority w:val="99"/>
    <w:unhideWhenUsed/>
    <w:rsid w:val="001E4F78"/>
    <w:pPr>
      <w:widowControl w:val="0"/>
    </w:pPr>
    <w:rPr>
      <w:rFonts w:ascii="Courier New" w:eastAsia="Courier New" w:hAnsi="Courier New" w:cs="Courier New"/>
      <w:color w:val="000000"/>
      <w:sz w:val="20"/>
      <w:szCs w:val="20"/>
      <w:lang w:bidi="ru-RU"/>
    </w:rPr>
  </w:style>
  <w:style w:type="character" w:customStyle="1" w:styleId="ae">
    <w:name w:val="Текст примечания Знак"/>
    <w:basedOn w:val="a0"/>
    <w:link w:val="ad"/>
    <w:uiPriority w:val="99"/>
    <w:rsid w:val="001E4F78"/>
    <w:rPr>
      <w:rFonts w:ascii="Courier New" w:eastAsia="Courier New" w:hAnsi="Courier New" w:cs="Courier New"/>
      <w:color w:val="000000"/>
      <w:sz w:val="20"/>
      <w:szCs w:val="20"/>
      <w:lang w:eastAsia="ru-RU" w:bidi="ru-RU"/>
    </w:rPr>
  </w:style>
  <w:style w:type="paragraph" w:styleId="af">
    <w:name w:val="Normal (Web)"/>
    <w:basedOn w:val="a"/>
    <w:uiPriority w:val="99"/>
    <w:unhideWhenUsed/>
    <w:rsid w:val="00F55A97"/>
    <w:pPr>
      <w:spacing w:before="100" w:beforeAutospacing="1" w:after="100" w:afterAutospacing="1"/>
    </w:pPr>
  </w:style>
  <w:style w:type="paragraph" w:customStyle="1" w:styleId="s1">
    <w:name w:val="s_1"/>
    <w:basedOn w:val="a"/>
    <w:rsid w:val="00A139E6"/>
    <w:pPr>
      <w:spacing w:before="100" w:beforeAutospacing="1" w:after="100" w:afterAutospacing="1"/>
    </w:pPr>
  </w:style>
  <w:style w:type="table" w:customStyle="1" w:styleId="TableNormal">
    <w:name w:val="Table Normal"/>
    <w:uiPriority w:val="2"/>
    <w:semiHidden/>
    <w:unhideWhenUsed/>
    <w:qFormat/>
    <w:rsid w:val="00A94E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4E14"/>
    <w:pPr>
      <w:widowControl w:val="0"/>
    </w:pPr>
    <w:rPr>
      <w:sz w:val="22"/>
      <w:szCs w:val="22"/>
      <w:lang w:eastAsia="en-US"/>
    </w:rPr>
  </w:style>
  <w:style w:type="paragraph" w:styleId="af0">
    <w:name w:val="footnote text"/>
    <w:basedOn w:val="a"/>
    <w:link w:val="af1"/>
    <w:unhideWhenUsed/>
    <w:rsid w:val="009250C2"/>
    <w:rPr>
      <w:sz w:val="20"/>
      <w:szCs w:val="20"/>
    </w:rPr>
  </w:style>
  <w:style w:type="character" w:customStyle="1" w:styleId="af1">
    <w:name w:val="Текст сноски Знак"/>
    <w:basedOn w:val="a0"/>
    <w:link w:val="af0"/>
    <w:rsid w:val="009250C2"/>
    <w:rPr>
      <w:rFonts w:ascii="Times New Roman" w:eastAsia="Times New Roman" w:hAnsi="Times New Roman" w:cs="Times New Roman"/>
      <w:sz w:val="20"/>
      <w:szCs w:val="20"/>
      <w:lang w:eastAsia="ru-RU"/>
    </w:rPr>
  </w:style>
  <w:style w:type="character" w:styleId="af2">
    <w:name w:val="footnote reference"/>
    <w:uiPriority w:val="99"/>
    <w:rsid w:val="009250C2"/>
    <w:rPr>
      <w:vertAlign w:val="superscript"/>
    </w:rPr>
  </w:style>
  <w:style w:type="table" w:customStyle="1" w:styleId="1">
    <w:name w:val="Сетка таблицы1"/>
    <w:basedOn w:val="a1"/>
    <w:next w:val="ab"/>
    <w:uiPriority w:val="59"/>
    <w:rsid w:val="009250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1E1C9C"/>
    <w:pPr>
      <w:widowControl w:val="0"/>
      <w:tabs>
        <w:tab w:val="center" w:pos="4677"/>
        <w:tab w:val="right" w:pos="9355"/>
      </w:tabs>
    </w:pPr>
    <w:rPr>
      <w:rFonts w:eastAsiaTheme="minorEastAsia"/>
      <w:sz w:val="20"/>
      <w:szCs w:val="20"/>
    </w:rPr>
  </w:style>
  <w:style w:type="character" w:customStyle="1" w:styleId="af4">
    <w:name w:val="Верхний колонтитул Знак"/>
    <w:basedOn w:val="a0"/>
    <w:link w:val="af3"/>
    <w:uiPriority w:val="99"/>
    <w:rsid w:val="001E1C9C"/>
    <w:rPr>
      <w:rFonts w:ascii="Times New Roman" w:eastAsiaTheme="minorEastAsia" w:hAnsi="Times New Roman" w:cs="Times New Roman"/>
      <w:sz w:val="20"/>
      <w:szCs w:val="20"/>
      <w:lang w:eastAsia="ru-RU"/>
    </w:rPr>
  </w:style>
  <w:style w:type="paragraph" w:styleId="31">
    <w:name w:val="Body Text Indent 3"/>
    <w:basedOn w:val="a"/>
    <w:link w:val="32"/>
    <w:unhideWhenUsed/>
    <w:rsid w:val="005C471C"/>
    <w:pPr>
      <w:spacing w:after="120"/>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rsid w:val="005C471C"/>
    <w:rPr>
      <w:rFonts w:eastAsiaTheme="minorEastAsia" w:cs="Times New Roman"/>
      <w:sz w:val="16"/>
      <w:szCs w:val="16"/>
      <w:lang w:eastAsia="ru-RU"/>
    </w:rPr>
  </w:style>
  <w:style w:type="character" w:styleId="af5">
    <w:name w:val="FollowedHyperlink"/>
    <w:basedOn w:val="a0"/>
    <w:uiPriority w:val="99"/>
    <w:semiHidden/>
    <w:unhideWhenUsed/>
    <w:rsid w:val="001B264A"/>
    <w:rPr>
      <w:color w:val="954F72" w:themeColor="followedHyperlink"/>
      <w:u w:val="single"/>
    </w:rPr>
  </w:style>
  <w:style w:type="paragraph" w:styleId="af6">
    <w:name w:val="footer"/>
    <w:basedOn w:val="a"/>
    <w:link w:val="af7"/>
    <w:uiPriority w:val="99"/>
    <w:unhideWhenUsed/>
    <w:rsid w:val="007335E5"/>
    <w:pPr>
      <w:tabs>
        <w:tab w:val="center" w:pos="4677"/>
        <w:tab w:val="right" w:pos="9355"/>
      </w:tabs>
    </w:pPr>
  </w:style>
  <w:style w:type="character" w:customStyle="1" w:styleId="af7">
    <w:name w:val="Нижний колонтитул Знак"/>
    <w:basedOn w:val="a0"/>
    <w:link w:val="af6"/>
    <w:uiPriority w:val="99"/>
    <w:rsid w:val="007335E5"/>
    <w:rPr>
      <w:rFonts w:ascii="Times New Roman" w:eastAsia="Times New Roman" w:hAnsi="Times New Roman" w:cs="Times New Roman"/>
      <w:sz w:val="24"/>
      <w:szCs w:val="24"/>
      <w:lang w:eastAsia="ru-RU"/>
    </w:rPr>
  </w:style>
  <w:style w:type="character" w:customStyle="1" w:styleId="10">
    <w:name w:val="Неразрешенное упоминание1"/>
    <w:basedOn w:val="a0"/>
    <w:uiPriority w:val="99"/>
    <w:semiHidden/>
    <w:unhideWhenUsed/>
    <w:rsid w:val="009467FC"/>
    <w:rPr>
      <w:color w:val="605E5C"/>
      <w:shd w:val="clear" w:color="auto" w:fill="E1DFDD"/>
    </w:rPr>
  </w:style>
  <w:style w:type="character" w:customStyle="1" w:styleId="2">
    <w:name w:val="Неразрешенное упоминание2"/>
    <w:basedOn w:val="a0"/>
    <w:uiPriority w:val="99"/>
    <w:semiHidden/>
    <w:unhideWhenUsed/>
    <w:rsid w:val="00B83AFA"/>
    <w:rPr>
      <w:color w:val="605E5C"/>
      <w:shd w:val="clear" w:color="auto" w:fill="E1DFDD"/>
    </w:rPr>
  </w:style>
  <w:style w:type="character" w:customStyle="1" w:styleId="33">
    <w:name w:val="Неразрешенное упоминание3"/>
    <w:basedOn w:val="a0"/>
    <w:uiPriority w:val="99"/>
    <w:semiHidden/>
    <w:unhideWhenUsed/>
    <w:rsid w:val="00DB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3074">
      <w:bodyDiv w:val="1"/>
      <w:marLeft w:val="0"/>
      <w:marRight w:val="0"/>
      <w:marTop w:val="0"/>
      <w:marBottom w:val="0"/>
      <w:divBdr>
        <w:top w:val="none" w:sz="0" w:space="0" w:color="auto"/>
        <w:left w:val="none" w:sz="0" w:space="0" w:color="auto"/>
        <w:bottom w:val="none" w:sz="0" w:space="0" w:color="auto"/>
        <w:right w:val="none" w:sz="0" w:space="0" w:color="auto"/>
      </w:divBdr>
    </w:div>
    <w:div w:id="286283277">
      <w:bodyDiv w:val="1"/>
      <w:marLeft w:val="0"/>
      <w:marRight w:val="0"/>
      <w:marTop w:val="0"/>
      <w:marBottom w:val="0"/>
      <w:divBdr>
        <w:top w:val="none" w:sz="0" w:space="0" w:color="auto"/>
        <w:left w:val="none" w:sz="0" w:space="0" w:color="auto"/>
        <w:bottom w:val="none" w:sz="0" w:space="0" w:color="auto"/>
        <w:right w:val="none" w:sz="0" w:space="0" w:color="auto"/>
      </w:divBdr>
    </w:div>
    <w:div w:id="423721413">
      <w:bodyDiv w:val="1"/>
      <w:marLeft w:val="0"/>
      <w:marRight w:val="0"/>
      <w:marTop w:val="0"/>
      <w:marBottom w:val="0"/>
      <w:divBdr>
        <w:top w:val="none" w:sz="0" w:space="0" w:color="auto"/>
        <w:left w:val="none" w:sz="0" w:space="0" w:color="auto"/>
        <w:bottom w:val="none" w:sz="0" w:space="0" w:color="auto"/>
        <w:right w:val="none" w:sz="0" w:space="0" w:color="auto"/>
      </w:divBdr>
    </w:div>
    <w:div w:id="449517801">
      <w:bodyDiv w:val="1"/>
      <w:marLeft w:val="0"/>
      <w:marRight w:val="0"/>
      <w:marTop w:val="0"/>
      <w:marBottom w:val="0"/>
      <w:divBdr>
        <w:top w:val="none" w:sz="0" w:space="0" w:color="auto"/>
        <w:left w:val="none" w:sz="0" w:space="0" w:color="auto"/>
        <w:bottom w:val="none" w:sz="0" w:space="0" w:color="auto"/>
        <w:right w:val="none" w:sz="0" w:space="0" w:color="auto"/>
      </w:divBdr>
    </w:div>
    <w:div w:id="606541388">
      <w:bodyDiv w:val="1"/>
      <w:marLeft w:val="0"/>
      <w:marRight w:val="0"/>
      <w:marTop w:val="0"/>
      <w:marBottom w:val="0"/>
      <w:divBdr>
        <w:top w:val="none" w:sz="0" w:space="0" w:color="auto"/>
        <w:left w:val="none" w:sz="0" w:space="0" w:color="auto"/>
        <w:bottom w:val="none" w:sz="0" w:space="0" w:color="auto"/>
        <w:right w:val="none" w:sz="0" w:space="0" w:color="auto"/>
      </w:divBdr>
    </w:div>
    <w:div w:id="800805263">
      <w:bodyDiv w:val="1"/>
      <w:marLeft w:val="0"/>
      <w:marRight w:val="0"/>
      <w:marTop w:val="0"/>
      <w:marBottom w:val="0"/>
      <w:divBdr>
        <w:top w:val="none" w:sz="0" w:space="0" w:color="auto"/>
        <w:left w:val="none" w:sz="0" w:space="0" w:color="auto"/>
        <w:bottom w:val="none" w:sz="0" w:space="0" w:color="auto"/>
        <w:right w:val="none" w:sz="0" w:space="0" w:color="auto"/>
      </w:divBdr>
    </w:div>
    <w:div w:id="833685059">
      <w:bodyDiv w:val="1"/>
      <w:marLeft w:val="0"/>
      <w:marRight w:val="0"/>
      <w:marTop w:val="0"/>
      <w:marBottom w:val="0"/>
      <w:divBdr>
        <w:top w:val="none" w:sz="0" w:space="0" w:color="auto"/>
        <w:left w:val="none" w:sz="0" w:space="0" w:color="auto"/>
        <w:bottom w:val="none" w:sz="0" w:space="0" w:color="auto"/>
        <w:right w:val="none" w:sz="0" w:space="0" w:color="auto"/>
      </w:divBdr>
      <w:divsChild>
        <w:div w:id="171070516">
          <w:marLeft w:val="0"/>
          <w:marRight w:val="0"/>
          <w:marTop w:val="0"/>
          <w:marBottom w:val="0"/>
          <w:divBdr>
            <w:top w:val="none" w:sz="0" w:space="0" w:color="auto"/>
            <w:left w:val="none" w:sz="0" w:space="0" w:color="auto"/>
            <w:bottom w:val="none" w:sz="0" w:space="0" w:color="auto"/>
            <w:right w:val="none" w:sz="0" w:space="0" w:color="auto"/>
          </w:divBdr>
        </w:div>
        <w:div w:id="564728357">
          <w:marLeft w:val="0"/>
          <w:marRight w:val="0"/>
          <w:marTop w:val="0"/>
          <w:marBottom w:val="0"/>
          <w:divBdr>
            <w:top w:val="none" w:sz="0" w:space="0" w:color="auto"/>
            <w:left w:val="none" w:sz="0" w:space="0" w:color="auto"/>
            <w:bottom w:val="none" w:sz="0" w:space="0" w:color="auto"/>
            <w:right w:val="none" w:sz="0" w:space="0" w:color="auto"/>
          </w:divBdr>
          <w:divsChild>
            <w:div w:id="394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5510">
      <w:bodyDiv w:val="1"/>
      <w:marLeft w:val="0"/>
      <w:marRight w:val="0"/>
      <w:marTop w:val="0"/>
      <w:marBottom w:val="0"/>
      <w:divBdr>
        <w:top w:val="none" w:sz="0" w:space="0" w:color="auto"/>
        <w:left w:val="none" w:sz="0" w:space="0" w:color="auto"/>
        <w:bottom w:val="none" w:sz="0" w:space="0" w:color="auto"/>
        <w:right w:val="none" w:sz="0" w:space="0" w:color="auto"/>
      </w:divBdr>
    </w:div>
    <w:div w:id="1065110517">
      <w:bodyDiv w:val="1"/>
      <w:marLeft w:val="0"/>
      <w:marRight w:val="0"/>
      <w:marTop w:val="0"/>
      <w:marBottom w:val="0"/>
      <w:divBdr>
        <w:top w:val="none" w:sz="0" w:space="0" w:color="auto"/>
        <w:left w:val="none" w:sz="0" w:space="0" w:color="auto"/>
        <w:bottom w:val="none" w:sz="0" w:space="0" w:color="auto"/>
        <w:right w:val="none" w:sz="0" w:space="0" w:color="auto"/>
      </w:divBdr>
    </w:div>
    <w:div w:id="1100219801">
      <w:bodyDiv w:val="1"/>
      <w:marLeft w:val="0"/>
      <w:marRight w:val="0"/>
      <w:marTop w:val="0"/>
      <w:marBottom w:val="0"/>
      <w:divBdr>
        <w:top w:val="none" w:sz="0" w:space="0" w:color="auto"/>
        <w:left w:val="none" w:sz="0" w:space="0" w:color="auto"/>
        <w:bottom w:val="none" w:sz="0" w:space="0" w:color="auto"/>
        <w:right w:val="none" w:sz="0" w:space="0" w:color="auto"/>
      </w:divBdr>
    </w:div>
    <w:div w:id="1194029204">
      <w:bodyDiv w:val="1"/>
      <w:marLeft w:val="0"/>
      <w:marRight w:val="0"/>
      <w:marTop w:val="0"/>
      <w:marBottom w:val="0"/>
      <w:divBdr>
        <w:top w:val="none" w:sz="0" w:space="0" w:color="auto"/>
        <w:left w:val="none" w:sz="0" w:space="0" w:color="auto"/>
        <w:bottom w:val="none" w:sz="0" w:space="0" w:color="auto"/>
        <w:right w:val="none" w:sz="0" w:space="0" w:color="auto"/>
      </w:divBdr>
    </w:div>
    <w:div w:id="1214737869">
      <w:bodyDiv w:val="1"/>
      <w:marLeft w:val="0"/>
      <w:marRight w:val="0"/>
      <w:marTop w:val="0"/>
      <w:marBottom w:val="0"/>
      <w:divBdr>
        <w:top w:val="none" w:sz="0" w:space="0" w:color="auto"/>
        <w:left w:val="none" w:sz="0" w:space="0" w:color="auto"/>
        <w:bottom w:val="none" w:sz="0" w:space="0" w:color="auto"/>
        <w:right w:val="none" w:sz="0" w:space="0" w:color="auto"/>
      </w:divBdr>
    </w:div>
    <w:div w:id="1239899700">
      <w:bodyDiv w:val="1"/>
      <w:marLeft w:val="0"/>
      <w:marRight w:val="0"/>
      <w:marTop w:val="0"/>
      <w:marBottom w:val="0"/>
      <w:divBdr>
        <w:top w:val="none" w:sz="0" w:space="0" w:color="auto"/>
        <w:left w:val="none" w:sz="0" w:space="0" w:color="auto"/>
        <w:bottom w:val="none" w:sz="0" w:space="0" w:color="auto"/>
        <w:right w:val="none" w:sz="0" w:space="0" w:color="auto"/>
      </w:divBdr>
    </w:div>
    <w:div w:id="1297947528">
      <w:bodyDiv w:val="1"/>
      <w:marLeft w:val="0"/>
      <w:marRight w:val="0"/>
      <w:marTop w:val="0"/>
      <w:marBottom w:val="0"/>
      <w:divBdr>
        <w:top w:val="none" w:sz="0" w:space="0" w:color="auto"/>
        <w:left w:val="none" w:sz="0" w:space="0" w:color="auto"/>
        <w:bottom w:val="none" w:sz="0" w:space="0" w:color="auto"/>
        <w:right w:val="none" w:sz="0" w:space="0" w:color="auto"/>
      </w:divBdr>
    </w:div>
    <w:div w:id="1304239190">
      <w:bodyDiv w:val="1"/>
      <w:marLeft w:val="0"/>
      <w:marRight w:val="0"/>
      <w:marTop w:val="0"/>
      <w:marBottom w:val="0"/>
      <w:divBdr>
        <w:top w:val="none" w:sz="0" w:space="0" w:color="auto"/>
        <w:left w:val="none" w:sz="0" w:space="0" w:color="auto"/>
        <w:bottom w:val="none" w:sz="0" w:space="0" w:color="auto"/>
        <w:right w:val="none" w:sz="0" w:space="0" w:color="auto"/>
      </w:divBdr>
    </w:div>
    <w:div w:id="1320354027">
      <w:bodyDiv w:val="1"/>
      <w:marLeft w:val="0"/>
      <w:marRight w:val="0"/>
      <w:marTop w:val="0"/>
      <w:marBottom w:val="0"/>
      <w:divBdr>
        <w:top w:val="none" w:sz="0" w:space="0" w:color="auto"/>
        <w:left w:val="none" w:sz="0" w:space="0" w:color="auto"/>
        <w:bottom w:val="none" w:sz="0" w:space="0" w:color="auto"/>
        <w:right w:val="none" w:sz="0" w:space="0" w:color="auto"/>
      </w:divBdr>
    </w:div>
    <w:div w:id="1704597657">
      <w:bodyDiv w:val="1"/>
      <w:marLeft w:val="0"/>
      <w:marRight w:val="0"/>
      <w:marTop w:val="0"/>
      <w:marBottom w:val="0"/>
      <w:divBdr>
        <w:top w:val="none" w:sz="0" w:space="0" w:color="auto"/>
        <w:left w:val="none" w:sz="0" w:space="0" w:color="auto"/>
        <w:bottom w:val="none" w:sz="0" w:space="0" w:color="auto"/>
        <w:right w:val="none" w:sz="0" w:space="0" w:color="auto"/>
      </w:divBdr>
    </w:div>
    <w:div w:id="1720586219">
      <w:bodyDiv w:val="1"/>
      <w:marLeft w:val="0"/>
      <w:marRight w:val="0"/>
      <w:marTop w:val="0"/>
      <w:marBottom w:val="0"/>
      <w:divBdr>
        <w:top w:val="none" w:sz="0" w:space="0" w:color="auto"/>
        <w:left w:val="none" w:sz="0" w:space="0" w:color="auto"/>
        <w:bottom w:val="none" w:sz="0" w:space="0" w:color="auto"/>
        <w:right w:val="none" w:sz="0" w:space="0" w:color="auto"/>
      </w:divBdr>
    </w:div>
    <w:div w:id="1813715923">
      <w:bodyDiv w:val="1"/>
      <w:marLeft w:val="0"/>
      <w:marRight w:val="0"/>
      <w:marTop w:val="0"/>
      <w:marBottom w:val="0"/>
      <w:divBdr>
        <w:top w:val="none" w:sz="0" w:space="0" w:color="auto"/>
        <w:left w:val="none" w:sz="0" w:space="0" w:color="auto"/>
        <w:bottom w:val="none" w:sz="0" w:space="0" w:color="auto"/>
        <w:right w:val="none" w:sz="0" w:space="0" w:color="auto"/>
      </w:divBdr>
    </w:div>
    <w:div w:id="2033337828">
      <w:bodyDiv w:val="1"/>
      <w:marLeft w:val="0"/>
      <w:marRight w:val="0"/>
      <w:marTop w:val="0"/>
      <w:marBottom w:val="0"/>
      <w:divBdr>
        <w:top w:val="none" w:sz="0" w:space="0" w:color="auto"/>
        <w:left w:val="none" w:sz="0" w:space="0" w:color="auto"/>
        <w:bottom w:val="none" w:sz="0" w:space="0" w:color="auto"/>
        <w:right w:val="none" w:sz="0" w:space="0" w:color="auto"/>
      </w:divBdr>
    </w:div>
    <w:div w:id="21399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permkra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www.gorodperm.ru" TargetMode="External"/><Relationship Id="rId10" Type="http://schemas.openxmlformats.org/officeDocument/2006/relationships/hyperlink" Target="http://www.gorodperm.ru" TargetMode="External"/><Relationship Id="rId4" Type="http://schemas.openxmlformats.org/officeDocument/2006/relationships/settings" Target="settings.xml"/><Relationship Id="rId9" Type="http://schemas.openxmlformats.org/officeDocument/2006/relationships/hyperlink" Target="https://ms.permkrai.ru/" TargetMode="External"/><Relationship Id="rId14" Type="http://schemas.openxmlformats.org/officeDocument/2006/relationships/hyperlink" Target="https://ms.permkr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B2B59-E4D0-4C5A-81F6-9866FA13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5110</Words>
  <Characters>29128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Бояркина Алла Николаевна</dc:creator>
  <cp:keywords/>
  <dc:description/>
  <cp:lastModifiedBy>Каракулова Екатерина Павловна</cp:lastModifiedBy>
  <cp:revision>20</cp:revision>
  <cp:lastPrinted>2024-08-08T05:17:00Z</cp:lastPrinted>
  <dcterms:created xsi:type="dcterms:W3CDTF">2024-08-29T12:01:00Z</dcterms:created>
  <dcterms:modified xsi:type="dcterms:W3CDTF">2024-11-15T16:43:00Z</dcterms:modified>
</cp:coreProperties>
</file>