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5AD2A" w14:textId="77777777" w:rsidR="004F55E3" w:rsidRDefault="004F55E3" w:rsidP="0001784A">
      <w:pPr>
        <w:spacing w:line="360" w:lineRule="auto"/>
        <w:ind w:right="0"/>
        <w:rPr>
          <w:sz w:val="24"/>
          <w:szCs w:val="22"/>
          <w:lang w:val="en-US" w:bidi="en-US"/>
        </w:rPr>
      </w:pPr>
      <w:bookmarkStart w:id="0" w:name="_Toc300844216"/>
      <w:bookmarkStart w:id="1" w:name="_Toc277159577"/>
    </w:p>
    <w:p w14:paraId="471122A9" w14:textId="77777777" w:rsidR="004F55E3" w:rsidRDefault="004F55E3" w:rsidP="0001784A">
      <w:pPr>
        <w:spacing w:line="360" w:lineRule="auto"/>
        <w:ind w:right="0"/>
        <w:rPr>
          <w:sz w:val="24"/>
          <w:szCs w:val="22"/>
          <w:lang w:val="en-US" w:bidi="en-US"/>
        </w:rPr>
      </w:pPr>
    </w:p>
    <w:p w14:paraId="776B97B7" w14:textId="77777777" w:rsidR="004F55E3" w:rsidRDefault="004F55E3" w:rsidP="0001784A">
      <w:pPr>
        <w:spacing w:line="360" w:lineRule="auto"/>
        <w:ind w:right="0"/>
        <w:rPr>
          <w:sz w:val="24"/>
          <w:szCs w:val="22"/>
          <w:lang w:val="en-US" w:bidi="en-US"/>
        </w:rPr>
      </w:pPr>
    </w:p>
    <w:p w14:paraId="75A83E04" w14:textId="77777777" w:rsidR="004F55E3" w:rsidRDefault="004F55E3" w:rsidP="0001784A">
      <w:pPr>
        <w:spacing w:line="360" w:lineRule="auto"/>
        <w:ind w:right="0"/>
        <w:rPr>
          <w:sz w:val="24"/>
          <w:szCs w:val="22"/>
          <w:lang w:val="en-US" w:bidi="en-US"/>
        </w:rPr>
      </w:pPr>
    </w:p>
    <w:p w14:paraId="52600714" w14:textId="77777777" w:rsidR="004F55E3" w:rsidRDefault="004F55E3" w:rsidP="0001784A">
      <w:pPr>
        <w:spacing w:line="360" w:lineRule="auto"/>
        <w:ind w:right="0"/>
        <w:rPr>
          <w:sz w:val="24"/>
          <w:szCs w:val="22"/>
          <w:lang w:val="en-US" w:bidi="en-US"/>
        </w:rPr>
      </w:pPr>
    </w:p>
    <w:p w14:paraId="48FC6C32" w14:textId="77777777" w:rsidR="004F55E3" w:rsidRDefault="004F55E3" w:rsidP="0001784A">
      <w:pPr>
        <w:spacing w:line="360" w:lineRule="auto"/>
        <w:ind w:right="0"/>
        <w:rPr>
          <w:sz w:val="24"/>
          <w:szCs w:val="22"/>
          <w:lang w:val="en-US" w:bidi="en-US"/>
        </w:rPr>
      </w:pPr>
    </w:p>
    <w:p w14:paraId="16CFA384" w14:textId="77777777" w:rsidR="004F55E3" w:rsidRDefault="004F55E3" w:rsidP="0001784A">
      <w:pPr>
        <w:spacing w:line="360" w:lineRule="auto"/>
        <w:ind w:right="0"/>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5FE5C4C" w14:textId="77777777" w:rsidR="00423C27" w:rsidRDefault="00423C27" w:rsidP="00423C27">
      <w:pPr>
        <w:spacing w:line="360" w:lineRule="auto"/>
        <w:ind w:right="0"/>
        <w:rPr>
          <w:sz w:val="24"/>
          <w:szCs w:val="22"/>
          <w:highlight w:val="yellow"/>
          <w:lang w:bidi="en-US"/>
        </w:rPr>
      </w:pPr>
    </w:p>
    <w:p w14:paraId="3BA63593" w14:textId="77777777" w:rsidR="004F55E3" w:rsidRPr="004F55E3" w:rsidRDefault="004F55E3" w:rsidP="004F55E3">
      <w:pPr>
        <w:ind w:right="0"/>
        <w:rPr>
          <w:b/>
          <w:caps/>
          <w:sz w:val="32"/>
          <w:szCs w:val="22"/>
          <w:lang w:bidi="en-US"/>
        </w:rPr>
      </w:pPr>
      <w:r w:rsidRPr="004F55E3">
        <w:rPr>
          <w:b/>
          <w:caps/>
          <w:sz w:val="32"/>
          <w:szCs w:val="22"/>
          <w:lang w:bidi="en-US"/>
        </w:rPr>
        <w:t xml:space="preserve">СХЕМА ТЕПЛОСНАБЖЕНИЯ </w:t>
      </w:r>
    </w:p>
    <w:p w14:paraId="726213C7" w14:textId="77777777" w:rsidR="004F55E3" w:rsidRPr="004F55E3" w:rsidRDefault="004F55E3" w:rsidP="004F55E3">
      <w:pPr>
        <w:ind w:right="0"/>
        <w:rPr>
          <w:b/>
          <w:caps/>
          <w:sz w:val="32"/>
          <w:szCs w:val="22"/>
          <w:lang w:bidi="en-US"/>
        </w:rPr>
      </w:pPr>
      <w:r w:rsidRPr="004F55E3">
        <w:rPr>
          <w:b/>
          <w:caps/>
          <w:sz w:val="32"/>
          <w:szCs w:val="22"/>
          <w:lang w:bidi="en-US"/>
        </w:rPr>
        <w:t xml:space="preserve">В АДМИНИСТРАТИВНЫХ ГРАНИЦАХ ГОРОДА ПЕРМИ НА ПЕРИОД </w:t>
      </w:r>
    </w:p>
    <w:p w14:paraId="379DAF28" w14:textId="77777777" w:rsidR="004F55E3" w:rsidRPr="004F55E3" w:rsidRDefault="004F55E3" w:rsidP="004F55E3">
      <w:pPr>
        <w:ind w:right="0"/>
        <w:rPr>
          <w:b/>
          <w:caps/>
          <w:sz w:val="32"/>
          <w:szCs w:val="22"/>
          <w:lang w:bidi="en-US"/>
        </w:rPr>
      </w:pPr>
      <w:r w:rsidRPr="004F55E3">
        <w:rPr>
          <w:b/>
          <w:caps/>
          <w:sz w:val="32"/>
          <w:szCs w:val="22"/>
          <w:lang w:bidi="en-US"/>
        </w:rPr>
        <w:t>ДО 2043 ГОДА</w:t>
      </w:r>
    </w:p>
    <w:p w14:paraId="375560BB" w14:textId="77777777" w:rsidR="004F55E3" w:rsidRPr="004F55E3" w:rsidRDefault="004F55E3" w:rsidP="004F55E3">
      <w:pPr>
        <w:ind w:right="0"/>
        <w:rPr>
          <w:b/>
          <w:caps/>
          <w:sz w:val="32"/>
          <w:szCs w:val="22"/>
          <w:lang w:bidi="en-US"/>
        </w:rPr>
      </w:pPr>
    </w:p>
    <w:p w14:paraId="616CBF8C" w14:textId="77777777" w:rsidR="004F55E3" w:rsidRPr="004F55E3" w:rsidRDefault="004F55E3" w:rsidP="004F55E3">
      <w:pPr>
        <w:ind w:right="0"/>
        <w:rPr>
          <w:b/>
          <w:caps/>
          <w:sz w:val="32"/>
          <w:szCs w:val="22"/>
          <w:lang w:bidi="en-US"/>
        </w:rPr>
      </w:pPr>
      <w:r w:rsidRPr="004F55E3">
        <w:rPr>
          <w:b/>
          <w:caps/>
          <w:sz w:val="32"/>
          <w:szCs w:val="22"/>
          <w:lang w:bidi="en-US"/>
        </w:rPr>
        <w:t>ОБОСНОВЫВАЮЩИЕ МАТЕРИАЛЫ</w:t>
      </w:r>
    </w:p>
    <w:p w14:paraId="23FD40FE" w14:textId="77777777" w:rsidR="004F55E3" w:rsidRPr="004F55E3" w:rsidRDefault="004F55E3" w:rsidP="004F55E3">
      <w:pPr>
        <w:ind w:right="0"/>
        <w:rPr>
          <w:b/>
          <w:caps/>
          <w:sz w:val="32"/>
          <w:szCs w:val="22"/>
          <w:lang w:bidi="en-US"/>
        </w:rPr>
      </w:pPr>
    </w:p>
    <w:p w14:paraId="45B30FAA" w14:textId="745D917C" w:rsidR="004F55E3" w:rsidRPr="004F55E3" w:rsidRDefault="004F55E3" w:rsidP="004F55E3">
      <w:pPr>
        <w:ind w:right="0"/>
        <w:rPr>
          <w:b/>
          <w:caps/>
          <w:sz w:val="32"/>
          <w:szCs w:val="22"/>
          <w:lang w:bidi="en-US"/>
        </w:rPr>
      </w:pPr>
      <w:r w:rsidRPr="004F55E3">
        <w:rPr>
          <w:b/>
          <w:caps/>
          <w:sz w:val="32"/>
          <w:szCs w:val="22"/>
          <w:lang w:bidi="en-US"/>
        </w:rPr>
        <w:t xml:space="preserve">ГЛАВА 13. ПРИЛОЖЕНИЕ </w:t>
      </w:r>
      <w:r>
        <w:rPr>
          <w:b/>
          <w:caps/>
          <w:sz w:val="32"/>
          <w:szCs w:val="22"/>
          <w:lang w:bidi="en-US"/>
        </w:rPr>
        <w:t>2</w:t>
      </w:r>
    </w:p>
    <w:p w14:paraId="016CB9DD" w14:textId="77777777" w:rsidR="004F55E3" w:rsidRPr="004F55E3" w:rsidRDefault="004F55E3" w:rsidP="004F55E3">
      <w:pPr>
        <w:ind w:right="0"/>
        <w:rPr>
          <w:b/>
          <w:caps/>
          <w:sz w:val="32"/>
          <w:szCs w:val="22"/>
          <w:lang w:bidi="en-US"/>
        </w:rPr>
      </w:pPr>
    </w:p>
    <w:p w14:paraId="13F794C4" w14:textId="3A151C69" w:rsidR="00423C27" w:rsidRPr="004F55E3" w:rsidRDefault="004F55E3" w:rsidP="004F55E3">
      <w:pPr>
        <w:ind w:right="0"/>
        <w:rPr>
          <w:b/>
          <w:caps/>
          <w:sz w:val="32"/>
          <w:szCs w:val="22"/>
          <w:highlight w:val="yellow"/>
          <w:lang w:bidi="en-US"/>
        </w:rPr>
      </w:pPr>
      <w:r w:rsidRPr="004F55E3">
        <w:rPr>
          <w:b/>
          <w:caps/>
          <w:sz w:val="32"/>
          <w:szCs w:val="22"/>
          <w:lang w:bidi="en-US"/>
        </w:rPr>
        <w:t>Нарушение антимонопольного законодательства в отношении ООО «Новогор-Прикамье»</w:t>
      </w:r>
    </w:p>
    <w:p w14:paraId="1C12CD04" w14:textId="77777777" w:rsidR="000A64E9" w:rsidRPr="004F55E3" w:rsidRDefault="000A64E9" w:rsidP="004F55E3">
      <w:pPr>
        <w:ind w:right="0"/>
        <w:rPr>
          <w:b/>
          <w:caps/>
          <w:sz w:val="32"/>
          <w:szCs w:val="22"/>
          <w:highlight w:val="yellow"/>
          <w:lang w:bidi="en-US"/>
        </w:rPr>
      </w:pPr>
    </w:p>
    <w:p w14:paraId="184FD392" w14:textId="59DD86F7" w:rsidR="000A64E9" w:rsidRPr="004F55E3" w:rsidRDefault="000A64E9" w:rsidP="004F55E3">
      <w:pPr>
        <w:ind w:right="0"/>
        <w:rPr>
          <w:b/>
          <w:caps/>
          <w:sz w:val="32"/>
          <w:szCs w:val="22"/>
          <w:highlight w:val="yellow"/>
          <w:lang w:bidi="en-US"/>
        </w:rPr>
        <w:sectPr w:rsidR="000A64E9" w:rsidRPr="004F55E3"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7F9ADABB" w14:textId="77777777" w:rsidR="00D51CD3" w:rsidRDefault="00D51CD3" w:rsidP="00D51CD3">
      <w:pPr>
        <w:pStyle w:val="affffffff6"/>
        <w:spacing w:before="240" w:after="240" w:line="240" w:lineRule="auto"/>
        <w:ind w:firstLine="0"/>
        <w:jc w:val="center"/>
        <w:rPr>
          <w:b/>
          <w:caps/>
        </w:rPr>
      </w:pPr>
      <w:bookmarkStart w:id="2" w:name="_Toc520459238"/>
      <w:bookmarkStart w:id="3" w:name="_Toc520392508"/>
      <w:bookmarkStart w:id="4" w:name="_Toc520392197"/>
      <w:bookmarkStart w:id="5" w:name="_Toc507577240"/>
      <w:bookmarkStart w:id="6" w:name="_Toc395023087"/>
      <w:bookmarkStart w:id="7" w:name="_Toc395013173"/>
      <w:bookmarkEnd w:id="0"/>
      <w:bookmarkEnd w:id="1"/>
      <w:r w:rsidRPr="00D51CD3">
        <w:rPr>
          <w:b/>
          <w:cap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12E2D" w:rsidRPr="00312E2D" w14:paraId="633A64A7" w14:textId="77777777" w:rsidTr="001F5048">
        <w:trPr>
          <w:tblHeader/>
        </w:trPr>
        <w:tc>
          <w:tcPr>
            <w:tcW w:w="5000" w:type="pct"/>
            <w:shd w:val="clear" w:color="auto" w:fill="auto"/>
            <w:vAlign w:val="center"/>
            <w:hideMark/>
          </w:tcPr>
          <w:p w14:paraId="2AED0DE2" w14:textId="77777777" w:rsidR="00312E2D" w:rsidRPr="00312E2D" w:rsidRDefault="00312E2D" w:rsidP="00312E2D">
            <w:pPr>
              <w:rPr>
                <w:b/>
                <w:bCs/>
                <w:color w:val="000000"/>
                <w:sz w:val="20"/>
                <w:lang w:eastAsia="ru-RU"/>
              </w:rPr>
            </w:pPr>
            <w:r w:rsidRPr="00312E2D">
              <w:rPr>
                <w:rFonts w:eastAsia="Arial"/>
                <w:b/>
                <w:bCs/>
                <w:color w:val="000000"/>
                <w:spacing w:val="-4"/>
                <w:sz w:val="20"/>
                <w:lang w:eastAsia="ru-RU"/>
              </w:rPr>
              <w:t>Наименование документа</w:t>
            </w:r>
          </w:p>
        </w:tc>
      </w:tr>
      <w:tr w:rsidR="00312E2D" w:rsidRPr="00312E2D" w14:paraId="37CC5107" w14:textId="77777777" w:rsidTr="001F5048">
        <w:tc>
          <w:tcPr>
            <w:tcW w:w="5000" w:type="pct"/>
            <w:shd w:val="clear" w:color="000000" w:fill="FFFFFF"/>
            <w:vAlign w:val="center"/>
            <w:hideMark/>
          </w:tcPr>
          <w:p w14:paraId="5234346E"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1 (Разделы 1-5)</w:t>
            </w:r>
          </w:p>
        </w:tc>
      </w:tr>
      <w:tr w:rsidR="00312E2D" w:rsidRPr="00312E2D" w14:paraId="161181F0" w14:textId="77777777" w:rsidTr="001F5048">
        <w:tc>
          <w:tcPr>
            <w:tcW w:w="5000" w:type="pct"/>
            <w:shd w:val="clear" w:color="000000" w:fill="FFFFFF"/>
            <w:vAlign w:val="center"/>
          </w:tcPr>
          <w:p w14:paraId="344D570E"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2 (Разделы 6-16)</w:t>
            </w:r>
          </w:p>
        </w:tc>
      </w:tr>
      <w:tr w:rsidR="00312E2D" w:rsidRPr="00312E2D" w14:paraId="3835C673" w14:textId="77777777" w:rsidTr="001F5048">
        <w:tc>
          <w:tcPr>
            <w:tcW w:w="5000" w:type="pct"/>
            <w:shd w:val="clear" w:color="000000" w:fill="FFFFFF"/>
            <w:vAlign w:val="center"/>
            <w:hideMark/>
          </w:tcPr>
          <w:p w14:paraId="38B2A376"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Обосновывающие материалы к схеме теплоснабжения г. Перми на период до 2043 года</w:t>
            </w:r>
          </w:p>
        </w:tc>
      </w:tr>
      <w:tr w:rsidR="00312E2D" w:rsidRPr="00312E2D" w14:paraId="7C5CED25" w14:textId="77777777" w:rsidTr="001F5048">
        <w:tc>
          <w:tcPr>
            <w:tcW w:w="5000" w:type="pct"/>
            <w:shd w:val="clear" w:color="000000" w:fill="FFFFFF"/>
            <w:vAlign w:val="center"/>
            <w:hideMark/>
          </w:tcPr>
          <w:p w14:paraId="020B08CA"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1 (Части 1-3)</w:t>
            </w:r>
          </w:p>
        </w:tc>
      </w:tr>
      <w:tr w:rsidR="00312E2D" w:rsidRPr="00312E2D" w14:paraId="420372C1" w14:textId="77777777" w:rsidTr="001F5048">
        <w:tc>
          <w:tcPr>
            <w:tcW w:w="5000" w:type="pct"/>
            <w:shd w:val="clear" w:color="000000" w:fill="FFFFFF"/>
            <w:vAlign w:val="center"/>
          </w:tcPr>
          <w:p w14:paraId="14029464"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2 (Части 4-13)</w:t>
            </w:r>
          </w:p>
        </w:tc>
      </w:tr>
      <w:tr w:rsidR="00312E2D" w:rsidRPr="00312E2D" w14:paraId="1BE1C526" w14:textId="77777777" w:rsidTr="001F5048">
        <w:tc>
          <w:tcPr>
            <w:tcW w:w="5000" w:type="pct"/>
            <w:shd w:val="clear" w:color="000000" w:fill="FFFFFF"/>
            <w:vAlign w:val="center"/>
          </w:tcPr>
          <w:p w14:paraId="19563952" w14:textId="77777777" w:rsidR="00312E2D" w:rsidRPr="00312E2D" w:rsidRDefault="00312E2D" w:rsidP="00312E2D">
            <w:pPr>
              <w:jc w:val="left"/>
              <w:rPr>
                <w:rFonts w:eastAsia="Arial"/>
                <w:color w:val="000000"/>
                <w:spacing w:val="-4"/>
                <w:sz w:val="20"/>
                <w:lang w:eastAsia="ru-RU"/>
              </w:rPr>
            </w:pPr>
            <w:r w:rsidRPr="00312E2D">
              <w:rPr>
                <w:color w:val="000000"/>
                <w:sz w:val="20"/>
                <w:lang w:eastAsia="ru-RU"/>
              </w:rPr>
              <w:t>Глава 1. Приложение 1. Утвержденные параметры регулирования отпуска тепловой энергии с коллекторов источников и в точке измерения тепловой энергии, отпущенной потребителю тепловой энергии</w:t>
            </w:r>
          </w:p>
        </w:tc>
      </w:tr>
      <w:tr w:rsidR="00312E2D" w:rsidRPr="00312E2D" w14:paraId="3CB1F4B6" w14:textId="77777777" w:rsidTr="001F5048">
        <w:tc>
          <w:tcPr>
            <w:tcW w:w="5000" w:type="pct"/>
            <w:shd w:val="clear" w:color="000000" w:fill="FFFFFF"/>
            <w:vAlign w:val="center"/>
          </w:tcPr>
          <w:p w14:paraId="3F550BC9" w14:textId="77777777" w:rsidR="00312E2D" w:rsidRPr="00312E2D" w:rsidRDefault="00312E2D" w:rsidP="00312E2D">
            <w:pPr>
              <w:jc w:val="left"/>
              <w:rPr>
                <w:color w:val="000000"/>
                <w:sz w:val="20"/>
                <w:lang w:eastAsia="ru-RU"/>
              </w:rPr>
            </w:pPr>
            <w:r w:rsidRPr="00312E2D">
              <w:rPr>
                <w:color w:val="000000"/>
                <w:sz w:val="20"/>
                <w:lang w:eastAsia="ru-RU"/>
              </w:rPr>
              <w:t xml:space="preserve">Глава 1. Приложение 2. </w:t>
            </w:r>
            <w:bookmarkStart w:id="8" w:name="_Hlk177381718"/>
            <w:r w:rsidRPr="00312E2D">
              <w:rPr>
                <w:color w:val="000000"/>
                <w:sz w:val="20"/>
                <w:lang w:eastAsia="ru-RU"/>
              </w:rPr>
              <w:t>Потребность в тепловой мощности на начало 2024 г. и величина потребления тепловой энергии за последние 3 года в разрезе расчетных элементов территориального деления</w:t>
            </w:r>
            <w:bookmarkEnd w:id="8"/>
          </w:p>
        </w:tc>
      </w:tr>
      <w:tr w:rsidR="00312E2D" w:rsidRPr="00312E2D" w14:paraId="03243534" w14:textId="77777777" w:rsidTr="001F5048">
        <w:tc>
          <w:tcPr>
            <w:tcW w:w="5000" w:type="pct"/>
            <w:shd w:val="clear" w:color="000000" w:fill="FFFFFF"/>
            <w:vAlign w:val="center"/>
            <w:hideMark/>
          </w:tcPr>
          <w:p w14:paraId="1205CA07"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2. Существующее и перспективное потребление тепловой энергии на цели теплоснабжения</w:t>
            </w:r>
          </w:p>
        </w:tc>
      </w:tr>
      <w:tr w:rsidR="00312E2D" w:rsidRPr="00312E2D" w14:paraId="3B75D7D0" w14:textId="77777777" w:rsidTr="001F5048">
        <w:tc>
          <w:tcPr>
            <w:tcW w:w="5000" w:type="pct"/>
            <w:shd w:val="clear" w:color="000000" w:fill="FFFFFF"/>
            <w:vAlign w:val="center"/>
          </w:tcPr>
          <w:p w14:paraId="1F19CA62"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 xml:space="preserve">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 </w:t>
            </w:r>
            <w:r w:rsidRPr="00312E2D">
              <w:rPr>
                <w:color w:val="000000"/>
                <w:sz w:val="20"/>
                <w:lang w:eastAsia="ru-RU"/>
              </w:rPr>
              <w:t>(таблица П33.2 МУ)</w:t>
            </w:r>
          </w:p>
        </w:tc>
      </w:tr>
      <w:tr w:rsidR="00312E2D" w:rsidRPr="00312E2D" w14:paraId="19EDEE8B" w14:textId="77777777" w:rsidTr="001F5048">
        <w:tc>
          <w:tcPr>
            <w:tcW w:w="5000" w:type="pct"/>
            <w:shd w:val="clear" w:color="000000" w:fill="FFFFFF"/>
            <w:vAlign w:val="center"/>
          </w:tcPr>
          <w:p w14:paraId="32E5189C"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2. Перечень объектов теплопотребления, подлежащих расселению и сносу в течение расчетного срока</w:t>
            </w:r>
          </w:p>
        </w:tc>
      </w:tr>
      <w:tr w:rsidR="00312E2D" w:rsidRPr="00312E2D" w14:paraId="07DBC087" w14:textId="77777777" w:rsidTr="001F5048">
        <w:tc>
          <w:tcPr>
            <w:tcW w:w="5000" w:type="pct"/>
            <w:shd w:val="clear" w:color="000000" w:fill="FFFFFF"/>
            <w:vAlign w:val="center"/>
          </w:tcPr>
          <w:p w14:paraId="57E5041D"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3. Перечень потребителей тепловой энергии, подключенных к существующим тепловым сетям за 2023 год</w:t>
            </w:r>
          </w:p>
        </w:tc>
      </w:tr>
      <w:tr w:rsidR="00312E2D" w:rsidRPr="00312E2D" w14:paraId="02BD6A18" w14:textId="77777777" w:rsidTr="001F5048">
        <w:tc>
          <w:tcPr>
            <w:tcW w:w="5000" w:type="pct"/>
            <w:shd w:val="clear" w:color="000000" w:fill="FFFFFF"/>
            <w:vAlign w:val="center"/>
          </w:tcPr>
          <w:p w14:paraId="1475B56A"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312E2D" w:rsidRPr="00312E2D" w14:paraId="6FDD5EDA" w14:textId="77777777" w:rsidTr="001F5048">
        <w:tc>
          <w:tcPr>
            <w:tcW w:w="5000" w:type="pct"/>
            <w:shd w:val="clear" w:color="000000" w:fill="FFFFFF"/>
            <w:vAlign w:val="center"/>
          </w:tcPr>
          <w:p w14:paraId="379BD23E"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312E2D" w:rsidRPr="00312E2D" w14:paraId="2610B5FA" w14:textId="77777777" w:rsidTr="001F5048">
        <w:tc>
          <w:tcPr>
            <w:tcW w:w="5000" w:type="pct"/>
            <w:shd w:val="clear" w:color="000000" w:fill="FFFFFF"/>
            <w:vAlign w:val="center"/>
          </w:tcPr>
          <w:p w14:paraId="1A8CC93C"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312E2D" w:rsidRPr="00312E2D" w14:paraId="32A5B046" w14:textId="77777777" w:rsidTr="001F5048">
        <w:tc>
          <w:tcPr>
            <w:tcW w:w="5000" w:type="pct"/>
            <w:shd w:val="clear" w:color="000000" w:fill="FFFFFF"/>
            <w:vAlign w:val="center"/>
          </w:tcPr>
          <w:p w14:paraId="6A21ED9E"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312E2D" w:rsidRPr="00312E2D" w14:paraId="4E8BEA5F" w14:textId="77777777" w:rsidTr="001F5048">
        <w:tc>
          <w:tcPr>
            <w:tcW w:w="5000" w:type="pct"/>
            <w:shd w:val="clear" w:color="000000" w:fill="FFFFFF"/>
            <w:vAlign w:val="center"/>
            <w:hideMark/>
          </w:tcPr>
          <w:p w14:paraId="19683A29"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3. Электронная модель системы теплоснабжения</w:t>
            </w:r>
          </w:p>
        </w:tc>
      </w:tr>
      <w:tr w:rsidR="00312E2D" w:rsidRPr="00312E2D" w14:paraId="0598B478" w14:textId="77777777" w:rsidTr="001F5048">
        <w:tc>
          <w:tcPr>
            <w:tcW w:w="5000" w:type="pct"/>
            <w:shd w:val="clear" w:color="000000" w:fill="FFFFFF"/>
            <w:vAlign w:val="center"/>
            <w:hideMark/>
          </w:tcPr>
          <w:p w14:paraId="68AB102E"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3. Приложение 1. Альбом характеристик ЦТП и насосных станций</w:t>
            </w:r>
          </w:p>
        </w:tc>
      </w:tr>
      <w:tr w:rsidR="00312E2D" w:rsidRPr="00312E2D" w14:paraId="6F3ADF41" w14:textId="77777777" w:rsidTr="001F5048">
        <w:tc>
          <w:tcPr>
            <w:tcW w:w="5000" w:type="pct"/>
            <w:shd w:val="clear" w:color="000000" w:fill="FFFFFF"/>
            <w:vAlign w:val="center"/>
            <w:hideMark/>
          </w:tcPr>
          <w:p w14:paraId="4E500774"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312E2D" w:rsidRPr="00312E2D" w14:paraId="7D451BAB" w14:textId="77777777" w:rsidTr="001F5048">
        <w:tc>
          <w:tcPr>
            <w:tcW w:w="5000" w:type="pct"/>
            <w:shd w:val="clear" w:color="000000" w:fill="FFFFFF"/>
            <w:vAlign w:val="center"/>
            <w:hideMark/>
          </w:tcPr>
          <w:p w14:paraId="4093B2F4"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5. Мастер-план развития систем теплоснабжения</w:t>
            </w:r>
          </w:p>
        </w:tc>
      </w:tr>
      <w:tr w:rsidR="00312E2D" w:rsidRPr="00312E2D" w14:paraId="3A5D261A" w14:textId="77777777" w:rsidTr="001F5048">
        <w:tc>
          <w:tcPr>
            <w:tcW w:w="5000" w:type="pct"/>
            <w:shd w:val="clear" w:color="000000" w:fill="FFFFFF"/>
            <w:vAlign w:val="center"/>
            <w:hideMark/>
          </w:tcPr>
          <w:p w14:paraId="5F4377F0"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6. Существующие и перспективные балансы производительности водоподготовительных установок</w:t>
            </w:r>
          </w:p>
        </w:tc>
      </w:tr>
      <w:tr w:rsidR="00312E2D" w:rsidRPr="00312E2D" w14:paraId="5EB51B52" w14:textId="77777777" w:rsidTr="001F5048">
        <w:tc>
          <w:tcPr>
            <w:tcW w:w="5000" w:type="pct"/>
            <w:shd w:val="clear" w:color="000000" w:fill="FFFFFF"/>
            <w:vAlign w:val="center"/>
            <w:hideMark/>
          </w:tcPr>
          <w:p w14:paraId="228B8D36"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7. Предложения по строительству, реконструкции и техническому перевооружению источников тепловой энергии</w:t>
            </w:r>
          </w:p>
        </w:tc>
      </w:tr>
      <w:tr w:rsidR="00312E2D" w:rsidRPr="00312E2D" w14:paraId="6526B5D2" w14:textId="77777777" w:rsidTr="001F5048">
        <w:tc>
          <w:tcPr>
            <w:tcW w:w="5000" w:type="pct"/>
            <w:shd w:val="clear" w:color="000000" w:fill="FFFFFF"/>
            <w:vAlign w:val="center"/>
            <w:hideMark/>
          </w:tcPr>
          <w:p w14:paraId="64E5F64C"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8. Предложения по строительству и реконструкции тепловых сетей</w:t>
            </w:r>
          </w:p>
        </w:tc>
      </w:tr>
      <w:tr w:rsidR="00312E2D" w:rsidRPr="00312E2D" w14:paraId="1C871AAF" w14:textId="77777777" w:rsidTr="001F5048">
        <w:tc>
          <w:tcPr>
            <w:tcW w:w="5000" w:type="pct"/>
            <w:shd w:val="clear" w:color="000000" w:fill="FFFFFF"/>
            <w:vAlign w:val="center"/>
            <w:hideMark/>
          </w:tcPr>
          <w:p w14:paraId="191A2EEE"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312E2D" w:rsidRPr="00312E2D" w14:paraId="4A6C9E78" w14:textId="77777777" w:rsidTr="001F5048">
        <w:tc>
          <w:tcPr>
            <w:tcW w:w="5000" w:type="pct"/>
            <w:shd w:val="clear" w:color="000000" w:fill="FFFFFF"/>
            <w:vAlign w:val="center"/>
          </w:tcPr>
          <w:p w14:paraId="06176439"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9. Приложение 1. Протокол закрытия ГВС</w:t>
            </w:r>
          </w:p>
        </w:tc>
      </w:tr>
      <w:tr w:rsidR="00312E2D" w:rsidRPr="00312E2D" w14:paraId="0E2CDCD9" w14:textId="77777777" w:rsidTr="001F5048">
        <w:tc>
          <w:tcPr>
            <w:tcW w:w="5000" w:type="pct"/>
            <w:shd w:val="clear" w:color="000000" w:fill="FFFFFF"/>
            <w:vAlign w:val="center"/>
          </w:tcPr>
          <w:p w14:paraId="44085189"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9. Приложение 2. Протоколы отбора проб качества воды в открытых системах</w:t>
            </w:r>
          </w:p>
        </w:tc>
      </w:tr>
      <w:tr w:rsidR="00312E2D" w:rsidRPr="00312E2D" w14:paraId="16328896" w14:textId="77777777" w:rsidTr="001F5048">
        <w:tc>
          <w:tcPr>
            <w:tcW w:w="5000" w:type="pct"/>
            <w:shd w:val="clear" w:color="000000" w:fill="FFFFFF"/>
            <w:vAlign w:val="center"/>
            <w:hideMark/>
          </w:tcPr>
          <w:p w14:paraId="6A212FC5"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10. Перспективные топливные балансы</w:t>
            </w:r>
          </w:p>
        </w:tc>
      </w:tr>
      <w:tr w:rsidR="00312E2D" w:rsidRPr="00312E2D" w14:paraId="66E9982A" w14:textId="77777777" w:rsidTr="001F5048">
        <w:tc>
          <w:tcPr>
            <w:tcW w:w="5000" w:type="pct"/>
            <w:shd w:val="clear" w:color="000000" w:fill="FFFFFF"/>
            <w:vAlign w:val="center"/>
            <w:hideMark/>
          </w:tcPr>
          <w:p w14:paraId="2BAEAB2D"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11. Оценка надежности теплоснабжения</w:t>
            </w:r>
          </w:p>
        </w:tc>
      </w:tr>
      <w:tr w:rsidR="00312E2D" w:rsidRPr="00312E2D" w14:paraId="768492D3" w14:textId="77777777" w:rsidTr="001F5048">
        <w:tc>
          <w:tcPr>
            <w:tcW w:w="5000" w:type="pct"/>
            <w:shd w:val="clear" w:color="000000" w:fill="FFFFFF"/>
            <w:vAlign w:val="center"/>
            <w:hideMark/>
          </w:tcPr>
          <w:p w14:paraId="2A7F73A7"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12. Обоснование инвестиций в строительство, реконструкцию, техническое перевооружение</w:t>
            </w:r>
            <w:r w:rsidRPr="00312E2D">
              <w:rPr>
                <w:sz w:val="20"/>
              </w:rPr>
              <w:t xml:space="preserve"> </w:t>
            </w:r>
            <w:r w:rsidRPr="00312E2D">
              <w:rPr>
                <w:rFonts w:eastAsia="Arial"/>
                <w:color w:val="000000"/>
                <w:spacing w:val="-4"/>
                <w:sz w:val="20"/>
                <w:lang w:eastAsia="ru-RU"/>
              </w:rPr>
              <w:t>и (или) модернизацию</w:t>
            </w:r>
          </w:p>
        </w:tc>
      </w:tr>
      <w:tr w:rsidR="00312E2D" w:rsidRPr="00312E2D" w14:paraId="73BAE245" w14:textId="77777777" w:rsidTr="001F5048">
        <w:tc>
          <w:tcPr>
            <w:tcW w:w="5000" w:type="pct"/>
            <w:shd w:val="clear" w:color="000000" w:fill="FFFFFF"/>
            <w:vAlign w:val="center"/>
            <w:hideMark/>
          </w:tcPr>
          <w:p w14:paraId="57019B97"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13. Индикаторы развития систем теплоснабжения</w:t>
            </w:r>
          </w:p>
        </w:tc>
      </w:tr>
      <w:tr w:rsidR="00312E2D" w:rsidRPr="00312E2D" w14:paraId="5A6AFFEB" w14:textId="77777777" w:rsidTr="001F5048">
        <w:tc>
          <w:tcPr>
            <w:tcW w:w="5000" w:type="pct"/>
            <w:shd w:val="clear" w:color="000000" w:fill="FFFFFF"/>
            <w:vAlign w:val="center"/>
          </w:tcPr>
          <w:p w14:paraId="638758EA"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13. Приложение 1. Нарушение антимонопольного законодательства со стороны ФГУП «Машзавод им. Ф. Э. Дзержинского»</w:t>
            </w:r>
          </w:p>
        </w:tc>
      </w:tr>
      <w:tr w:rsidR="00312E2D" w:rsidRPr="00312E2D" w14:paraId="5CDA5BD4" w14:textId="77777777" w:rsidTr="001F5048">
        <w:tc>
          <w:tcPr>
            <w:tcW w:w="5000" w:type="pct"/>
            <w:shd w:val="clear" w:color="000000" w:fill="FFFFFF"/>
            <w:vAlign w:val="center"/>
          </w:tcPr>
          <w:p w14:paraId="55E8BE53"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13. Приложение 2. Нарушение антимонопольного законодательства в отношении ООО «</w:t>
            </w:r>
            <w:proofErr w:type="spellStart"/>
            <w:r w:rsidRPr="00312E2D">
              <w:rPr>
                <w:rFonts w:eastAsia="Arial"/>
                <w:color w:val="000000"/>
                <w:spacing w:val="-4"/>
                <w:sz w:val="20"/>
                <w:lang w:eastAsia="ru-RU"/>
              </w:rPr>
              <w:t>Новогор</w:t>
            </w:r>
            <w:proofErr w:type="spellEnd"/>
            <w:r w:rsidRPr="00312E2D">
              <w:rPr>
                <w:rFonts w:eastAsia="Arial"/>
                <w:color w:val="000000"/>
                <w:spacing w:val="-4"/>
                <w:sz w:val="20"/>
                <w:lang w:eastAsia="ru-RU"/>
              </w:rPr>
              <w:t>-Прикамье»</w:t>
            </w:r>
          </w:p>
        </w:tc>
      </w:tr>
      <w:tr w:rsidR="00312E2D" w:rsidRPr="00312E2D" w14:paraId="1E433C08" w14:textId="77777777" w:rsidTr="001F5048">
        <w:tc>
          <w:tcPr>
            <w:tcW w:w="5000" w:type="pct"/>
            <w:shd w:val="clear" w:color="000000" w:fill="FFFFFF"/>
            <w:vAlign w:val="center"/>
            <w:hideMark/>
          </w:tcPr>
          <w:p w14:paraId="4001C083"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14. Ценовые (тарифные) последствия</w:t>
            </w:r>
          </w:p>
        </w:tc>
      </w:tr>
      <w:tr w:rsidR="00312E2D" w:rsidRPr="00312E2D" w14:paraId="2AC3BB5E" w14:textId="77777777" w:rsidTr="001F5048">
        <w:tc>
          <w:tcPr>
            <w:tcW w:w="5000" w:type="pct"/>
            <w:shd w:val="clear" w:color="000000" w:fill="FFFFFF"/>
            <w:vAlign w:val="center"/>
            <w:hideMark/>
          </w:tcPr>
          <w:p w14:paraId="1462BB9A"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t>Глава 15. Реестр единых теплоснабжающих организаций</w:t>
            </w:r>
          </w:p>
        </w:tc>
      </w:tr>
      <w:tr w:rsidR="00312E2D" w:rsidRPr="00312E2D" w14:paraId="0BE7D075" w14:textId="77777777" w:rsidTr="001F5048">
        <w:tc>
          <w:tcPr>
            <w:tcW w:w="5000" w:type="pct"/>
            <w:shd w:val="clear" w:color="000000" w:fill="FFFFFF"/>
            <w:vAlign w:val="center"/>
          </w:tcPr>
          <w:p w14:paraId="31F7D65F"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15. Приложение 1. Зарегистрированные в установленном порядке заявки на присвоение статуса ЕТО</w:t>
            </w:r>
          </w:p>
        </w:tc>
      </w:tr>
      <w:tr w:rsidR="00312E2D" w:rsidRPr="00312E2D" w14:paraId="2179373A" w14:textId="77777777" w:rsidTr="001F5048">
        <w:tc>
          <w:tcPr>
            <w:tcW w:w="5000" w:type="pct"/>
            <w:shd w:val="clear" w:color="000000" w:fill="FFFFFF"/>
            <w:vAlign w:val="center"/>
          </w:tcPr>
          <w:p w14:paraId="5734D917" w14:textId="77777777" w:rsidR="00312E2D" w:rsidRPr="00312E2D" w:rsidRDefault="00312E2D" w:rsidP="00312E2D">
            <w:pPr>
              <w:jc w:val="left"/>
              <w:rPr>
                <w:rFonts w:eastAsia="Arial"/>
                <w:b/>
                <w:color w:val="000000"/>
                <w:spacing w:val="-4"/>
                <w:sz w:val="20"/>
                <w:lang w:eastAsia="ru-RU"/>
              </w:rPr>
            </w:pPr>
            <w:r w:rsidRPr="00312E2D">
              <w:rPr>
                <w:rFonts w:eastAsia="Arial"/>
                <w:color w:val="000000"/>
                <w:spacing w:val="-4"/>
                <w:sz w:val="20"/>
                <w:lang w:eastAsia="ru-RU"/>
              </w:rPr>
              <w:t>Глава 15. Приложение 2. Письма единых теплоснабжающих и эксплуатирующих организаций</w:t>
            </w:r>
          </w:p>
        </w:tc>
      </w:tr>
      <w:tr w:rsidR="00312E2D" w:rsidRPr="00312E2D" w14:paraId="6E9D22FC" w14:textId="77777777" w:rsidTr="001F5048">
        <w:tc>
          <w:tcPr>
            <w:tcW w:w="5000" w:type="pct"/>
            <w:shd w:val="clear" w:color="000000" w:fill="FFFFFF"/>
            <w:vAlign w:val="center"/>
          </w:tcPr>
          <w:p w14:paraId="424866D0" w14:textId="77777777" w:rsidR="00312E2D" w:rsidRPr="00312E2D" w:rsidRDefault="00312E2D" w:rsidP="00312E2D">
            <w:pPr>
              <w:jc w:val="left"/>
              <w:rPr>
                <w:rFonts w:eastAsia="Arial"/>
                <w:color w:val="000000"/>
                <w:spacing w:val="-4"/>
                <w:sz w:val="20"/>
                <w:lang w:eastAsia="ru-RU"/>
              </w:rPr>
            </w:pPr>
            <w:r w:rsidRPr="00312E2D">
              <w:rPr>
                <w:rFonts w:eastAsia="Arial"/>
                <w:color w:val="000000"/>
                <w:spacing w:val="-4"/>
                <w:sz w:val="20"/>
                <w:lang w:eastAsia="ru-RU"/>
              </w:rPr>
              <w:t>Глава 15. Приложение 3.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p>
        </w:tc>
      </w:tr>
      <w:tr w:rsidR="00312E2D" w:rsidRPr="00312E2D" w14:paraId="3C8ADD27" w14:textId="77777777" w:rsidTr="001F5048">
        <w:tc>
          <w:tcPr>
            <w:tcW w:w="5000" w:type="pct"/>
            <w:shd w:val="clear" w:color="000000" w:fill="FFFFFF"/>
            <w:vAlign w:val="center"/>
            <w:hideMark/>
          </w:tcPr>
          <w:p w14:paraId="1D540D31" w14:textId="77777777" w:rsidR="00312E2D" w:rsidRPr="00312E2D" w:rsidRDefault="00312E2D" w:rsidP="00312E2D">
            <w:pPr>
              <w:jc w:val="left"/>
              <w:rPr>
                <w:color w:val="000000"/>
                <w:sz w:val="20"/>
                <w:lang w:eastAsia="ru-RU"/>
              </w:rPr>
            </w:pPr>
            <w:r w:rsidRPr="00312E2D">
              <w:rPr>
                <w:rFonts w:eastAsia="Arial"/>
                <w:color w:val="000000"/>
                <w:spacing w:val="-4"/>
                <w:sz w:val="20"/>
                <w:lang w:eastAsia="ru-RU"/>
              </w:rPr>
              <w:lastRenderedPageBreak/>
              <w:t>Глава 16. Реестр мероприятий схемы теплоснабжения</w:t>
            </w:r>
          </w:p>
        </w:tc>
      </w:tr>
      <w:tr w:rsidR="00312E2D" w:rsidRPr="00312E2D" w14:paraId="28FB6752" w14:textId="77777777" w:rsidTr="001F5048">
        <w:tc>
          <w:tcPr>
            <w:tcW w:w="5000" w:type="pct"/>
            <w:shd w:val="clear" w:color="000000" w:fill="FFFFFF"/>
            <w:vAlign w:val="center"/>
            <w:hideMark/>
          </w:tcPr>
          <w:p w14:paraId="3652FE88" w14:textId="77777777" w:rsidR="00312E2D" w:rsidRPr="00312E2D" w:rsidRDefault="00312E2D" w:rsidP="00312E2D">
            <w:pPr>
              <w:jc w:val="left"/>
              <w:rPr>
                <w:color w:val="000000"/>
                <w:sz w:val="20"/>
                <w:lang w:eastAsia="ru-RU"/>
              </w:rPr>
            </w:pPr>
            <w:r w:rsidRPr="00312E2D">
              <w:rPr>
                <w:snapToGrid w:val="0"/>
                <w:color w:val="000000"/>
                <w:sz w:val="20"/>
                <w:lang w:eastAsia="ru-RU" w:bidi="en-US"/>
              </w:rPr>
              <w:t>Глава 17. Замечания и предложения к проекту схемы теплоснабжения</w:t>
            </w:r>
          </w:p>
        </w:tc>
      </w:tr>
      <w:tr w:rsidR="00312E2D" w:rsidRPr="00312E2D" w14:paraId="4F8E6C2B" w14:textId="77777777" w:rsidTr="001F5048">
        <w:tc>
          <w:tcPr>
            <w:tcW w:w="5000" w:type="pct"/>
            <w:shd w:val="clear" w:color="000000" w:fill="FFFFFF"/>
            <w:vAlign w:val="center"/>
            <w:hideMark/>
          </w:tcPr>
          <w:p w14:paraId="4FB78C4E" w14:textId="77777777" w:rsidR="00312E2D" w:rsidRPr="00312E2D" w:rsidRDefault="00312E2D" w:rsidP="00312E2D">
            <w:pPr>
              <w:jc w:val="left"/>
              <w:rPr>
                <w:color w:val="000000"/>
                <w:sz w:val="20"/>
                <w:lang w:eastAsia="ru-RU"/>
              </w:rPr>
            </w:pPr>
            <w:r w:rsidRPr="00312E2D">
              <w:rPr>
                <w:snapToGrid w:val="0"/>
                <w:color w:val="000000"/>
                <w:sz w:val="20"/>
                <w:lang w:eastAsia="ru-RU" w:bidi="en-US"/>
              </w:rPr>
              <w:t xml:space="preserve">Глава 18. Сводный том изменений, выполненных в </w:t>
            </w:r>
            <w:r w:rsidRPr="00312E2D">
              <w:rPr>
                <w:snapToGrid w:val="0"/>
                <w:color w:val="000000"/>
                <w:sz w:val="20"/>
                <w:lang w:eastAsia="ru-RU"/>
              </w:rPr>
              <w:t xml:space="preserve">доработанной и (или) </w:t>
            </w:r>
            <w:r w:rsidRPr="00312E2D">
              <w:rPr>
                <w:snapToGrid w:val="0"/>
                <w:color w:val="000000"/>
                <w:sz w:val="20"/>
                <w:lang w:eastAsia="ru-RU" w:bidi="en-US"/>
              </w:rPr>
              <w:t>актуализированной схеме теплоснабжения</w:t>
            </w:r>
          </w:p>
        </w:tc>
      </w:tr>
      <w:tr w:rsidR="00312E2D" w:rsidRPr="00312E2D" w14:paraId="00A61677" w14:textId="77777777" w:rsidTr="001F5048">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D893AD" w14:textId="77777777" w:rsidR="00312E2D" w:rsidRPr="00312E2D" w:rsidRDefault="00312E2D" w:rsidP="00312E2D">
            <w:pPr>
              <w:jc w:val="left"/>
              <w:rPr>
                <w:snapToGrid w:val="0"/>
                <w:color w:val="000000"/>
                <w:sz w:val="20"/>
                <w:lang w:eastAsia="ru-RU" w:bidi="en-US"/>
              </w:rPr>
            </w:pPr>
            <w:r w:rsidRPr="00312E2D">
              <w:rPr>
                <w:snapToGrid w:val="0"/>
                <w:color w:val="000000"/>
                <w:sz w:val="20"/>
                <w:lang w:eastAsia="ru-RU" w:bidi="en-US"/>
              </w:rPr>
              <w:t>Глава 19. Оценка экологической безопасности теплоснабжения</w:t>
            </w:r>
          </w:p>
        </w:tc>
      </w:tr>
      <w:tr w:rsidR="00312E2D" w:rsidRPr="00312E2D" w14:paraId="051521F6" w14:textId="77777777" w:rsidTr="001F5048">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B872B2" w14:textId="77777777" w:rsidR="00312E2D" w:rsidRPr="00312E2D" w:rsidRDefault="00312E2D" w:rsidP="00312E2D">
            <w:pPr>
              <w:jc w:val="left"/>
              <w:rPr>
                <w:snapToGrid w:val="0"/>
                <w:color w:val="000000"/>
                <w:sz w:val="20"/>
                <w:lang w:eastAsia="ru-RU" w:bidi="en-US"/>
              </w:rPr>
            </w:pPr>
            <w:r w:rsidRPr="00312E2D">
              <w:rPr>
                <w:snapToGrid w:val="0"/>
                <w:color w:val="000000"/>
                <w:sz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312E2D" w:rsidRPr="00312E2D" w14:paraId="0D5A2AF4" w14:textId="77777777" w:rsidTr="001F5048">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C48CCC" w14:textId="77777777" w:rsidR="00312E2D" w:rsidRPr="00312E2D" w:rsidRDefault="00312E2D" w:rsidP="00312E2D">
            <w:pPr>
              <w:jc w:val="left"/>
              <w:rPr>
                <w:snapToGrid w:val="0"/>
                <w:color w:val="000000"/>
                <w:sz w:val="20"/>
                <w:lang w:eastAsia="ru-RU" w:bidi="en-US"/>
              </w:rPr>
            </w:pPr>
            <w:r w:rsidRPr="00312E2D">
              <w:rPr>
                <w:snapToGrid w:val="0"/>
                <w:color w:val="000000"/>
                <w:sz w:val="20"/>
                <w:lang w:eastAsia="ru-RU" w:bidi="en-US"/>
              </w:rPr>
              <w:t>Глава 19. Приложение 2. Расчет рассеивания выбросов загрязняющих веществ в атмосферном воздухе на перспективу</w:t>
            </w:r>
          </w:p>
        </w:tc>
      </w:tr>
    </w:tbl>
    <w:p w14:paraId="02E42BC0" w14:textId="77777777" w:rsidR="00D51CD3" w:rsidRDefault="00D51CD3" w:rsidP="00D51CD3">
      <w:pPr>
        <w:pStyle w:val="affffffff6"/>
        <w:spacing w:before="240" w:after="240" w:line="240" w:lineRule="auto"/>
        <w:ind w:firstLine="0"/>
        <w:jc w:val="center"/>
        <w:rPr>
          <w:b/>
          <w:caps/>
        </w:rPr>
      </w:pPr>
      <w:r>
        <w:rPr>
          <w:b/>
          <w:caps/>
        </w:rPr>
        <w:br w:type="page"/>
      </w:r>
    </w:p>
    <w:sdt>
      <w:sdtPr>
        <w:rPr>
          <w:rFonts w:ascii="Times New Roman" w:hAnsi="Times New Roman"/>
          <w:b w:val="0"/>
          <w:bCs w:val="0"/>
          <w:caps w:val="0"/>
          <w:color w:val="auto"/>
          <w:szCs w:val="20"/>
        </w:rPr>
        <w:id w:val="-250278561"/>
        <w:docPartObj>
          <w:docPartGallery w:val="Table of Contents"/>
          <w:docPartUnique/>
        </w:docPartObj>
      </w:sdtPr>
      <w:sdtEndPr/>
      <w:sdtContent>
        <w:p w14:paraId="3015D0D4" w14:textId="013C11FE" w:rsidR="00D51CD3" w:rsidRDefault="00D51CD3" w:rsidP="00D51CD3">
          <w:pPr>
            <w:pStyle w:val="aff"/>
            <w:spacing w:before="240" w:after="240" w:line="240" w:lineRule="auto"/>
            <w:ind w:right="0"/>
            <w:jc w:val="center"/>
          </w:pPr>
          <w:r w:rsidRPr="00D51CD3">
            <w:rPr>
              <w:rFonts w:ascii="Times New Roman" w:hAnsi="Times New Roman"/>
              <w:color w:val="auto"/>
              <w:sz w:val="24"/>
            </w:rPr>
            <w:t>Оглавление</w:t>
          </w:r>
        </w:p>
        <w:p w14:paraId="4DB44F1F" w14:textId="659C1D9D" w:rsidR="00D51CD3" w:rsidRDefault="00D51CD3">
          <w:pPr>
            <w:pStyle w:val="14"/>
            <w:rPr>
              <w:rFonts w:asciiTheme="minorHAnsi" w:eastAsiaTheme="minorEastAsia" w:hAnsiTheme="minorHAnsi" w:cstheme="minorBidi"/>
              <w:bCs w:val="0"/>
              <w:sz w:val="22"/>
              <w:lang w:eastAsia="ru-RU"/>
            </w:rPr>
          </w:pPr>
          <w:r>
            <w:rPr>
              <w:bCs w:val="0"/>
            </w:rPr>
            <w:fldChar w:fldCharType="begin"/>
          </w:r>
          <w:r>
            <w:rPr>
              <w:bCs w:val="0"/>
            </w:rPr>
            <w:instrText xml:space="preserve"> TOC \o "1-3" \h \z \u </w:instrText>
          </w:r>
          <w:r>
            <w:rPr>
              <w:bCs w:val="0"/>
            </w:rPr>
            <w:fldChar w:fldCharType="separate"/>
          </w:r>
          <w:hyperlink w:anchor="_Toc148393947" w:history="1">
            <w:r w:rsidRPr="00DF488F">
              <w:rPr>
                <w:rStyle w:val="afa"/>
              </w:rPr>
              <w:t>1.</w:t>
            </w:r>
            <w:r>
              <w:rPr>
                <w:rFonts w:asciiTheme="minorHAnsi" w:eastAsiaTheme="minorEastAsia" w:hAnsiTheme="minorHAnsi" w:cstheme="minorBidi"/>
                <w:bCs w:val="0"/>
                <w:sz w:val="22"/>
                <w:lang w:eastAsia="ru-RU"/>
              </w:rPr>
              <w:tab/>
            </w:r>
            <w:r w:rsidRPr="00DF488F">
              <w:rPr>
                <w:rStyle w:val="afa"/>
              </w:rPr>
              <w:t>Нарушение антимонопольного законодательства в отношении ООО «Новогор-Прикамье»</w:t>
            </w:r>
            <w:r>
              <w:rPr>
                <w:webHidden/>
              </w:rPr>
              <w:tab/>
            </w:r>
            <w:r>
              <w:rPr>
                <w:webHidden/>
              </w:rPr>
              <w:fldChar w:fldCharType="begin"/>
            </w:r>
            <w:r>
              <w:rPr>
                <w:webHidden/>
              </w:rPr>
              <w:instrText xml:space="preserve"> PAGEREF _Toc148393947 \h </w:instrText>
            </w:r>
            <w:r>
              <w:rPr>
                <w:webHidden/>
              </w:rPr>
            </w:r>
            <w:r>
              <w:rPr>
                <w:webHidden/>
              </w:rPr>
              <w:fldChar w:fldCharType="separate"/>
            </w:r>
            <w:r w:rsidR="0036500D">
              <w:rPr>
                <w:webHidden/>
              </w:rPr>
              <w:t>5</w:t>
            </w:r>
            <w:r>
              <w:rPr>
                <w:webHidden/>
              </w:rPr>
              <w:fldChar w:fldCharType="end"/>
            </w:r>
          </w:hyperlink>
        </w:p>
        <w:p w14:paraId="4FF926C3" w14:textId="46933529" w:rsidR="00D51CD3" w:rsidRDefault="00D51CD3">
          <w:r>
            <w:rPr>
              <w:bCs/>
              <w:noProof/>
              <w:sz w:val="24"/>
              <w:szCs w:val="22"/>
            </w:rPr>
            <w:fldChar w:fldCharType="end"/>
          </w:r>
        </w:p>
      </w:sdtContent>
    </w:sdt>
    <w:p w14:paraId="4C26EE17" w14:textId="6031A189" w:rsidR="00D51CD3" w:rsidRDefault="00D51CD3" w:rsidP="00D51CD3">
      <w:pPr>
        <w:pStyle w:val="affffffff6"/>
        <w:spacing w:before="240" w:after="240" w:line="240" w:lineRule="auto"/>
        <w:ind w:firstLine="0"/>
        <w:jc w:val="center"/>
        <w:rPr>
          <w:b/>
          <w:caps/>
        </w:rPr>
      </w:pPr>
      <w:r>
        <w:rPr>
          <w:b/>
          <w:caps/>
        </w:rPr>
        <w:br w:type="page"/>
      </w:r>
    </w:p>
    <w:p w14:paraId="1527515B" w14:textId="048CE88A" w:rsidR="00D51CD3" w:rsidRPr="00D51CD3" w:rsidRDefault="00D51CD3" w:rsidP="00D51CD3">
      <w:pPr>
        <w:pStyle w:val="10"/>
      </w:pPr>
      <w:bookmarkStart w:id="9" w:name="_Toc148393947"/>
      <w:r w:rsidRPr="00D51CD3">
        <w:lastRenderedPageBreak/>
        <w:t>Нарушение антимонопольного законодательства в отношении ООО «Н</w:t>
      </w:r>
      <w:r>
        <w:t>овогор-П</w:t>
      </w:r>
      <w:r w:rsidRPr="00D51CD3">
        <w:t>рикамье»</w:t>
      </w:r>
      <w:bookmarkEnd w:id="9"/>
    </w:p>
    <w:p w14:paraId="1C9BD865" w14:textId="0700D2F1" w:rsidR="00D51CD3" w:rsidRPr="00D51CD3" w:rsidRDefault="00D51CD3" w:rsidP="00D51CD3">
      <w:pPr>
        <w:spacing w:line="360" w:lineRule="auto"/>
        <w:ind w:right="0" w:firstLine="709"/>
        <w:jc w:val="both"/>
        <w:rPr>
          <w:sz w:val="24"/>
          <w:szCs w:val="24"/>
        </w:rPr>
      </w:pPr>
      <w:r>
        <w:rPr>
          <w:sz w:val="24"/>
          <w:szCs w:val="24"/>
        </w:rPr>
        <w:t>Документ</w:t>
      </w:r>
      <w:r w:rsidR="004A7BCE">
        <w:rPr>
          <w:sz w:val="24"/>
          <w:szCs w:val="24"/>
        </w:rPr>
        <w:t xml:space="preserve"> (решение по делу)</w:t>
      </w:r>
      <w:r>
        <w:rPr>
          <w:sz w:val="24"/>
          <w:szCs w:val="24"/>
        </w:rPr>
        <w:t>, касающи</w:t>
      </w:r>
      <w:r w:rsidR="004A7BCE">
        <w:rPr>
          <w:sz w:val="24"/>
          <w:szCs w:val="24"/>
        </w:rPr>
        <w:t>й</w:t>
      </w:r>
      <w:r>
        <w:rPr>
          <w:sz w:val="24"/>
          <w:szCs w:val="24"/>
        </w:rPr>
        <w:t>ся нарушения</w:t>
      </w:r>
      <w:r w:rsidRPr="00D51CD3">
        <w:rPr>
          <w:sz w:val="24"/>
          <w:szCs w:val="24"/>
        </w:rPr>
        <w:t xml:space="preserve"> антимонопольного законодательства в отношении ООО «</w:t>
      </w:r>
      <w:proofErr w:type="spellStart"/>
      <w:r w:rsidRPr="00D51CD3">
        <w:rPr>
          <w:sz w:val="24"/>
          <w:szCs w:val="24"/>
        </w:rPr>
        <w:t>Новогор</w:t>
      </w:r>
      <w:proofErr w:type="spellEnd"/>
      <w:r w:rsidRPr="00D51CD3">
        <w:rPr>
          <w:sz w:val="24"/>
          <w:szCs w:val="24"/>
        </w:rPr>
        <w:t>-Прикамье»</w:t>
      </w:r>
      <w:r w:rsidR="004A7BCE">
        <w:rPr>
          <w:sz w:val="24"/>
          <w:szCs w:val="24"/>
        </w:rPr>
        <w:t>, выразившегося в осуществлении действий (бездействия), проявившихся в уклонении от заключения с Администрацией г. Перми соглашения об исполнении схемы теплоснабжения г. Перми, что приводит или может привести к ущемлению интересов неопределенного круга потребителей</w:t>
      </w:r>
      <w:r>
        <w:rPr>
          <w:sz w:val="24"/>
          <w:szCs w:val="24"/>
        </w:rPr>
        <w:t>, представлен ниже.</w:t>
      </w:r>
    </w:p>
    <w:p w14:paraId="21C96459" w14:textId="77777777" w:rsidR="00D51CD3" w:rsidRPr="00D51CD3" w:rsidRDefault="00D51CD3" w:rsidP="00D51CD3"/>
    <w:p w14:paraId="63B46901" w14:textId="6ACEBA86" w:rsidR="00D034B4"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6C06AE15" wp14:editId="58D19F96">
            <wp:extent cx="5457825" cy="7629525"/>
            <wp:effectExtent l="0" t="0" r="9525" b="9525"/>
            <wp:docPr id="6" name="Рисунок 6" descr="Z:\Максим\Пермь\2023\ФАС\новог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ксим\Пермь\2023\ФАС\новогор\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02" t="601" b="3241"/>
                    <a:stretch/>
                  </pic:blipFill>
                  <pic:spPr bwMode="auto">
                    <a:xfrm>
                      <a:off x="0" y="0"/>
                      <a:ext cx="5457825" cy="7629525"/>
                    </a:xfrm>
                    <a:prstGeom prst="rect">
                      <a:avLst/>
                    </a:prstGeom>
                    <a:noFill/>
                    <a:ln>
                      <a:noFill/>
                    </a:ln>
                    <a:extLst>
                      <a:ext uri="{53640926-AAD7-44D8-BBD7-CCE9431645EC}">
                        <a14:shadowObscured xmlns:a14="http://schemas.microsoft.com/office/drawing/2010/main"/>
                      </a:ext>
                    </a:extLst>
                  </pic:spPr>
                </pic:pic>
              </a:graphicData>
            </a:graphic>
          </wp:inline>
        </w:drawing>
      </w:r>
    </w:p>
    <w:p w14:paraId="4EB5447D" w14:textId="77777777" w:rsidR="00AC20F8" w:rsidRDefault="00AC20F8" w:rsidP="00D034B4">
      <w:pPr>
        <w:pStyle w:val="affffffff6"/>
        <w:spacing w:line="360" w:lineRule="auto"/>
        <w:ind w:firstLine="0"/>
        <w:jc w:val="center"/>
        <w:rPr>
          <w:noProof/>
          <w:lang w:eastAsia="ru-RU"/>
        </w:rPr>
      </w:pPr>
    </w:p>
    <w:p w14:paraId="44A5AFF2" w14:textId="77777777" w:rsidR="00232FA6" w:rsidRDefault="00232FA6" w:rsidP="00D034B4">
      <w:pPr>
        <w:pStyle w:val="affffffff6"/>
        <w:spacing w:line="360" w:lineRule="auto"/>
        <w:ind w:firstLine="0"/>
        <w:jc w:val="center"/>
        <w:rPr>
          <w:noProof/>
          <w:lang w:eastAsia="ru-RU"/>
        </w:rPr>
      </w:pPr>
    </w:p>
    <w:p w14:paraId="6FEECCAA" w14:textId="5FC07767" w:rsidR="00226630"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5F94BE97" wp14:editId="0FD77559">
            <wp:extent cx="5759075" cy="8001000"/>
            <wp:effectExtent l="0" t="0" r="0" b="0"/>
            <wp:docPr id="8" name="Рисунок 8" descr="Z:\Максим\Пермь\2023\ФАС\новог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ксим\Пермь\2023\ФАС\новогор\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23" t="6152" r="998"/>
                    <a:stretch/>
                  </pic:blipFill>
                  <pic:spPr bwMode="auto">
                    <a:xfrm>
                      <a:off x="0" y="0"/>
                      <a:ext cx="5760990" cy="8003661"/>
                    </a:xfrm>
                    <a:prstGeom prst="rect">
                      <a:avLst/>
                    </a:prstGeom>
                    <a:noFill/>
                    <a:ln>
                      <a:noFill/>
                    </a:ln>
                    <a:extLst>
                      <a:ext uri="{53640926-AAD7-44D8-BBD7-CCE9431645EC}">
                        <a14:shadowObscured xmlns:a14="http://schemas.microsoft.com/office/drawing/2010/main"/>
                      </a:ext>
                    </a:extLst>
                  </pic:spPr>
                </pic:pic>
              </a:graphicData>
            </a:graphic>
          </wp:inline>
        </w:drawing>
      </w:r>
    </w:p>
    <w:p w14:paraId="3F672D66" w14:textId="77777777" w:rsidR="00AC20F8" w:rsidRDefault="00AC20F8" w:rsidP="00D034B4">
      <w:pPr>
        <w:pStyle w:val="affffffff6"/>
        <w:spacing w:line="360" w:lineRule="auto"/>
        <w:ind w:firstLine="0"/>
        <w:jc w:val="center"/>
        <w:rPr>
          <w:noProof/>
          <w:lang w:eastAsia="ru-RU"/>
        </w:rPr>
      </w:pPr>
    </w:p>
    <w:p w14:paraId="6D5D22DD" w14:textId="77777777" w:rsidR="00232FA6" w:rsidRDefault="00232FA6" w:rsidP="00D034B4">
      <w:pPr>
        <w:pStyle w:val="affffffff6"/>
        <w:spacing w:line="360" w:lineRule="auto"/>
        <w:ind w:firstLine="0"/>
        <w:jc w:val="center"/>
        <w:rPr>
          <w:noProof/>
          <w:lang w:eastAsia="ru-RU"/>
        </w:rPr>
      </w:pPr>
    </w:p>
    <w:p w14:paraId="46F52FE5" w14:textId="27C342B5" w:rsidR="004D1006"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752FEB38" wp14:editId="4AD797B5">
            <wp:extent cx="5806582" cy="8048625"/>
            <wp:effectExtent l="0" t="0" r="3810" b="0"/>
            <wp:docPr id="9" name="Рисунок 9" descr="Z:\Максим\Пермь\2023\ФАС\нового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аксим\Пермь\2023\ФАС\новогор\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7414" t="6258"/>
                    <a:stretch/>
                  </pic:blipFill>
                  <pic:spPr bwMode="auto">
                    <a:xfrm>
                      <a:off x="0" y="0"/>
                      <a:ext cx="5812498" cy="8056825"/>
                    </a:xfrm>
                    <a:prstGeom prst="rect">
                      <a:avLst/>
                    </a:prstGeom>
                    <a:noFill/>
                    <a:ln>
                      <a:noFill/>
                    </a:ln>
                    <a:extLst>
                      <a:ext uri="{53640926-AAD7-44D8-BBD7-CCE9431645EC}">
                        <a14:shadowObscured xmlns:a14="http://schemas.microsoft.com/office/drawing/2010/main"/>
                      </a:ext>
                    </a:extLst>
                  </pic:spPr>
                </pic:pic>
              </a:graphicData>
            </a:graphic>
          </wp:inline>
        </w:drawing>
      </w:r>
    </w:p>
    <w:p w14:paraId="7BA07477" w14:textId="77777777" w:rsidR="00AC20F8" w:rsidRDefault="00AC20F8" w:rsidP="00D034B4">
      <w:pPr>
        <w:pStyle w:val="affffffff6"/>
        <w:spacing w:line="360" w:lineRule="auto"/>
        <w:ind w:firstLine="0"/>
        <w:jc w:val="center"/>
        <w:rPr>
          <w:noProof/>
          <w:lang w:eastAsia="ru-RU"/>
        </w:rPr>
      </w:pPr>
    </w:p>
    <w:p w14:paraId="58E6B718" w14:textId="77777777" w:rsidR="00AC20F8" w:rsidRDefault="00AC20F8" w:rsidP="00D034B4">
      <w:pPr>
        <w:pStyle w:val="affffffff6"/>
        <w:spacing w:line="360" w:lineRule="auto"/>
        <w:ind w:firstLine="0"/>
        <w:jc w:val="center"/>
        <w:rPr>
          <w:noProof/>
          <w:lang w:eastAsia="ru-RU"/>
        </w:rPr>
      </w:pPr>
    </w:p>
    <w:p w14:paraId="233B71B9" w14:textId="77777777" w:rsidR="00232FA6" w:rsidRDefault="00232FA6" w:rsidP="00D034B4">
      <w:pPr>
        <w:pStyle w:val="affffffff6"/>
        <w:spacing w:line="360" w:lineRule="auto"/>
        <w:ind w:firstLine="0"/>
        <w:jc w:val="center"/>
        <w:rPr>
          <w:noProof/>
          <w:lang w:eastAsia="ru-RU"/>
        </w:rPr>
      </w:pPr>
    </w:p>
    <w:p w14:paraId="16785140" w14:textId="77777777" w:rsidR="00232FA6" w:rsidRDefault="00232FA6" w:rsidP="00D034B4">
      <w:pPr>
        <w:pStyle w:val="affffffff6"/>
        <w:spacing w:line="360" w:lineRule="auto"/>
        <w:ind w:firstLine="0"/>
        <w:jc w:val="center"/>
        <w:rPr>
          <w:noProof/>
          <w:lang w:eastAsia="ru-RU"/>
        </w:rPr>
      </w:pPr>
    </w:p>
    <w:p w14:paraId="324B3470" w14:textId="4BD264FF" w:rsidR="00D034B4" w:rsidRPr="00AC11BB" w:rsidRDefault="002B161D" w:rsidP="00D034B4">
      <w:pPr>
        <w:pStyle w:val="affffffff6"/>
        <w:spacing w:line="360" w:lineRule="auto"/>
        <w:ind w:firstLine="0"/>
        <w:jc w:val="center"/>
      </w:pPr>
      <w:r w:rsidRPr="002B161D">
        <w:rPr>
          <w:noProof/>
          <w:lang w:eastAsia="ru-RU"/>
        </w:rPr>
        <w:drawing>
          <wp:inline distT="0" distB="0" distL="0" distR="0" wp14:anchorId="78F3E1E4" wp14:editId="48C01A33">
            <wp:extent cx="5920514" cy="8096250"/>
            <wp:effectExtent l="0" t="0" r="4445" b="0"/>
            <wp:docPr id="10" name="Рисунок 10" descr="Z:\Максим\Пермь\2023\ФАС\нового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аксим\Пермь\2023\ФАС\новогор\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58" t="5669" r="1488" b="965"/>
                    <a:stretch/>
                  </pic:blipFill>
                  <pic:spPr bwMode="auto">
                    <a:xfrm>
                      <a:off x="0" y="0"/>
                      <a:ext cx="5926813" cy="8104864"/>
                    </a:xfrm>
                    <a:prstGeom prst="rect">
                      <a:avLst/>
                    </a:prstGeom>
                    <a:noFill/>
                    <a:ln>
                      <a:noFill/>
                    </a:ln>
                    <a:extLst>
                      <a:ext uri="{53640926-AAD7-44D8-BBD7-CCE9431645EC}">
                        <a14:shadowObscured xmlns:a14="http://schemas.microsoft.com/office/drawing/2010/main"/>
                      </a:ext>
                    </a:extLst>
                  </pic:spPr>
                </pic:pic>
              </a:graphicData>
            </a:graphic>
          </wp:inline>
        </w:drawing>
      </w:r>
    </w:p>
    <w:p w14:paraId="2B99AEE9" w14:textId="77777777" w:rsidR="00AC20F8" w:rsidRDefault="00AC20F8" w:rsidP="00D034B4">
      <w:pPr>
        <w:pStyle w:val="affffffff6"/>
        <w:spacing w:line="360" w:lineRule="auto"/>
        <w:jc w:val="center"/>
        <w:rPr>
          <w:noProof/>
          <w:lang w:eastAsia="ru-RU"/>
        </w:rPr>
      </w:pPr>
    </w:p>
    <w:p w14:paraId="5A38F105" w14:textId="77777777" w:rsidR="00232FA6" w:rsidRDefault="00232FA6" w:rsidP="00D034B4">
      <w:pPr>
        <w:pStyle w:val="affffffff6"/>
        <w:spacing w:line="360" w:lineRule="auto"/>
        <w:jc w:val="center"/>
        <w:rPr>
          <w:noProof/>
          <w:lang w:eastAsia="ru-RU"/>
        </w:rPr>
      </w:pPr>
    </w:p>
    <w:p w14:paraId="0A277A3E" w14:textId="728A28CF" w:rsidR="00D034B4" w:rsidRPr="00AC11BB" w:rsidRDefault="002B161D" w:rsidP="00D034B4">
      <w:pPr>
        <w:pStyle w:val="affffffff6"/>
        <w:spacing w:line="360" w:lineRule="auto"/>
        <w:jc w:val="center"/>
      </w:pPr>
      <w:r w:rsidRPr="002B161D">
        <w:rPr>
          <w:noProof/>
          <w:lang w:eastAsia="ru-RU"/>
        </w:rPr>
        <w:drawing>
          <wp:inline distT="0" distB="0" distL="0" distR="0" wp14:anchorId="4D6AE176" wp14:editId="1B89464E">
            <wp:extent cx="5700018" cy="7820025"/>
            <wp:effectExtent l="0" t="0" r="0" b="0"/>
            <wp:docPr id="12" name="Рисунок 12" descr="Z:\Максим\Пермь\2023\ФАС\нового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аксим\Пермь\2023\ФАС\новогор\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73" t="5441"/>
                    <a:stretch/>
                  </pic:blipFill>
                  <pic:spPr bwMode="auto">
                    <a:xfrm>
                      <a:off x="0" y="0"/>
                      <a:ext cx="5702676" cy="7823672"/>
                    </a:xfrm>
                    <a:prstGeom prst="rect">
                      <a:avLst/>
                    </a:prstGeom>
                    <a:noFill/>
                    <a:ln>
                      <a:noFill/>
                    </a:ln>
                    <a:extLst>
                      <a:ext uri="{53640926-AAD7-44D8-BBD7-CCE9431645EC}">
                        <a14:shadowObscured xmlns:a14="http://schemas.microsoft.com/office/drawing/2010/main"/>
                      </a:ext>
                    </a:extLst>
                  </pic:spPr>
                </pic:pic>
              </a:graphicData>
            </a:graphic>
          </wp:inline>
        </w:drawing>
      </w:r>
    </w:p>
    <w:p w14:paraId="314796C7" w14:textId="77777777" w:rsidR="00CF20E2" w:rsidRDefault="00CF20E2" w:rsidP="00D034B4">
      <w:pPr>
        <w:pStyle w:val="affffffff6"/>
        <w:spacing w:line="360" w:lineRule="auto"/>
        <w:jc w:val="center"/>
        <w:rPr>
          <w:noProof/>
          <w:lang w:eastAsia="ru-RU"/>
        </w:rPr>
      </w:pPr>
    </w:p>
    <w:p w14:paraId="3E08BB64" w14:textId="77777777" w:rsidR="00CF20E2" w:rsidRDefault="00CF20E2" w:rsidP="00D034B4">
      <w:pPr>
        <w:pStyle w:val="affffffff6"/>
        <w:spacing w:line="360" w:lineRule="auto"/>
        <w:jc w:val="center"/>
        <w:rPr>
          <w:noProof/>
          <w:lang w:eastAsia="ru-RU"/>
        </w:rPr>
      </w:pPr>
    </w:p>
    <w:p w14:paraId="27894FED" w14:textId="64844806" w:rsidR="00D034B4" w:rsidRPr="00AC11BB" w:rsidRDefault="002B161D" w:rsidP="00D034B4">
      <w:pPr>
        <w:pStyle w:val="affffffff6"/>
        <w:spacing w:line="360" w:lineRule="auto"/>
        <w:jc w:val="center"/>
      </w:pPr>
      <w:r w:rsidRPr="002B161D">
        <w:rPr>
          <w:noProof/>
          <w:lang w:eastAsia="ru-RU"/>
        </w:rPr>
        <w:lastRenderedPageBreak/>
        <w:drawing>
          <wp:inline distT="0" distB="0" distL="0" distR="0" wp14:anchorId="38247109" wp14:editId="0B117484">
            <wp:extent cx="5596628" cy="7743825"/>
            <wp:effectExtent l="0" t="0" r="4445" b="0"/>
            <wp:docPr id="13" name="Рисунок 13" descr="Z:\Максим\Пермь\2023\ФАС\нового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аксим\Пермь\2023\ФАС\новогор\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58" t="5415" r="1984" b="842"/>
                    <a:stretch/>
                  </pic:blipFill>
                  <pic:spPr bwMode="auto">
                    <a:xfrm>
                      <a:off x="0" y="0"/>
                      <a:ext cx="5597994" cy="7745715"/>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bookmarkEnd w:id="3"/>
    <w:bookmarkEnd w:id="4"/>
    <w:bookmarkEnd w:id="5"/>
    <w:bookmarkEnd w:id="6"/>
    <w:bookmarkEnd w:id="7"/>
    <w:p w14:paraId="7EEB1FA8" w14:textId="77777777" w:rsidR="00AC20F8" w:rsidRDefault="00AC20F8" w:rsidP="00D034B4">
      <w:pPr>
        <w:pStyle w:val="affffffff6"/>
        <w:spacing w:line="360" w:lineRule="auto"/>
        <w:ind w:firstLine="0"/>
        <w:jc w:val="center"/>
        <w:rPr>
          <w:noProof/>
          <w:lang w:eastAsia="ru-RU"/>
        </w:rPr>
      </w:pPr>
    </w:p>
    <w:p w14:paraId="28AEE9AA" w14:textId="77777777" w:rsidR="00CF20E2" w:rsidRDefault="00CF20E2" w:rsidP="00D034B4">
      <w:pPr>
        <w:pStyle w:val="affffffff6"/>
        <w:spacing w:line="360" w:lineRule="auto"/>
        <w:ind w:firstLine="0"/>
        <w:jc w:val="center"/>
        <w:rPr>
          <w:noProof/>
          <w:lang w:eastAsia="ru-RU"/>
        </w:rPr>
      </w:pPr>
    </w:p>
    <w:p w14:paraId="59CC01CD" w14:textId="01994608" w:rsidR="00D034B4" w:rsidRDefault="002B161D" w:rsidP="00D034B4">
      <w:pPr>
        <w:pStyle w:val="affffffff6"/>
        <w:spacing w:line="360" w:lineRule="auto"/>
        <w:ind w:firstLine="0"/>
        <w:jc w:val="center"/>
      </w:pPr>
      <w:r w:rsidRPr="002B161D">
        <w:rPr>
          <w:noProof/>
          <w:lang w:eastAsia="ru-RU"/>
        </w:rPr>
        <w:lastRenderedPageBreak/>
        <w:drawing>
          <wp:inline distT="0" distB="0" distL="0" distR="0" wp14:anchorId="791C7D9C" wp14:editId="4B8B7C07">
            <wp:extent cx="6000750" cy="8239208"/>
            <wp:effectExtent l="0" t="0" r="0" b="9525"/>
            <wp:docPr id="14" name="Рисунок 14" descr="Z:\Максим\Пермь\2023\ФАС\нового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ксим\Пермь\2023\ФАС\новогор\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07" t="5199"/>
                    <a:stretch/>
                  </pic:blipFill>
                  <pic:spPr bwMode="auto">
                    <a:xfrm>
                      <a:off x="0" y="0"/>
                      <a:ext cx="6007953" cy="8249098"/>
                    </a:xfrm>
                    <a:prstGeom prst="rect">
                      <a:avLst/>
                    </a:prstGeom>
                    <a:noFill/>
                    <a:ln>
                      <a:noFill/>
                    </a:ln>
                    <a:extLst>
                      <a:ext uri="{53640926-AAD7-44D8-BBD7-CCE9431645EC}">
                        <a14:shadowObscured xmlns:a14="http://schemas.microsoft.com/office/drawing/2010/main"/>
                      </a:ext>
                    </a:extLst>
                  </pic:spPr>
                </pic:pic>
              </a:graphicData>
            </a:graphic>
          </wp:inline>
        </w:drawing>
      </w:r>
    </w:p>
    <w:p w14:paraId="70205547" w14:textId="77777777" w:rsidR="002B161D" w:rsidRDefault="002B161D" w:rsidP="00D034B4">
      <w:pPr>
        <w:pStyle w:val="affffffff6"/>
        <w:spacing w:line="360" w:lineRule="auto"/>
        <w:ind w:firstLine="0"/>
        <w:jc w:val="center"/>
      </w:pPr>
    </w:p>
    <w:p w14:paraId="16CFE009" w14:textId="77777777" w:rsidR="002B161D" w:rsidRDefault="002B161D" w:rsidP="00D034B4">
      <w:pPr>
        <w:pStyle w:val="affffffff6"/>
        <w:spacing w:line="360" w:lineRule="auto"/>
        <w:ind w:firstLine="0"/>
        <w:jc w:val="center"/>
      </w:pPr>
    </w:p>
    <w:p w14:paraId="142F767F" w14:textId="6A12D49B" w:rsidR="002B161D" w:rsidRDefault="002B161D" w:rsidP="00D034B4">
      <w:pPr>
        <w:pStyle w:val="affffffff6"/>
        <w:spacing w:line="360" w:lineRule="auto"/>
        <w:ind w:firstLine="0"/>
        <w:jc w:val="center"/>
      </w:pPr>
      <w:r w:rsidRPr="002B161D">
        <w:rPr>
          <w:noProof/>
          <w:lang w:eastAsia="ru-RU"/>
        </w:rPr>
        <w:lastRenderedPageBreak/>
        <w:drawing>
          <wp:inline distT="0" distB="0" distL="0" distR="0" wp14:anchorId="307C35D8" wp14:editId="74161C54">
            <wp:extent cx="5976396" cy="8267700"/>
            <wp:effectExtent l="0" t="0" r="5715" b="0"/>
            <wp:docPr id="15" name="Рисунок 15" descr="Z:\Максим\Пермь\2023\ФАС\нового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аксим\Пермь\2023\ФАС\новогор\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78" t="5776" r="1659"/>
                    <a:stretch/>
                  </pic:blipFill>
                  <pic:spPr bwMode="auto">
                    <a:xfrm>
                      <a:off x="0" y="0"/>
                      <a:ext cx="5984693" cy="8279177"/>
                    </a:xfrm>
                    <a:prstGeom prst="rect">
                      <a:avLst/>
                    </a:prstGeom>
                    <a:noFill/>
                    <a:ln>
                      <a:noFill/>
                    </a:ln>
                    <a:extLst>
                      <a:ext uri="{53640926-AAD7-44D8-BBD7-CCE9431645EC}">
                        <a14:shadowObscured xmlns:a14="http://schemas.microsoft.com/office/drawing/2010/main"/>
                      </a:ext>
                    </a:extLst>
                  </pic:spPr>
                </pic:pic>
              </a:graphicData>
            </a:graphic>
          </wp:inline>
        </w:drawing>
      </w:r>
    </w:p>
    <w:p w14:paraId="2DF2817A" w14:textId="32CBD0F5" w:rsidR="002B161D" w:rsidRDefault="002B161D" w:rsidP="00D034B4">
      <w:pPr>
        <w:pStyle w:val="affffffff6"/>
        <w:spacing w:line="360" w:lineRule="auto"/>
        <w:ind w:firstLine="0"/>
        <w:jc w:val="center"/>
      </w:pPr>
      <w:r w:rsidRPr="002B161D">
        <w:rPr>
          <w:noProof/>
          <w:lang w:eastAsia="ru-RU"/>
        </w:rPr>
        <w:lastRenderedPageBreak/>
        <w:drawing>
          <wp:inline distT="0" distB="0" distL="0" distR="0" wp14:anchorId="605A9EFF" wp14:editId="79079363">
            <wp:extent cx="6105392" cy="8467725"/>
            <wp:effectExtent l="0" t="0" r="0" b="0"/>
            <wp:docPr id="16" name="Рисунок 16" descr="Z:\Максим\Пермь\2023\ФАС\нового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Максим\Пермь\2023\ФАС\новогор\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6" t="5078"/>
                    <a:stretch/>
                  </pic:blipFill>
                  <pic:spPr bwMode="auto">
                    <a:xfrm>
                      <a:off x="0" y="0"/>
                      <a:ext cx="6112075" cy="8476993"/>
                    </a:xfrm>
                    <a:prstGeom prst="rect">
                      <a:avLst/>
                    </a:prstGeom>
                    <a:noFill/>
                    <a:ln>
                      <a:noFill/>
                    </a:ln>
                    <a:extLst>
                      <a:ext uri="{53640926-AAD7-44D8-BBD7-CCE9431645EC}">
                        <a14:shadowObscured xmlns:a14="http://schemas.microsoft.com/office/drawing/2010/main"/>
                      </a:ext>
                    </a:extLst>
                  </pic:spPr>
                </pic:pic>
              </a:graphicData>
            </a:graphic>
          </wp:inline>
        </w:drawing>
      </w:r>
    </w:p>
    <w:p w14:paraId="501C23C4" w14:textId="77777777" w:rsidR="002B161D" w:rsidRDefault="002B161D" w:rsidP="00D034B4">
      <w:pPr>
        <w:pStyle w:val="affffffff6"/>
        <w:spacing w:line="360" w:lineRule="auto"/>
        <w:ind w:firstLine="0"/>
        <w:jc w:val="center"/>
      </w:pPr>
    </w:p>
    <w:p w14:paraId="2202D66F" w14:textId="77777777" w:rsidR="002B161D" w:rsidRDefault="002B161D" w:rsidP="00D034B4">
      <w:pPr>
        <w:pStyle w:val="affffffff6"/>
        <w:spacing w:line="360" w:lineRule="auto"/>
        <w:ind w:firstLine="0"/>
        <w:jc w:val="center"/>
      </w:pPr>
    </w:p>
    <w:p w14:paraId="0DC4DF21" w14:textId="1FDA0714" w:rsidR="002B161D" w:rsidRDefault="002B161D" w:rsidP="00D034B4">
      <w:pPr>
        <w:pStyle w:val="affffffff6"/>
        <w:spacing w:line="360" w:lineRule="auto"/>
        <w:ind w:firstLine="0"/>
        <w:jc w:val="center"/>
      </w:pPr>
      <w:r w:rsidRPr="002B161D">
        <w:rPr>
          <w:noProof/>
          <w:lang w:eastAsia="ru-RU"/>
        </w:rPr>
        <w:drawing>
          <wp:inline distT="0" distB="0" distL="0" distR="0" wp14:anchorId="73DF3DF1" wp14:editId="6A08C542">
            <wp:extent cx="6092062" cy="8420100"/>
            <wp:effectExtent l="0" t="0" r="4445" b="0"/>
            <wp:docPr id="17" name="Рисунок 17" descr="Z:\Максим\Пермь\2023\ФАС\нового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Максим\Пермь\2023\ФАС\новогор\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7" t="6362" r="1824" b="720"/>
                    <a:stretch/>
                  </pic:blipFill>
                  <pic:spPr bwMode="auto">
                    <a:xfrm>
                      <a:off x="0" y="0"/>
                      <a:ext cx="6095299" cy="8424574"/>
                    </a:xfrm>
                    <a:prstGeom prst="rect">
                      <a:avLst/>
                    </a:prstGeom>
                    <a:noFill/>
                    <a:ln>
                      <a:noFill/>
                    </a:ln>
                    <a:extLst>
                      <a:ext uri="{53640926-AAD7-44D8-BBD7-CCE9431645EC}">
                        <a14:shadowObscured xmlns:a14="http://schemas.microsoft.com/office/drawing/2010/main"/>
                      </a:ext>
                    </a:extLst>
                  </pic:spPr>
                </pic:pic>
              </a:graphicData>
            </a:graphic>
          </wp:inline>
        </w:drawing>
      </w:r>
    </w:p>
    <w:p w14:paraId="0A4E55F2" w14:textId="77777777" w:rsidR="002B161D" w:rsidRDefault="002B161D" w:rsidP="00D034B4">
      <w:pPr>
        <w:pStyle w:val="affffffff6"/>
        <w:spacing w:line="360" w:lineRule="auto"/>
        <w:ind w:firstLine="0"/>
        <w:jc w:val="center"/>
      </w:pPr>
    </w:p>
    <w:p w14:paraId="48BBE500" w14:textId="77777777" w:rsidR="002B161D" w:rsidRDefault="002B161D" w:rsidP="00D034B4">
      <w:pPr>
        <w:pStyle w:val="affffffff6"/>
        <w:spacing w:line="360" w:lineRule="auto"/>
        <w:ind w:firstLine="0"/>
        <w:jc w:val="center"/>
      </w:pPr>
    </w:p>
    <w:p w14:paraId="0685E1B2" w14:textId="67BE302B" w:rsidR="002B161D" w:rsidRDefault="002B161D" w:rsidP="00D034B4">
      <w:pPr>
        <w:pStyle w:val="affffffff6"/>
        <w:spacing w:line="360" w:lineRule="auto"/>
        <w:ind w:firstLine="0"/>
        <w:jc w:val="center"/>
      </w:pPr>
      <w:r w:rsidRPr="002B161D">
        <w:rPr>
          <w:noProof/>
          <w:lang w:eastAsia="ru-RU"/>
        </w:rPr>
        <w:drawing>
          <wp:inline distT="0" distB="0" distL="0" distR="0" wp14:anchorId="4BEF44C0" wp14:editId="62E2EC3B">
            <wp:extent cx="6030307" cy="8267700"/>
            <wp:effectExtent l="0" t="0" r="8890" b="0"/>
            <wp:docPr id="18" name="Рисунок 18" descr="Z:\Максим\Пермь\2023\ФАС\нового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Максим\Пермь\2023\ФАС\новогор\1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824" t="5416" b="1202"/>
                    <a:stretch/>
                  </pic:blipFill>
                  <pic:spPr bwMode="auto">
                    <a:xfrm>
                      <a:off x="0" y="0"/>
                      <a:ext cx="6034988" cy="8274118"/>
                    </a:xfrm>
                    <a:prstGeom prst="rect">
                      <a:avLst/>
                    </a:prstGeom>
                    <a:noFill/>
                    <a:ln>
                      <a:noFill/>
                    </a:ln>
                    <a:extLst>
                      <a:ext uri="{53640926-AAD7-44D8-BBD7-CCE9431645EC}">
                        <a14:shadowObscured xmlns:a14="http://schemas.microsoft.com/office/drawing/2010/main"/>
                      </a:ext>
                    </a:extLst>
                  </pic:spPr>
                </pic:pic>
              </a:graphicData>
            </a:graphic>
          </wp:inline>
        </w:drawing>
      </w:r>
    </w:p>
    <w:p w14:paraId="064AE161" w14:textId="77777777" w:rsidR="002B161D" w:rsidRDefault="002B161D" w:rsidP="00D034B4">
      <w:pPr>
        <w:pStyle w:val="affffffff6"/>
        <w:spacing w:line="360" w:lineRule="auto"/>
        <w:ind w:firstLine="0"/>
        <w:jc w:val="center"/>
      </w:pPr>
    </w:p>
    <w:p w14:paraId="286D9BC0" w14:textId="77777777" w:rsidR="002B161D" w:rsidRDefault="002B161D" w:rsidP="00D034B4">
      <w:pPr>
        <w:pStyle w:val="affffffff6"/>
        <w:spacing w:line="360" w:lineRule="auto"/>
        <w:ind w:firstLine="0"/>
        <w:jc w:val="center"/>
      </w:pPr>
    </w:p>
    <w:p w14:paraId="7332015B" w14:textId="07EBA33B" w:rsidR="002B161D" w:rsidRDefault="002B161D" w:rsidP="00D034B4">
      <w:pPr>
        <w:pStyle w:val="affffffff6"/>
        <w:spacing w:line="360" w:lineRule="auto"/>
        <w:ind w:firstLine="0"/>
        <w:jc w:val="center"/>
      </w:pPr>
      <w:r w:rsidRPr="002B161D">
        <w:rPr>
          <w:noProof/>
          <w:lang w:eastAsia="ru-RU"/>
        </w:rPr>
        <w:drawing>
          <wp:inline distT="0" distB="0" distL="0" distR="0" wp14:anchorId="0CF1F6A8" wp14:editId="341A9565">
            <wp:extent cx="6153496" cy="8401050"/>
            <wp:effectExtent l="0" t="0" r="0" b="0"/>
            <wp:docPr id="19" name="Рисунок 19" descr="Z:\Максим\Пермь\2023\ФАС\новогор\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Максим\Пермь\2023\ФАС\новогор\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08" t="6723" r="835" b="841"/>
                    <a:stretch/>
                  </pic:blipFill>
                  <pic:spPr bwMode="auto">
                    <a:xfrm>
                      <a:off x="0" y="0"/>
                      <a:ext cx="6158829" cy="8408331"/>
                    </a:xfrm>
                    <a:prstGeom prst="rect">
                      <a:avLst/>
                    </a:prstGeom>
                    <a:noFill/>
                    <a:ln>
                      <a:noFill/>
                    </a:ln>
                    <a:extLst>
                      <a:ext uri="{53640926-AAD7-44D8-BBD7-CCE9431645EC}">
                        <a14:shadowObscured xmlns:a14="http://schemas.microsoft.com/office/drawing/2010/main"/>
                      </a:ext>
                    </a:extLst>
                  </pic:spPr>
                </pic:pic>
              </a:graphicData>
            </a:graphic>
          </wp:inline>
        </w:drawing>
      </w:r>
    </w:p>
    <w:p w14:paraId="75E1B445" w14:textId="77777777" w:rsidR="002B161D" w:rsidRDefault="002B161D" w:rsidP="00D034B4">
      <w:pPr>
        <w:pStyle w:val="affffffff6"/>
        <w:spacing w:line="360" w:lineRule="auto"/>
        <w:ind w:firstLine="0"/>
        <w:jc w:val="center"/>
      </w:pPr>
    </w:p>
    <w:p w14:paraId="05F21FA3" w14:textId="77777777" w:rsidR="002B161D" w:rsidRDefault="002B161D" w:rsidP="00D034B4">
      <w:pPr>
        <w:pStyle w:val="affffffff6"/>
        <w:spacing w:line="360" w:lineRule="auto"/>
        <w:ind w:firstLine="0"/>
        <w:jc w:val="center"/>
      </w:pPr>
    </w:p>
    <w:p w14:paraId="0904FC18" w14:textId="0EBFCFBD" w:rsidR="002B161D" w:rsidRPr="00AC11BB" w:rsidRDefault="002B161D" w:rsidP="00D034B4">
      <w:pPr>
        <w:pStyle w:val="affffffff6"/>
        <w:spacing w:line="360" w:lineRule="auto"/>
        <w:ind w:firstLine="0"/>
        <w:jc w:val="center"/>
      </w:pPr>
      <w:r w:rsidRPr="002B161D">
        <w:rPr>
          <w:noProof/>
          <w:lang w:eastAsia="ru-RU"/>
        </w:rPr>
        <w:drawing>
          <wp:inline distT="0" distB="0" distL="0" distR="0" wp14:anchorId="1F326436" wp14:editId="137DA18B">
            <wp:extent cx="6033282" cy="8343900"/>
            <wp:effectExtent l="0" t="0" r="5715" b="0"/>
            <wp:docPr id="20" name="Рисунок 20" descr="Z:\Максим\Пермь\2023\ФАС\новогор\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Максим\Пермь\2023\ФАС\новогор\1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307" t="5186" r="1161" b="724"/>
                    <a:stretch/>
                  </pic:blipFill>
                  <pic:spPr bwMode="auto">
                    <a:xfrm>
                      <a:off x="0" y="0"/>
                      <a:ext cx="6039653" cy="83527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B161D" w:rsidRPr="00AC11BB" w:rsidSect="00AC11BB">
      <w:headerReference w:type="even" r:id="rId26"/>
      <w:footerReference w:type="even" r:id="rId27"/>
      <w:footerReference w:type="first" r:id="rId28"/>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1377E0">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03AC" w14:textId="3610ED61" w:rsidR="008860AD" w:rsidRPr="00F0087C" w:rsidRDefault="008860AD" w:rsidP="00D42B54">
    <w:pPr>
      <w:rPr>
        <w:rFonts w:eastAsia="Calibri"/>
        <w:b/>
        <w:sz w:val="24"/>
        <w:szCs w:val="24"/>
      </w:rPr>
    </w:pPr>
    <w:r w:rsidRPr="004F55E3">
      <w:rPr>
        <w:rFonts w:eastAsia="Calibri"/>
        <w:b/>
        <w:sz w:val="24"/>
        <w:szCs w:val="24"/>
      </w:rPr>
      <w:t>Пермь, 20</w:t>
    </w:r>
    <w:r w:rsidRPr="004F55E3">
      <w:rPr>
        <w:rFonts w:eastAsia="Calibri"/>
        <w:b/>
        <w:sz w:val="24"/>
        <w:szCs w:val="24"/>
        <w:lang w:val="en-US"/>
      </w:rPr>
      <w:t>2</w:t>
    </w:r>
    <w:r w:rsidR="00A25441">
      <w:rPr>
        <w:rFonts w:eastAsia="Calibri"/>
        <w:b/>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6C7F2F56" w:rsidR="008860AD" w:rsidRDefault="00813DA0" w:rsidP="00827ACE">
    <w:pPr>
      <w:pBdr>
        <w:bottom w:val="single" w:sz="4" w:space="1" w:color="auto"/>
      </w:pBdr>
      <w:tabs>
        <w:tab w:val="center" w:pos="4677"/>
        <w:tab w:val="right" w:pos="9355"/>
      </w:tabs>
      <w:ind w:right="0"/>
      <w:rPr>
        <w:rFonts w:eastAsia="Calibri"/>
        <w:caps/>
        <w:sz w:val="16"/>
        <w:szCs w:val="16"/>
      </w:rPr>
    </w:pPr>
    <w:r w:rsidRPr="00813DA0">
      <w:rPr>
        <w:rFonts w:eastAsia="Calibri"/>
        <w:caps/>
        <w:sz w:val="16"/>
        <w:szCs w:val="16"/>
      </w:rPr>
      <w:t>ГЛАВА 13. ИНДИКАТОРЫ РАЗВИТИЯ СИСТЕМ ТЕПЛОСНАБЖЕНИЯ</w:t>
    </w:r>
  </w:p>
  <w:p w14:paraId="72C42307" w14:textId="758DB067" w:rsidR="00D51CD3" w:rsidRPr="00AF529B" w:rsidRDefault="00D51CD3" w:rsidP="00D51CD3">
    <w:pPr>
      <w:pBdr>
        <w:bottom w:val="single" w:sz="4" w:space="1" w:color="auto"/>
      </w:pBdr>
      <w:tabs>
        <w:tab w:val="center" w:pos="4677"/>
        <w:tab w:val="right" w:pos="9355"/>
      </w:tabs>
      <w:ind w:right="0"/>
      <w:rPr>
        <w:rFonts w:eastAsia="Calibri"/>
        <w:caps/>
        <w:sz w:val="16"/>
        <w:szCs w:val="16"/>
      </w:rPr>
    </w:pPr>
    <w:r w:rsidRPr="00D51CD3">
      <w:rPr>
        <w:rFonts w:eastAsia="Calibri"/>
        <w:caps/>
        <w:sz w:val="16"/>
        <w:szCs w:val="16"/>
      </w:rPr>
      <w:t>ПРИЛОЖЕНИЕ 2</w:t>
    </w:r>
    <w:r>
      <w:rPr>
        <w:rFonts w:eastAsia="Calibri"/>
        <w:caps/>
        <w:sz w:val="16"/>
        <w:szCs w:val="16"/>
      </w:rPr>
      <w:t xml:space="preserve">. </w:t>
    </w:r>
    <w:r w:rsidRPr="00D51CD3">
      <w:rPr>
        <w:rFonts w:eastAsia="Calibri"/>
        <w:caps/>
        <w:sz w:val="16"/>
        <w:szCs w:val="16"/>
      </w:rPr>
      <w:t>НАРУШЕНИЕ АНТИМОНОПОЛЬНОГО ЗАКОНОДАТЕЛЬСТВА В ОТНОШЕНИИ ООО «НОВОГОР-ПРИКАМЬЕ»</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1434" w14:textId="77777777" w:rsidR="008860AD" w:rsidRDefault="008860AD" w:rsidP="00D42B54">
    <w:pPr>
      <w:pStyle w:val="af8"/>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377E0"/>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2FA6"/>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61D"/>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E2D"/>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00D"/>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BCE"/>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5E3"/>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A9D"/>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180"/>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0AFD"/>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85B"/>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65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DA0"/>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03"/>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C3C"/>
    <w:rsid w:val="00A213DE"/>
    <w:rsid w:val="00A21C87"/>
    <w:rsid w:val="00A2257C"/>
    <w:rsid w:val="00A22687"/>
    <w:rsid w:val="00A2286C"/>
    <w:rsid w:val="00A22E39"/>
    <w:rsid w:val="00A23806"/>
    <w:rsid w:val="00A23AED"/>
    <w:rsid w:val="00A24430"/>
    <w:rsid w:val="00A246BA"/>
    <w:rsid w:val="00A25441"/>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5CC7"/>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20F8"/>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0E2"/>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CD3"/>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087C"/>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6">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Заголовок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D51CD3"/>
    <w:pPr>
      <w:tabs>
        <w:tab w:val="left" w:pos="425"/>
        <w:tab w:val="right" w:leader="dot" w:pos="9356"/>
      </w:tabs>
      <w:ind w:right="0"/>
      <w:contextualSpacing/>
      <w:jc w:val="both"/>
    </w:pPr>
    <w:rPr>
      <w:bCs/>
      <w:noProof/>
      <w:sz w:val="24"/>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D51CD3"/>
    <w:pPr>
      <w:numPr>
        <w:numId w:val="16"/>
      </w:numPr>
      <w:tabs>
        <w:tab w:val="left" w:pos="425"/>
      </w:tabs>
      <w:suppressAutoHyphens w:val="0"/>
      <w:spacing w:before="120"/>
      <w:ind w:left="0" w:right="0" w:firstLine="0"/>
    </w:pPr>
    <w:rPr>
      <w:caps/>
      <w:sz w:val="24"/>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D51CD3"/>
    <w:rPr>
      <w:rFonts w:eastAsia="TimesNewRomanPSMT"/>
      <w:b/>
      <w:caps/>
      <w:sz w:val="24"/>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caps/>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C21F-6412-41F6-9C96-9367B5B2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10624</TotalTime>
  <Pages>18</Pages>
  <Words>799</Words>
  <Characters>4556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5345</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136</cp:revision>
  <cp:lastPrinted>2024-10-29T11:36:00Z</cp:lastPrinted>
  <dcterms:created xsi:type="dcterms:W3CDTF">2018-07-26T14:33:00Z</dcterms:created>
  <dcterms:modified xsi:type="dcterms:W3CDTF">2025-08-06T09:59:00Z</dcterms:modified>
</cp:coreProperties>
</file>