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Сведения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о доходах учреждения в виде прибыли, приходящейся на доли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в уставных (складочных) капиталах хозяйственных товариществ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и обществ, или дивидендов по акциям,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 xml:space="preserve">принадлежащим учреждению </w:t>
      </w:r>
      <w:hyperlink w:anchor="Par147" w:history="1">
        <w:r w:rsidRPr="00B07F97">
          <w:rPr>
            <w:rFonts w:ascii="Times New Roman" w:hAnsi="Times New Roman" w:cs="Times New Roman"/>
            <w:color w:val="0000FF"/>
            <w:sz w:val="20"/>
            <w:szCs w:val="20"/>
          </w:rPr>
          <w:t>&lt;1&gt;</w:t>
        </w:r>
      </w:hyperlink>
    </w:p>
    <w:tbl>
      <w:tblPr>
        <w:tblW w:w="1012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2275"/>
        <w:gridCol w:w="1276"/>
      </w:tblGrid>
      <w:tr w:rsidR="000A4BFB" w:rsidRPr="00B07F97" w:rsidTr="00B57195">
        <w:tc>
          <w:tcPr>
            <w:tcW w:w="8851" w:type="dxa"/>
            <w:gridSpan w:val="3"/>
            <w:tcBorders>
              <w:right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0A4BFB" w:rsidRPr="00B07F97" w:rsidTr="00B57195">
        <w:tc>
          <w:tcPr>
            <w:tcW w:w="2834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A4BFB" w:rsidRPr="00B07F97" w:rsidRDefault="000A4BFB" w:rsidP="00BE6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2007C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BE6BFB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E22734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E22734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BE6BFB" w:rsidRPr="00B07F97" w:rsidTr="00B57195">
        <w:tc>
          <w:tcPr>
            <w:tcW w:w="2834" w:type="dxa"/>
          </w:tcPr>
          <w:p w:rsidR="00BE6BFB" w:rsidRPr="00B07F97" w:rsidRDefault="00BE6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Merge w:val="restart"/>
            <w:vAlign w:val="bottom"/>
          </w:tcPr>
          <w:p w:rsidR="00BE6BFB" w:rsidRPr="00B07F97" w:rsidRDefault="008539A7" w:rsidP="00AC44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BE6BFB" w:rsidRPr="00BE6BFB">
              <w:rPr>
                <w:rFonts w:ascii="Times New Roman" w:hAnsi="Times New Roman" w:cs="Times New Roman"/>
                <w:sz w:val="20"/>
                <w:szCs w:val="20"/>
              </w:rPr>
              <w:t>униципального автономного общеобразовательного учреждения «Средняя общеобразовательная школа № 55 имени два</w:t>
            </w:r>
            <w:r w:rsidR="00AC44EB">
              <w:rPr>
                <w:rFonts w:ascii="Times New Roman" w:hAnsi="Times New Roman" w:cs="Times New Roman"/>
                <w:sz w:val="20"/>
                <w:szCs w:val="20"/>
              </w:rPr>
              <w:t xml:space="preserve">жды Героя Советского Союза </w:t>
            </w:r>
            <w:proofErr w:type="spellStart"/>
            <w:r w:rsidR="00AC44EB">
              <w:rPr>
                <w:rFonts w:ascii="Times New Roman" w:hAnsi="Times New Roman" w:cs="Times New Roman"/>
                <w:sz w:val="20"/>
                <w:szCs w:val="20"/>
              </w:rPr>
              <w:t>Г.Ф.</w:t>
            </w:r>
            <w:r w:rsidR="00BE6BFB" w:rsidRPr="00BE6BFB">
              <w:rPr>
                <w:rFonts w:ascii="Times New Roman" w:hAnsi="Times New Roman" w:cs="Times New Roman"/>
                <w:sz w:val="20"/>
                <w:szCs w:val="20"/>
              </w:rPr>
              <w:t>Сивкова</w:t>
            </w:r>
            <w:proofErr w:type="spellEnd"/>
            <w:r w:rsidR="00BE6BFB" w:rsidRPr="00BE6BFB">
              <w:rPr>
                <w:rFonts w:ascii="Times New Roman" w:hAnsi="Times New Roman" w:cs="Times New Roman"/>
                <w:sz w:val="20"/>
                <w:szCs w:val="20"/>
              </w:rPr>
              <w:t>» г.</w:t>
            </w:r>
            <w:bookmarkStart w:id="0" w:name="_GoBack"/>
            <w:bookmarkEnd w:id="0"/>
            <w:r w:rsidR="00BE6BFB" w:rsidRPr="00BE6BFB">
              <w:rPr>
                <w:rFonts w:ascii="Times New Roman" w:hAnsi="Times New Roman" w:cs="Times New Roman"/>
                <w:sz w:val="20"/>
                <w:szCs w:val="20"/>
              </w:rPr>
              <w:t>Перми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BE6BFB" w:rsidRPr="00B07F97" w:rsidRDefault="00BE6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BFB" w:rsidRPr="00B07F97" w:rsidRDefault="00BE6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57308510</w:t>
            </w:r>
          </w:p>
        </w:tc>
      </w:tr>
      <w:tr w:rsidR="00BE6BFB" w:rsidRPr="00B07F97" w:rsidTr="00B57195">
        <w:tc>
          <w:tcPr>
            <w:tcW w:w="2834" w:type="dxa"/>
          </w:tcPr>
          <w:p w:rsidR="00BE6BFB" w:rsidRPr="00B07F97" w:rsidRDefault="00BE6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Merge/>
            <w:vAlign w:val="bottom"/>
          </w:tcPr>
          <w:p w:rsidR="00BE6BFB" w:rsidRPr="00B07F97" w:rsidRDefault="00BE6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BE6BFB" w:rsidRPr="00B07F97" w:rsidRDefault="00BE6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BFB" w:rsidRPr="00B07F97" w:rsidRDefault="00BE6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5903004277</w:t>
            </w:r>
          </w:p>
        </w:tc>
      </w:tr>
      <w:tr w:rsidR="00BE6BFB" w:rsidRPr="00B07F97" w:rsidTr="00B57195">
        <w:tc>
          <w:tcPr>
            <w:tcW w:w="2834" w:type="dxa"/>
            <w:vAlign w:val="bottom"/>
          </w:tcPr>
          <w:p w:rsidR="00BE6BFB" w:rsidRPr="00B07F97" w:rsidRDefault="00BE6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vMerge/>
            <w:tcBorders>
              <w:bottom w:val="single" w:sz="4" w:space="0" w:color="auto"/>
            </w:tcBorders>
            <w:vAlign w:val="bottom"/>
          </w:tcPr>
          <w:p w:rsidR="00BE6BFB" w:rsidRPr="00B07F97" w:rsidRDefault="00BE6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BE6BFB" w:rsidRPr="00B07F97" w:rsidRDefault="00BE6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BFB" w:rsidRPr="00B07F97" w:rsidRDefault="00BE6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590301001</w:t>
            </w:r>
          </w:p>
        </w:tc>
      </w:tr>
      <w:tr w:rsidR="000A4BFB" w:rsidRPr="00B07F97" w:rsidTr="00B57195">
        <w:tc>
          <w:tcPr>
            <w:tcW w:w="2834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A4BFB" w:rsidRPr="00B07F97" w:rsidRDefault="00BE6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г. Перми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45" w:rsidRDefault="00B07745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7745" w:rsidRDefault="00B07745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4BFB" w:rsidRPr="00B07F97" w:rsidRDefault="00BE6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0A4BFB" w:rsidRPr="00B07F97" w:rsidTr="00B57195">
        <w:tc>
          <w:tcPr>
            <w:tcW w:w="2834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A4BFB" w:rsidRPr="00B07F97" w:rsidRDefault="00BE6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45" w:rsidRDefault="00B07745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4BFB" w:rsidRPr="00B07F97" w:rsidRDefault="00BE6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0A4BFB" w:rsidRPr="00B07F97" w:rsidTr="00B57195">
        <w:tc>
          <w:tcPr>
            <w:tcW w:w="2834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A4BFB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F306C" w:rsidRPr="00B07F97" w:rsidRDefault="004F306C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87"/>
        <w:gridCol w:w="433"/>
        <w:gridCol w:w="640"/>
        <w:gridCol w:w="669"/>
        <w:gridCol w:w="936"/>
        <w:gridCol w:w="538"/>
        <w:gridCol w:w="724"/>
        <w:gridCol w:w="704"/>
        <w:gridCol w:w="724"/>
        <w:gridCol w:w="1049"/>
        <w:gridCol w:w="792"/>
        <w:gridCol w:w="799"/>
        <w:gridCol w:w="1049"/>
      </w:tblGrid>
      <w:tr w:rsidR="000A4BFB" w:rsidRPr="00B07F97" w:rsidTr="004F306C">
        <w:tc>
          <w:tcPr>
            <w:tcW w:w="1824" w:type="pct"/>
            <w:gridSpan w:val="5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Организация (предприятие)</w:t>
            </w:r>
          </w:p>
        </w:tc>
        <w:tc>
          <w:tcPr>
            <w:tcW w:w="268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60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Сумма вложений в уставный капитал</w:t>
            </w:r>
          </w:p>
        </w:tc>
        <w:tc>
          <w:tcPr>
            <w:tcW w:w="350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Доля в уставном капитале, %</w:t>
            </w:r>
          </w:p>
        </w:tc>
        <w:tc>
          <w:tcPr>
            <w:tcW w:w="360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Вид вложений </w:t>
            </w:r>
            <w:hyperlink w:anchor="Par148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522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начало года</w:t>
            </w:r>
          </w:p>
        </w:tc>
        <w:tc>
          <w:tcPr>
            <w:tcW w:w="792" w:type="pct"/>
            <w:gridSpan w:val="2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Доходы, подлежащие получению за отчетный период</w:t>
            </w:r>
          </w:p>
        </w:tc>
        <w:tc>
          <w:tcPr>
            <w:tcW w:w="522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конец отчетного периода</w:t>
            </w:r>
          </w:p>
        </w:tc>
      </w:tr>
      <w:tr w:rsidR="000A4BFB" w:rsidRPr="00B07F97" w:rsidTr="004F306C">
        <w:tc>
          <w:tcPr>
            <w:tcW w:w="49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1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31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ОКОПФ</w:t>
              </w:r>
            </w:hyperlink>
          </w:p>
        </w:tc>
        <w:tc>
          <w:tcPr>
            <w:tcW w:w="33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дата создания</w:t>
            </w:r>
          </w:p>
        </w:tc>
        <w:tc>
          <w:tcPr>
            <w:tcW w:w="46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основной вид деятельности</w:t>
            </w:r>
          </w:p>
        </w:tc>
        <w:tc>
          <w:tcPr>
            <w:tcW w:w="268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2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начислено, </w:t>
            </w:r>
            <w:proofErr w:type="spellStart"/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9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поступило, </w:t>
            </w:r>
            <w:proofErr w:type="spellStart"/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522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4BFB" w:rsidRPr="00B07F97" w:rsidTr="004F306C">
        <w:tc>
          <w:tcPr>
            <w:tcW w:w="49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1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6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6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5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6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22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9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22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0A4BFB" w:rsidRPr="00B07F97" w:rsidTr="004F306C">
        <w:tc>
          <w:tcPr>
            <w:tcW w:w="491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16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19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33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6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6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60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0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0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22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4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8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22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0A4BFB" w:rsidRPr="00B07F97" w:rsidTr="004F306C">
        <w:tc>
          <w:tcPr>
            <w:tcW w:w="49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6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60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6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2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4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8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22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</w:tbl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06"/>
        <w:gridCol w:w="1832"/>
        <w:gridCol w:w="380"/>
        <w:gridCol w:w="1517"/>
        <w:gridCol w:w="380"/>
        <w:gridCol w:w="3029"/>
      </w:tblGrid>
      <w:tr w:rsidR="00BE6BFB" w:rsidRPr="00B07F97" w:rsidTr="00E22734">
        <w:tc>
          <w:tcPr>
            <w:tcW w:w="1447" w:type="pct"/>
          </w:tcPr>
          <w:p w:rsidR="00BE6BFB" w:rsidRPr="00B07F97" w:rsidRDefault="00BE6BFB" w:rsidP="00BE6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BE6BFB" w:rsidRPr="00B07F97" w:rsidRDefault="00BE6BFB" w:rsidP="00BE6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:rsidR="00BE6BFB" w:rsidRPr="00396768" w:rsidRDefault="00BE6BFB" w:rsidP="009C4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89" w:type="pct"/>
            <w:vAlign w:val="bottom"/>
          </w:tcPr>
          <w:p w:rsidR="00BE6BFB" w:rsidRPr="00396768" w:rsidRDefault="00BE6BFB" w:rsidP="009C4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BE6BFB" w:rsidRPr="00396768" w:rsidRDefault="00BE6BFB" w:rsidP="009C4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:rsidR="00BE6BFB" w:rsidRPr="00396768" w:rsidRDefault="00BE6BFB" w:rsidP="009C4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BE6BFB" w:rsidRPr="00396768" w:rsidRDefault="002007C3" w:rsidP="009C4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Е.Ю.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Кычева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BE6BFB" w:rsidRPr="00B07F97" w:rsidTr="00E22734">
        <w:tc>
          <w:tcPr>
            <w:tcW w:w="1447" w:type="pct"/>
          </w:tcPr>
          <w:p w:rsidR="00BE6BFB" w:rsidRPr="00B07F97" w:rsidRDefault="00BE6BFB" w:rsidP="00BE6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:rsidR="00BE6BFB" w:rsidRPr="00B07F97" w:rsidRDefault="00BE6BFB" w:rsidP="00BE6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BE6BFB" w:rsidRPr="00B07F97" w:rsidRDefault="00BE6BFB" w:rsidP="00BE6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BE6BFB" w:rsidRPr="00B07F97" w:rsidRDefault="00BE6BFB" w:rsidP="00BE6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:rsidR="00BE6BFB" w:rsidRPr="00B07F97" w:rsidRDefault="00BE6BFB" w:rsidP="00BE6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BE6BFB" w:rsidRPr="00B07F97" w:rsidRDefault="00BE6BFB" w:rsidP="00BE6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E22734" w:rsidRPr="00B07F97" w:rsidTr="00E22734">
        <w:tc>
          <w:tcPr>
            <w:tcW w:w="1447" w:type="pct"/>
          </w:tcPr>
          <w:p w:rsidR="00E22734" w:rsidRPr="00B07F97" w:rsidRDefault="00E22734" w:rsidP="00BE6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:rsidR="00E22734" w:rsidRPr="00396768" w:rsidRDefault="00E22734" w:rsidP="004B17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A2A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:rsidR="00E22734" w:rsidRPr="00396768" w:rsidRDefault="00E22734" w:rsidP="004B17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E22734" w:rsidRPr="00396768" w:rsidRDefault="00E22734" w:rsidP="004B17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</w:p>
        </w:tc>
        <w:tc>
          <w:tcPr>
            <w:tcW w:w="189" w:type="pct"/>
            <w:vAlign w:val="bottom"/>
          </w:tcPr>
          <w:p w:rsidR="00E22734" w:rsidRPr="00396768" w:rsidRDefault="00E22734" w:rsidP="004B17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E22734" w:rsidRPr="00396768" w:rsidRDefault="00E22734" w:rsidP="004B17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A2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233-92-08</w:t>
            </w:r>
          </w:p>
        </w:tc>
      </w:tr>
      <w:tr w:rsidR="00BE6BFB" w:rsidRPr="00B07F97" w:rsidTr="00E22734">
        <w:tc>
          <w:tcPr>
            <w:tcW w:w="1447" w:type="pct"/>
          </w:tcPr>
          <w:p w:rsidR="00BE6BFB" w:rsidRPr="00B07F97" w:rsidRDefault="00BE6BFB" w:rsidP="00BE6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:rsidR="00BE6BFB" w:rsidRPr="00B07F97" w:rsidRDefault="00BE6BFB" w:rsidP="00BE6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BE6BFB" w:rsidRPr="00B07F97" w:rsidRDefault="00BE6BFB" w:rsidP="00BE6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BE6BFB" w:rsidRPr="00B07F97" w:rsidRDefault="00BE6BFB" w:rsidP="00BE6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:rsidR="00BE6BFB" w:rsidRPr="00B07F97" w:rsidRDefault="00BE6BFB" w:rsidP="00BE6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BE6BFB" w:rsidRPr="00B07F97" w:rsidRDefault="00BE6BFB" w:rsidP="00BE6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BE6BFB" w:rsidRPr="00B07F97" w:rsidTr="00E22734">
        <w:tc>
          <w:tcPr>
            <w:tcW w:w="1447" w:type="pct"/>
          </w:tcPr>
          <w:p w:rsidR="00BE6BFB" w:rsidRPr="00B07F97" w:rsidRDefault="00E22734" w:rsidP="00BE6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февраля  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553" w:type="pct"/>
            <w:gridSpan w:val="5"/>
          </w:tcPr>
          <w:p w:rsidR="00BE6BFB" w:rsidRPr="00B07F97" w:rsidRDefault="00BE6BFB" w:rsidP="00BE6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0A4BFB" w:rsidRPr="00B07F97" w:rsidRDefault="000A4BFB" w:rsidP="000A4BF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47"/>
      <w:bookmarkEnd w:id="1"/>
      <w:r w:rsidRPr="00B07F97">
        <w:rPr>
          <w:rFonts w:ascii="Times New Roman" w:hAnsi="Times New Roman" w:cs="Times New Roman"/>
          <w:sz w:val="20"/>
          <w:szCs w:val="20"/>
        </w:rPr>
        <w:lastRenderedPageBreak/>
        <w:t>&lt;1&gt; Сведения формируются в случаях, если в соответствии с законодательством Российской Федерации установлена возможность создания хозяйственных товариществ и обществ.</w:t>
      </w:r>
    </w:p>
    <w:p w:rsidR="000A4BFB" w:rsidRPr="00B07F97" w:rsidRDefault="000A4BFB" w:rsidP="000A4BF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148"/>
      <w:bookmarkEnd w:id="2"/>
      <w:r w:rsidRPr="00B07F97">
        <w:rPr>
          <w:rFonts w:ascii="Times New Roman" w:hAnsi="Times New Roman" w:cs="Times New Roman"/>
          <w:sz w:val="20"/>
          <w:szCs w:val="20"/>
        </w:rPr>
        <w:t>&lt;2&gt; Указывается вид вложений "1" - денежные средства, "2" - имущество, "3" - право пользования нематериальными активами.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B07F97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B07F97" w:rsidSect="004F306C">
      <w:pgSz w:w="11905" w:h="16838"/>
      <w:pgMar w:top="1134" w:right="567" w:bottom="1134" w:left="1418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BFB"/>
    <w:rsid w:val="00057344"/>
    <w:rsid w:val="000A4BFB"/>
    <w:rsid w:val="000C2329"/>
    <w:rsid w:val="002007C3"/>
    <w:rsid w:val="00284AB7"/>
    <w:rsid w:val="004F306C"/>
    <w:rsid w:val="006430F1"/>
    <w:rsid w:val="008539A7"/>
    <w:rsid w:val="00946E31"/>
    <w:rsid w:val="009B3DEE"/>
    <w:rsid w:val="009C4387"/>
    <w:rsid w:val="00AC44EB"/>
    <w:rsid w:val="00B048C1"/>
    <w:rsid w:val="00B07745"/>
    <w:rsid w:val="00B07F97"/>
    <w:rsid w:val="00B57195"/>
    <w:rsid w:val="00BE6BFB"/>
    <w:rsid w:val="00D226A9"/>
    <w:rsid w:val="00E22734"/>
    <w:rsid w:val="00EA2A02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D397895C0A8DB9C2BDDB00CB8C282F0EBAD46BDCE308B694C8CAF64B5B757D86F34915B5CA56865A0FA836D34cBA6L" TargetMode="External"/><Relationship Id="rId5" Type="http://schemas.openxmlformats.org/officeDocument/2006/relationships/hyperlink" Target="consultantplus://offline/ref=3D397895C0A8DB9C2BDDB00CB8C282F0EEA94FB0CD338B694C8CAF64B5B757D86F34915B5CA56865A0FA836D34cBA6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323</Words>
  <Characters>1846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Пользователь</cp:lastModifiedBy>
  <cp:revision>9</cp:revision>
  <dcterms:created xsi:type="dcterms:W3CDTF">2024-01-25T10:20:00Z</dcterms:created>
  <dcterms:modified xsi:type="dcterms:W3CDTF">2025-03-26T07:00:00Z</dcterms:modified>
</cp:coreProperties>
</file>