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 апреля 2025 г. N 208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УСИЛЕНИИ МЕР ПОЖАРНОЙ БЕЗОПАСНОСТИ В ВЕСЕННЕ-ЛЕТНИЙ</w:t>
      </w:r>
    </w:p>
    <w:p>
      <w:pPr>
        <w:pStyle w:val="2"/>
        <w:jc w:val="center"/>
      </w:pPr>
      <w:r>
        <w:rPr>
          <w:sz w:val="24"/>
        </w:rPr>
        <w:t xml:space="preserve">ПОЖАРООПАСНЫЙ СЕЗОН 2025 ГОДА НА ТЕРРИТОРИИ ГОРОДА ПЕРМИ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Лесным </w:t>
      </w:r>
      <w:hyperlink w:history="0" r:id="rId6" w:tooltip="&quot;Лесной кодекс Российской Федерации&quot; от 04.12.2006 N 200-ФЗ (ред. от 26.12.2024) (с изм. и доп., вступ. в силу с 01.01.2025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Федерации, Федеральным </w:t>
      </w:r>
      <w:hyperlink w:history="0" r:id="rId7" w:tooltip="Федеральный закон от 21.12.1994 N 69-ФЗ (ред. от 08.08.2024) &quot;О пожарной безопасност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21 декабря 1994 г. N 69-ФЗ "О пожарной безопасности", </w:t>
      </w:r>
      <w:hyperlink w:history="0"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статьей 16</w:t>
        </w:r>
      </w:hyperlink>
      <w:r>
        <w:rPr>
          <w:sz w:val="24"/>
        </w:rPr>
        <w:t xml:space="preserve"> Федерального закона от 06 октября 2003 г. N 131-ФЗ "Об общих принципах организации местного самоуправления в Российской Федерации", Федеральным </w:t>
      </w:r>
      <w:hyperlink w:history="0" r:id="rId9" w:tooltip="Федеральный закон от 22.07.2008 N 123-ФЗ (ред. от 25.12.2023) &quot;Технический регламент о требованиях пожарной безопасност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22 июля 2008 г. N 123-ФЗ "Технический регламент о требованиях пожарной безопасности", </w:t>
      </w:r>
      <w:hyperlink w:history="0" r:id="rId10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16 сентября 2020 г. N 1479 "Об утверждении Правил противопожарного режима в Российской Федерации", </w:t>
      </w:r>
      <w:hyperlink w:history="0" r:id="rId11" w:tooltip="Решение Пермской городской Думы от 25.08.2015 N 150 (ред. от 28.01.2025) &quot;О принятии Устава города Перми&quot; (Зарегистрировано в Управлении Минюста России по Пермскому краю 23.09.2015 N RU903030002015002)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города Перми, в целях предупреждения пожаров и усиления мер пожарной безопасности на территории города Перми в весенне-летний пожароопасный сезон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Руководителям функциональных и территориальных органов администрации города Перми, начальнику хозяйственного управления администрации города Перми в весенне-летний пожароопасный сезон 2025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до 07 апреля 2025 г. разработать и направить в департамент общественной безопасности администрации города Перми планы мероприятий по усилению мер пожарной безопасности в функциональных и территориальных органах администрации города Перми и подведомственных муниципальных организациях (далее - План мероприятий), обеспечить их выполнение;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ограничить проведение пожароопасных работ на подведомственной территории, за исключением территории Пермского городского лесничества, при проведении мероприятий в соответствии с пунктом 5 настоящего постановления;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до 09 июня 2025 г. организовать проведение с муниципальными служащими и работниками: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1.3.1. занятий по соблюдению мер пожарной безопасности, направленных на профилактику гибели и травматизма людей на пожарах, формированию навыков безопасного поведения людей;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1.3.2. инструктажей по пожарной безопасности и действиям в случае пожара;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1.3.3. тренировок по практической отработке планов эвакуации в случае пожара;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усилить контроль за соблюдением требований пожарной безопасности в подведомственных муниципальных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до 08 сентября 2025 г. представить отчеты 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1.5.1. хозяйственное управление администрации города Перми о выполнении запланированных мероприятий по обеспечению мер пожарной безопасности в административных зданиях, обслуживаемых муниципальным казенным учреждением "Управление по эксплуатации административных зданий города Перми";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1.5.2. департамент общественной безопасности администрации города Перми о выполнении мероприятий по обеспечению мер пожарной безопасности, за исключением объектов, указанных в пункте 1.5.1 настоящего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Департаменту общественной безопасности администрации города Перми в весенне-летний пожароопасный сезон 2025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разрабатывать информационные материалы по противопожарной пропаганде и информированию населения города Перми о мерах пожарной безопасности и размещать в печатных средствах массовой информации и информационно-телекоммуникационной сети Интернет;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разрабатывать видеоролики, сюжеты, программы по противопожарной пропаганде и информированию населения города Перми о мерах пожарной безопасности, направленных на профилактику гибели и травматизма на пожарах, формированию навыков безопасного поведения людей и размещать их на телевидении;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обеспечить контроль за исполнением Плана мероприятий, за исключением мероприятий, предусмотренных пунктом 1.5.1 настоящего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Департаменту образования администрации города Перми в весенне-летний пожароопасный сезон 2025 года организовать до 07 мая 2025 г. проведение занятий с детьми по соблюдению мер пожарной безопасности, направленных на профилактику гибели и травматизма на пожарах, формированию навыков безопасного поведения детей в каникулярный период.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Департаменту дорог и благоустройства администрации города Перми в весенне-летний пожароопасный сезон 2025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4.1. в пределах компетенции усилить меры по обеспечению беспрепятственного проезда пожарной техники;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до 15 апреля 2025 г. организовать мероприятия по очистке от сухой травянистой растительности, пожнивых остатков, валежника, порубочных остатков, мусора и других горючих материалов на подведомственной территории.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Управлению по экологии и природопользованию администрации города Перми в весенне-летний пожароопасный сезон 2025 года: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 обеспечить реализацию плана противопожарного обустройства лесов на территории Пермского городского лесничества;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организовать выполнение мероприятий, исключающих возможность перехода огня от лесных и торфяных пожаров на здания и сооружения, расположенные на территории Пермского городского лесничества, обеспечить расчистку дорог противопожарного назначения, а также оборудовать шлагбаумы на пожароопасных участках в соответствии с Лесохозяйственным </w:t>
      </w:r>
      <w:hyperlink w:history="0" r:id="rId12" w:tooltip="Постановление Администрации г. Перми от 25.04.2022 N 312 (ред. от 06.02.2025) &quot;Об утверждении Лесохозяйственного регламента Пермского городского лесничества&quot; {КонсультантПлюс}">
        <w:r>
          <w:rPr>
            <w:sz w:val="24"/>
            <w:color w:val="0000ff"/>
          </w:rPr>
          <w:t xml:space="preserve">регламентом</w:t>
        </w:r>
      </w:hyperlink>
      <w:r>
        <w:rPr>
          <w:sz w:val="24"/>
        </w:rPr>
        <w:t xml:space="preserve"> Пермского городского лесничества, утвержденным постановлением администрации города Перми от 25 апреля 2022 г. N 312 (далее - Лесохозяйственный регламент);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организовать выполнение требований абзаца первого </w:t>
      </w:r>
      <w:hyperlink w:history="0" r:id="rId13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пункта 70</w:t>
        </w:r>
      </w:hyperlink>
      <w:r>
        <w:rPr>
          <w:sz w:val="24"/>
        </w:rPr>
        <w:t xml:space="preserve"> Правил противопожарного режима в Российской Федерации в части создания (обновления) установленных противопожарных минерализованных полос шириной не менее 1,4 метра;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обеспечить проведение лесохозяйственных работ в рамках Лесохозяйственного регламента;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обеспечить сжигание порубочных остатков в строгом соответствии с требованиями Правил противопожарного режима в Российской Федерации, </w:t>
      </w:r>
      <w:hyperlink w:history="0" r:id="rId14" w:tooltip="Постановление Правительства РФ от 07.10.2020 N 1614 &quot;Об утверждении Правил пожарной безопасности в лесах&quot; {КонсультантПлюс}">
        <w:r>
          <w:rPr>
            <w:sz w:val="24"/>
            <w:color w:val="0000ff"/>
          </w:rPr>
          <w:t xml:space="preserve">Правил</w:t>
        </w:r>
      </w:hyperlink>
      <w:r>
        <w:rPr>
          <w:sz w:val="24"/>
        </w:rPr>
        <w:t xml:space="preserve"> пожарной безопасности в лесах, утвержденных постановлением Правительства Российской Федерации от 07 октября 2020 г. N 1614.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Департаменту культуры и молодежной политики администрации города Перми при проведении городских мероприятий, посвященных государственным праздникам и юбилейным датам города Перми, с использованием пиротехнических изделий руководствоваться требованиями Технического </w:t>
      </w:r>
      <w:hyperlink w:history="0" r:id="rId15" w:tooltip="Решение Комиссии Таможенного союза от 16.08.2011 N 770 (ред. от 25.12.2018) &quot;О принятии технического регламента Таможенного союза &quot;О безопасности пиротехнических изделий&quot; {КонсультантПлюс}">
        <w:r>
          <w:rPr>
            <w:sz w:val="24"/>
            <w:color w:val="0000ff"/>
          </w:rPr>
          <w:t xml:space="preserve">регламента</w:t>
        </w:r>
      </w:hyperlink>
      <w:r>
        <w:rPr>
          <w:sz w:val="24"/>
        </w:rPr>
        <w:t xml:space="preserve"> Таможенного союза "О безопасности пиротехнических изделий", утвержденного решением Комиссии Таможенного союза от 16 августа 2011 г. N 770, Правилами противопожарного режима в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Информационно-аналитическому управлению администрации города Перми информировать жителей города Перми об усилении мер пожарной безопасности в весенне-летний пожароопасный сезон 2025 года посредством общедоступных средств массовой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Руководителям территориальных органов администрации города Перми в весенне-летний пожароопасный сезон 2025 года в пределах административных границ обеспечить: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8.1. приведение в исправное состояние источников противопожарного водоснабжения и создание запаса воды на цели пожаротушения;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8.2. распространение информации о необходимости соблюдения требований пожарной безопасности, в том числе о запрете сжигания мусора, использования пиротехнических средств, огневых эффектов при проведении развлекательных мероприятий, а также запуска неуправляемых изделий из горючих материалов в соответствии с Правилами противопожарного режима в Российской Федерации (далее - Правила противопожарного режима в Российской Федерации);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8.3. в случае выявления нарушений, связанных с необеспечением беспрепятственного проезда пожарной техники, направление соответствующей информации в 1 Отдел надзорной деятельности и профилактической работы по городу Перми Управления надзорной деятельности и профилактической работы Главного управления МЧС России по Пермскому краю;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8.4. согласование с территориальными подразделениями отделов (отделений) надзорной деятельности и профилактической работы управления надзорной деятельности и профилактической работы Главного управления МЧС России по Пермскому краю, территориальными органами Главного управления МВД России по Пермскому краю ежемесячных графиков патрулирования;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8.5. до 15 апреля 2025 г. патрулирование территории в местах массового отдыха населения;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8.6. до 04 мая 2025 г. проведение собраний с членами садоводческих или огороднических некоммерческих товариществ (далее - СНТ) по соблюдению установленных запретов и выполнению правил противопожарного режима в весенне-летний пожароопасный сезон.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Рекомендовать руководителям организаций в весенне-летний пожароопасный сезон 2025 года организовать соблюдение Правил противопожарного режима в Российской Федерации, в том числе требований: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9.1. противопожарного режима на подведомственной территории, ограничения проведения пожароопасных работ;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9.2. </w:t>
      </w:r>
      <w:hyperlink w:history="0" r:id="rId16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пункта 63</w:t>
        </w:r>
      </w:hyperlink>
      <w:r>
        <w:rPr>
          <w:sz w:val="24"/>
        </w:rPr>
        <w:t xml:space="preserve"> Правил противопожарного режима в Российской Федерации при выжигании сухой травянистой растительности на подведомственных участках;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9.3. очистки подведомственной территории от сухой травянистой растительности, пожнивых остатков, валежника, порубочных остатков, мусора и других горючих материалов, предусмотренных пунктом 70 Правил противопожарного режима 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9.4. запрета сжигания мусора на подведомственной территории, а также неуправляемых изделий из горючих материалов, предусмотренных </w:t>
      </w:r>
      <w:hyperlink w:history="0" r:id="rId17" w:tooltip="Постановление Правительства РФ от 16.09.2020 N 1479 (ред. от 30.03.2023) &quot;Об утверждении Правил противопожарного режима в Российской Федерации&quot; {КонсультантПлюс}">
        <w:r>
          <w:rPr>
            <w:sz w:val="24"/>
            <w:color w:val="0000ff"/>
          </w:rPr>
          <w:t xml:space="preserve">пунктом 73</w:t>
        </w:r>
      </w:hyperlink>
      <w:r>
        <w:rPr>
          <w:sz w:val="24"/>
        </w:rPr>
        <w:t xml:space="preserve"> Правил противопожарного режима в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9.5. беспрепятственного проезда пожарной техники на подведомственной территории к жилым и иным зданиям;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9.6. проведения проверки состояния пожарной техники и техники, привлекаемой для тушения пожаров, укомплектованности необходимым пожарно-техническим вооружением и запаса горюче-смазочных материалов;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9.7. приведения подведомственных пожарных водоемов, пирсов, гидрантов в исправное состояние.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Рекомендовать руководителям жилищных, гаражных, дачных и иных специализированных потребительских кооперативов, СНТ, товариществ собственников жилья при вступлении граждан в указанные кооперативы и товарищества, руководителям организаций при предоставлении гражданам жилых помещений по договорам социального найма, найма специализированного жилого помещения организовать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инструктирующего, а также проставлением даты проведения инструктажа в соответствии с </w:t>
      </w:r>
      <w:hyperlink w:history="0" r:id="rId18" w:tooltip="Постановление Правительства Пермского края от 07.07.2009 N 421-п (ред. от 12.07.2023) &quot;Об организации и проведении противопожарной пропаганды, обучения населения Пермского края мерам пожарной безопасности и информирования населения о мерах пожарной безопасности&quot;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организации и проведения противопожарной пропаганды, обучения населения Пермского края мерам пожарной безопасности и информирования населения о мерах пожарной безопасности, утвержденным постановлением Правительства Пермского края от 07 июля 2009 г. N 421-п.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Настоящее постановление вступает в силу со дня подписания.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Управлению по общим вопросам администрации города Перми обеспечить обнародование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Информационно-аналитическому управлению администрации города Перми обеспечить обнародование настоящего постановления в сетевом издании "Официальный сайт муниципального образования город Пермь www.gorodperm.ru".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Контроль за исполнением настоящего постановления возложить на заместителя главы администрации города Перми Турова А.М.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Э.О.СОСНИН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01.04.2025 N 208</w:t>
            <w:br/>
            <w:t>"Об усилении мер пожарной безопасности в весенне-летний пожароо...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01.04.2025 N 208 "Об усилении мер пожарной безопасности в весенне-летний пожароо...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80012&amp;date=08.04.2025" TargetMode = "External"/>
	<Relationship Id="rId7" Type="http://schemas.openxmlformats.org/officeDocument/2006/relationships/hyperlink" Target="https://login.consultant.ru/link/?req=doc&amp;base=LAW&amp;n=489137&amp;date=08.04.2025" TargetMode = "External"/>
	<Relationship Id="rId8" Type="http://schemas.openxmlformats.org/officeDocument/2006/relationships/hyperlink" Target="https://login.consultant.ru/link/?req=doc&amp;base=LAW&amp;n=480999&amp;date=08.04.2025&amp;dst=101356&amp;field=134" TargetMode = "External"/>
	<Relationship Id="rId9" Type="http://schemas.openxmlformats.org/officeDocument/2006/relationships/hyperlink" Target="https://login.consultant.ru/link/?req=doc&amp;base=LAW&amp;n=465775&amp;date=08.04.2025" TargetMode = "External"/>
	<Relationship Id="rId10" Type="http://schemas.openxmlformats.org/officeDocument/2006/relationships/hyperlink" Target="https://login.consultant.ru/link/?req=doc&amp;base=LAW&amp;n=455730&amp;date=08.04.2025" TargetMode = "External"/>
	<Relationship Id="rId11" Type="http://schemas.openxmlformats.org/officeDocument/2006/relationships/hyperlink" Target="https://login.consultant.ru/link/?req=doc&amp;base=RLAW368&amp;n=206334&amp;date=08.04.2025&amp;dst=100022&amp;field=134" TargetMode = "External"/>
	<Relationship Id="rId12" Type="http://schemas.openxmlformats.org/officeDocument/2006/relationships/hyperlink" Target="https://login.consultant.ru/link/?req=doc&amp;base=RLAW368&amp;n=205229&amp;date=08.04.2025&amp;dst=100020&amp;field=134" TargetMode = "External"/>
	<Relationship Id="rId13" Type="http://schemas.openxmlformats.org/officeDocument/2006/relationships/hyperlink" Target="https://login.consultant.ru/link/?req=doc&amp;base=LAW&amp;n=455730&amp;date=08.04.2025&amp;dst=50&amp;field=134" TargetMode = "External"/>
	<Relationship Id="rId14" Type="http://schemas.openxmlformats.org/officeDocument/2006/relationships/hyperlink" Target="https://login.consultant.ru/link/?req=doc&amp;base=LAW&amp;n=364560&amp;date=08.04.2025&amp;dst=100009&amp;field=134" TargetMode = "External"/>
	<Relationship Id="rId15" Type="http://schemas.openxmlformats.org/officeDocument/2006/relationships/hyperlink" Target="https://login.consultant.ru/link/?req=doc&amp;base=LAW&amp;n=315238&amp;date=08.04.2025&amp;dst=100022&amp;field=134" TargetMode = "External"/>
	<Relationship Id="rId16" Type="http://schemas.openxmlformats.org/officeDocument/2006/relationships/hyperlink" Target="https://login.consultant.ru/link/?req=doc&amp;base=LAW&amp;n=455730&amp;date=08.04.2025&amp;dst=100170&amp;field=134" TargetMode = "External"/>
	<Relationship Id="rId17" Type="http://schemas.openxmlformats.org/officeDocument/2006/relationships/hyperlink" Target="https://login.consultant.ru/link/?req=doc&amp;base=LAW&amp;n=455730&amp;date=08.04.2025&amp;dst=100195&amp;field=134" TargetMode = "External"/>
	<Relationship Id="rId18" Type="http://schemas.openxmlformats.org/officeDocument/2006/relationships/hyperlink" Target="https://login.consultant.ru/link/?req=doc&amp;base=RLAW368&amp;n=182903&amp;date=08.04.2025&amp;dst=10012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01.04.2025 N 208
"Об усилении мер пожарной безопасности в весенне-летний пожароопасный сезон 2025 года на территории города Перми"</dc:title>
  <dcterms:created xsi:type="dcterms:W3CDTF">2025-04-08T06:54:14Z</dcterms:created>
</cp:coreProperties>
</file>