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ПЕРМИ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2013 г. N 930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ПРИМЕРНОЙ ФОРМЫ ДОГОВОРА НА УСТАНОВКУ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ЭКСПЛУАТАЦИЮ РЕКЛАМНОЙ КОНСТРУКЦИИ НА ЗЕМЕЛЬНОМ УЧАСТКЕ,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ЗДАНИИ</w:t>
      </w:r>
      <w:proofErr w:type="gramEnd"/>
      <w:r>
        <w:rPr>
          <w:rFonts w:ascii="Calibri" w:hAnsi="Calibri" w:cs="Calibri"/>
          <w:b/>
          <w:bCs/>
        </w:rPr>
        <w:t xml:space="preserve"> И ИНОМ НЕДВИЖИМОМ ИМУЩЕСТВЕ, НАХОДЯЩЕМСЯ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МУНИЦИПАЛЬНОЙ СОБСТВЕННОСТИ, ЛИБО НА ЗЕМЕЛЬНОМ УЧАСТКЕ,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ГОСУДАРСТВЕННАЯ </w:t>
      </w:r>
      <w:proofErr w:type="gramStart"/>
      <w:r>
        <w:rPr>
          <w:rFonts w:ascii="Calibri" w:hAnsi="Calibri" w:cs="Calibri"/>
          <w:b/>
          <w:bCs/>
        </w:rPr>
        <w:t>СОБСТВЕННОСТЬ</w:t>
      </w:r>
      <w:proofErr w:type="gramEnd"/>
      <w:r>
        <w:rPr>
          <w:rFonts w:ascii="Calibri" w:hAnsi="Calibri" w:cs="Calibri"/>
          <w:b/>
          <w:bCs/>
        </w:rPr>
        <w:t xml:space="preserve"> НА КОТОРЫЙ НЕ РАЗГРАНИЧЕНА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Пермской городской Думы от 27 января 2009 г. N 11 "Об утверждении Положения о порядке установки и эксплуатации рекламных конструкций на территории города Перми", в целях актуализации нормативной правовой базы администрации города Перми администрация города Перми постановляет: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примерную форму </w:t>
      </w:r>
      <w:hyperlink w:anchor="Par35" w:history="1">
        <w:r>
          <w:rPr>
            <w:rFonts w:ascii="Calibri" w:hAnsi="Calibri" w:cs="Calibri"/>
            <w:color w:val="0000FF"/>
          </w:rPr>
          <w:t>договора</w:t>
        </w:r>
      </w:hyperlink>
      <w:r>
        <w:rPr>
          <w:rFonts w:ascii="Calibri" w:hAnsi="Calibri" w:cs="Calibri"/>
        </w:rPr>
        <w:t xml:space="preserve"> на установку и эксплуатацию рекламной конструкции на земельном участке, здании либо ином недвижимом имуществе, находящемся в муниципальной собственности, либо на земельном участке, собственность на который не разграничена.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постановления администрации города Перми: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7 июня 2007 г. </w:t>
      </w:r>
      <w:hyperlink r:id="rId6" w:history="1">
        <w:r>
          <w:rPr>
            <w:rFonts w:ascii="Calibri" w:hAnsi="Calibri" w:cs="Calibri"/>
            <w:color w:val="0000FF"/>
          </w:rPr>
          <w:t>N 206</w:t>
        </w:r>
      </w:hyperlink>
      <w:r>
        <w:rPr>
          <w:rFonts w:ascii="Calibri" w:hAnsi="Calibri" w:cs="Calibri"/>
        </w:rPr>
        <w:t xml:space="preserve"> "Об утверждении примерной формы договора на установку рекламной конструкции на земельных участках, зданиях и ином недвижимом имуществе, находящемся в муниципальной собственности, либо недвижимом имуществе, государственная собственность на которое не разграничена";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4 июня 2008 г. </w:t>
      </w:r>
      <w:hyperlink r:id="rId7" w:history="1">
        <w:r>
          <w:rPr>
            <w:rFonts w:ascii="Calibri" w:hAnsi="Calibri" w:cs="Calibri"/>
            <w:color w:val="0000FF"/>
          </w:rPr>
          <w:t>N 472</w:t>
        </w:r>
      </w:hyperlink>
      <w:r>
        <w:rPr>
          <w:rFonts w:ascii="Calibri" w:hAnsi="Calibri" w:cs="Calibri"/>
        </w:rPr>
        <w:t xml:space="preserve"> "О внесении изменений в Постановление администрации города от 07.06.2007 N 206 "Об утверждении примерной формы договора на установку рекламной конструкции на земельных участках, зданиях и ином недвижимом имуществе, находящемся в муниципальной собственности";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 октября 2011 г. </w:t>
      </w:r>
      <w:hyperlink r:id="rId8" w:history="1">
        <w:r>
          <w:rPr>
            <w:rFonts w:ascii="Calibri" w:hAnsi="Calibri" w:cs="Calibri"/>
            <w:color w:val="0000FF"/>
          </w:rPr>
          <w:t>N 577</w:t>
        </w:r>
      </w:hyperlink>
      <w:r>
        <w:rPr>
          <w:rFonts w:ascii="Calibri" w:hAnsi="Calibri" w:cs="Calibri"/>
        </w:rPr>
        <w:t xml:space="preserve"> "О внесении изменений в Постановление администрации города Перми от 07.06.2007 N 206 "Об утверждении примерной формы договора на установку рекламной конструкции на земельных участках, зданиях и ином недвижимом имуществе, находящемся в муниципальной собственности, либо недвижимом имуществе, государственная собственность на которое не разграничена".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Настоящее Постановление вступает в силу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официального опубликования.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Контроль за исполнением постановления возложить на заместителя </w:t>
      </w:r>
      <w:proofErr w:type="gramStart"/>
      <w:r>
        <w:rPr>
          <w:rFonts w:ascii="Calibri" w:hAnsi="Calibri" w:cs="Calibri"/>
        </w:rPr>
        <w:t>главы администрации города Перми Агеева</w:t>
      </w:r>
      <w:proofErr w:type="gramEnd"/>
      <w:r>
        <w:rPr>
          <w:rFonts w:ascii="Calibri" w:hAnsi="Calibri" w:cs="Calibri"/>
        </w:rPr>
        <w:t xml:space="preserve"> В.Г.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 города Перми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А.Ю.МАХОВИКОВ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 Перми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30.10.2013 N 930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5"/>
      <w:bookmarkEnd w:id="2"/>
      <w:r>
        <w:rPr>
          <w:rFonts w:ascii="Calibri" w:hAnsi="Calibri" w:cs="Calibri"/>
        </w:rPr>
        <w:lastRenderedPageBreak/>
        <w:t>Договор N ________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установку и эксплуатацию рекламной конструкции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земельном участке, здании либо ином недвижимом имуществе,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находящемся</w:t>
      </w:r>
      <w:proofErr w:type="gramEnd"/>
      <w:r>
        <w:rPr>
          <w:rFonts w:ascii="Calibri" w:hAnsi="Calibri" w:cs="Calibri"/>
        </w:rPr>
        <w:t xml:space="preserve"> в муниципальной собственности, либо на земельном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участке</w:t>
      </w:r>
      <w:proofErr w:type="gramEnd"/>
      <w:r>
        <w:rPr>
          <w:rFonts w:ascii="Calibri" w:hAnsi="Calibri" w:cs="Calibri"/>
        </w:rPr>
        <w:t>, собственность на который не разграничена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pStyle w:val="ConsPlusNonformat"/>
      </w:pPr>
      <w:r>
        <w:t xml:space="preserve">    г. Пермь                                           "___" ___________ </w:t>
      </w:r>
      <w:proofErr w:type="gramStart"/>
      <w:r>
        <w:t>г</w:t>
      </w:r>
      <w:proofErr w:type="gramEnd"/>
      <w:r>
        <w:t>.</w:t>
      </w: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r>
        <w:t>Управление  по  развитию потребительского рынка администрации города Перми,</w:t>
      </w:r>
    </w:p>
    <w:p w:rsidR="00394418" w:rsidRDefault="00394418">
      <w:pPr>
        <w:pStyle w:val="ConsPlusNonformat"/>
      </w:pPr>
      <w:proofErr w:type="gramStart"/>
      <w:r>
        <w:t>именуемое в дальнейшем "Управление", в лице _________________, действующего</w:t>
      </w:r>
      <w:proofErr w:type="gramEnd"/>
    </w:p>
    <w:p w:rsidR="00394418" w:rsidRDefault="00394418">
      <w:pPr>
        <w:pStyle w:val="ConsPlusNonformat"/>
      </w:pPr>
      <w:r>
        <w:t xml:space="preserve">на  основании  </w:t>
      </w:r>
      <w:hyperlink r:id="rId9" w:history="1">
        <w:r>
          <w:rPr>
            <w:color w:val="0000FF"/>
          </w:rPr>
          <w:t>Положения</w:t>
        </w:r>
      </w:hyperlink>
      <w:r>
        <w:t xml:space="preserve">  об  управлении по развитию потребительского рынка</w:t>
      </w:r>
    </w:p>
    <w:p w:rsidR="00394418" w:rsidRDefault="00394418">
      <w:pPr>
        <w:pStyle w:val="ConsPlusNonformat"/>
      </w:pPr>
      <w:r>
        <w:t>администрации  города Перми, утвержденного решением Пермской городской Думы</w:t>
      </w:r>
    </w:p>
    <w:p w:rsidR="00394418" w:rsidRDefault="00394418">
      <w:pPr>
        <w:pStyle w:val="ConsPlusNonformat"/>
      </w:pPr>
      <w:r>
        <w:t>от     12     сентября      2006 г.,      с      одной      стороны       и</w:t>
      </w:r>
    </w:p>
    <w:p w:rsidR="00394418" w:rsidRDefault="00394418">
      <w:pPr>
        <w:pStyle w:val="ConsPlusNonformat"/>
      </w:pPr>
      <w:r>
        <w:t>__________________________________________________________________________,</w:t>
      </w:r>
    </w:p>
    <w:p w:rsidR="00394418" w:rsidRDefault="00394418">
      <w:pPr>
        <w:pStyle w:val="ConsPlusNonformat"/>
      </w:pPr>
      <w:r>
        <w:t xml:space="preserve">    (наименование юридического лица, ФИО физического лица)</w:t>
      </w:r>
    </w:p>
    <w:p w:rsidR="00394418" w:rsidRDefault="00394418">
      <w:pPr>
        <w:pStyle w:val="ConsPlusNonformat"/>
      </w:pPr>
      <w:r>
        <w:t>именуемо</w:t>
      </w:r>
      <w:proofErr w:type="gramStart"/>
      <w:r>
        <w:t>е(</w:t>
      </w:r>
      <w:proofErr w:type="gramEnd"/>
      <w:r>
        <w:t>ый)    в    дальнейшем    "Рекламораспространитель",    в    лице</w:t>
      </w:r>
    </w:p>
    <w:p w:rsidR="00394418" w:rsidRDefault="00394418">
      <w:pPr>
        <w:pStyle w:val="ConsPlusNonformat"/>
      </w:pPr>
      <w:r>
        <w:t>__________________________________________________________________________,</w:t>
      </w:r>
    </w:p>
    <w:p w:rsidR="00394418" w:rsidRDefault="00394418">
      <w:pPr>
        <w:pStyle w:val="ConsPlusNonformat"/>
      </w:pPr>
      <w:r>
        <w:t xml:space="preserve">                             (должность, ФИО)</w:t>
      </w:r>
    </w:p>
    <w:p w:rsidR="00394418" w:rsidRDefault="00394418">
      <w:pPr>
        <w:pStyle w:val="ConsPlusNonformat"/>
      </w:pPr>
      <w:proofErr w:type="gramStart"/>
      <w:r>
        <w:t>действующего</w:t>
      </w:r>
      <w:proofErr w:type="gramEnd"/>
      <w:r>
        <w:t xml:space="preserve">  на  основании  ________________,  с  другой  стороны,  вместе</w:t>
      </w:r>
    </w:p>
    <w:p w:rsidR="00394418" w:rsidRDefault="00394418">
      <w:pPr>
        <w:pStyle w:val="ConsPlusNonformat"/>
      </w:pPr>
      <w:r>
        <w:t xml:space="preserve">именуемые   "Стороны",  руководствуясь  </w:t>
      </w:r>
      <w:hyperlink r:id="rId10" w:history="1">
        <w:r>
          <w:rPr>
            <w:color w:val="0000FF"/>
          </w:rPr>
          <w:t>статьей  421</w:t>
        </w:r>
      </w:hyperlink>
      <w:r>
        <w:t xml:space="preserve">  Гражданского  кодекса</w:t>
      </w:r>
    </w:p>
    <w:p w:rsidR="00394418" w:rsidRDefault="00394418">
      <w:pPr>
        <w:pStyle w:val="ConsPlusNonformat"/>
      </w:pPr>
      <w:r>
        <w:t xml:space="preserve">Российской  Федерации  (далее  -  ГК), </w:t>
      </w:r>
      <w:hyperlink r:id="rId11" w:history="1">
        <w:r>
          <w:rPr>
            <w:color w:val="0000FF"/>
          </w:rPr>
          <w:t>статьей 19</w:t>
        </w:r>
      </w:hyperlink>
      <w:r>
        <w:t xml:space="preserve"> Федерального закона от 13</w:t>
      </w:r>
    </w:p>
    <w:p w:rsidR="00394418" w:rsidRDefault="00394418">
      <w:pPr>
        <w:pStyle w:val="ConsPlusNonformat"/>
      </w:pPr>
      <w:r>
        <w:t xml:space="preserve">марта  2006  г. N 38-ФЗ "О рекламе" (далее - Закон о рекламе),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</w:t>
      </w:r>
    </w:p>
    <w:p w:rsidR="00394418" w:rsidRDefault="00394418">
      <w:pPr>
        <w:pStyle w:val="ConsPlusNonformat"/>
      </w:pPr>
      <w:proofErr w:type="gramStart"/>
      <w:r>
        <w:t>порядке</w:t>
      </w:r>
      <w:proofErr w:type="gramEnd"/>
      <w:r>
        <w:t xml:space="preserve"> установки и эксплуатации рекламных конструкций на территории города</w:t>
      </w:r>
    </w:p>
    <w:p w:rsidR="00394418" w:rsidRDefault="00394418">
      <w:pPr>
        <w:pStyle w:val="ConsPlusNonformat"/>
      </w:pPr>
      <w:r>
        <w:t>Перми, утвержденным решением Пермской городской Думы от 27 января 2009 г. N</w:t>
      </w:r>
    </w:p>
    <w:p w:rsidR="00394418" w:rsidRDefault="00394418">
      <w:pPr>
        <w:pStyle w:val="ConsPlusNonformat"/>
      </w:pPr>
      <w:proofErr w:type="gramStart"/>
      <w:r>
        <w:t>11  (далее  -  Положение  о  рекламе), заключили настоящий договор (далее -</w:t>
      </w:r>
      <w:proofErr w:type="gramEnd"/>
    </w:p>
    <w:p w:rsidR="00394418" w:rsidRDefault="00394418">
      <w:pPr>
        <w:pStyle w:val="ConsPlusNonformat"/>
      </w:pPr>
      <w:proofErr w:type="gramStart"/>
      <w:r>
        <w:t>Договор) о нижеследующем.</w:t>
      </w:r>
      <w:proofErr w:type="gramEnd"/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bookmarkStart w:id="3" w:name="Par62"/>
      <w:bookmarkEnd w:id="3"/>
      <w:r>
        <w:t xml:space="preserve">                            I. Предмет Договора</w:t>
      </w: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r>
        <w:t xml:space="preserve">    1.1. На основании _____________________________________________________</w:t>
      </w:r>
    </w:p>
    <w:p w:rsidR="00394418" w:rsidRDefault="00394418">
      <w:pPr>
        <w:pStyle w:val="ConsPlusNonformat"/>
      </w:pPr>
      <w:r>
        <w:t xml:space="preserve">                      </w:t>
      </w:r>
      <w:proofErr w:type="gramStart"/>
      <w:r>
        <w:t>(наименование документа, являющегося основанием для</w:t>
      </w:r>
      <w:proofErr w:type="gramEnd"/>
    </w:p>
    <w:p w:rsidR="00394418" w:rsidRDefault="00394418">
      <w:pPr>
        <w:pStyle w:val="ConsPlusNonformat"/>
      </w:pPr>
      <w:r>
        <w:t xml:space="preserve">                                        заключения договора)</w:t>
      </w:r>
    </w:p>
    <w:p w:rsidR="00394418" w:rsidRDefault="00394418">
      <w:pPr>
        <w:pStyle w:val="ConsPlusNonformat"/>
      </w:pPr>
      <w:r>
        <w:t xml:space="preserve">    Управление  предоставляет  Рекламораспространителю  за  плату  право </w:t>
      </w:r>
      <w:proofErr w:type="gramStart"/>
      <w:r>
        <w:t>на</w:t>
      </w:r>
      <w:proofErr w:type="gramEnd"/>
    </w:p>
    <w:p w:rsidR="00394418" w:rsidRDefault="00394418">
      <w:pPr>
        <w:pStyle w:val="ConsPlusNonformat"/>
      </w:pPr>
      <w:r>
        <w:t>установку  и  эксплуатацию на территории города Перми рекламной конструкции</w:t>
      </w:r>
    </w:p>
    <w:p w:rsidR="00394418" w:rsidRDefault="00394418">
      <w:pPr>
        <w:pStyle w:val="ConsPlusNonformat"/>
      </w:pPr>
      <w:r>
        <w:t>(далее - рекламная конструкция):</w:t>
      </w:r>
    </w:p>
    <w:p w:rsidR="00394418" w:rsidRDefault="00394418">
      <w:pPr>
        <w:pStyle w:val="ConsPlusNonformat"/>
      </w:pPr>
      <w:r>
        <w:t xml:space="preserve">    вид рекламной конструкции</w:t>
      </w:r>
      <w:proofErr w:type="gramStart"/>
      <w:r>
        <w:t>: ___________________________________________;</w:t>
      </w:r>
      <w:proofErr w:type="gramEnd"/>
    </w:p>
    <w:p w:rsidR="00394418" w:rsidRDefault="00394418">
      <w:pPr>
        <w:pStyle w:val="ConsPlusNonformat"/>
      </w:pPr>
      <w:r>
        <w:t xml:space="preserve">    количество информационных полей</w:t>
      </w:r>
      <w:proofErr w:type="gramStart"/>
      <w:r>
        <w:t>: _____________________________________;</w:t>
      </w:r>
      <w:proofErr w:type="gramEnd"/>
    </w:p>
    <w:p w:rsidR="00394418" w:rsidRDefault="00394418">
      <w:pPr>
        <w:pStyle w:val="ConsPlusNonformat"/>
      </w:pPr>
      <w:r>
        <w:t xml:space="preserve">    размер одного информационного поля</w:t>
      </w:r>
      <w:proofErr w:type="gramStart"/>
      <w:r>
        <w:t>: __________________________________;</w:t>
      </w:r>
      <w:proofErr w:type="gramEnd"/>
    </w:p>
    <w:p w:rsidR="00394418" w:rsidRDefault="00394418">
      <w:pPr>
        <w:pStyle w:val="ConsPlusNonformat"/>
      </w:pPr>
      <w:r>
        <w:t xml:space="preserve">    площадь информационных полей</w:t>
      </w:r>
      <w:proofErr w:type="gramStart"/>
      <w:r>
        <w:t>: ________________________________________;</w:t>
      </w:r>
      <w:proofErr w:type="gramEnd"/>
    </w:p>
    <w:p w:rsidR="00394418" w:rsidRDefault="00394418">
      <w:pPr>
        <w:pStyle w:val="ConsPlusNonformat"/>
      </w:pPr>
      <w:r>
        <w:t xml:space="preserve">    наличие    подсветки   (без   подсветки,   внутренняя   или   внешняя):</w:t>
      </w:r>
    </w:p>
    <w:p w:rsidR="00394418" w:rsidRDefault="00394418">
      <w:pPr>
        <w:pStyle w:val="ConsPlusNonformat"/>
      </w:pPr>
      <w:r>
        <w:t>__________________________________________________________________________;</w:t>
      </w:r>
    </w:p>
    <w:p w:rsidR="00394418" w:rsidRDefault="00394418">
      <w:pPr>
        <w:pStyle w:val="ConsPlusNonformat"/>
      </w:pPr>
      <w:r>
        <w:t xml:space="preserve">    место     установки     и     эксплуатации    рекламной    конструкции:</w:t>
      </w:r>
    </w:p>
    <w:p w:rsidR="00394418" w:rsidRDefault="00394418">
      <w:pPr>
        <w:pStyle w:val="ConsPlusNonformat"/>
      </w:pPr>
      <w:r>
        <w:t>____________________________________________  (далее  - Рекламное место), а</w:t>
      </w:r>
    </w:p>
    <w:p w:rsidR="00394418" w:rsidRDefault="00394418">
      <w:pPr>
        <w:pStyle w:val="ConsPlusNonformat"/>
      </w:pPr>
      <w:r>
        <w:t>Рекламораспространитель устанавливает и эксплуатирует рекламную конструкцию</w:t>
      </w:r>
    </w:p>
    <w:p w:rsidR="00394418" w:rsidRDefault="00394418">
      <w:pPr>
        <w:pStyle w:val="ConsPlusNonformat"/>
      </w:pPr>
      <w:r>
        <w:t>в соответствии с условиями Договора.</w:t>
      </w:r>
    </w:p>
    <w:p w:rsidR="00394418" w:rsidRDefault="00394418">
      <w:pPr>
        <w:pStyle w:val="ConsPlusNonformat"/>
      </w:pPr>
      <w:r>
        <w:t xml:space="preserve">    1.2. Рекламная конструкция устанавливается в соответствии </w:t>
      </w:r>
      <w:proofErr w:type="gramStart"/>
      <w:r>
        <w:t>с</w:t>
      </w:r>
      <w:proofErr w:type="gramEnd"/>
      <w:r>
        <w:t xml:space="preserve"> ___________</w:t>
      </w:r>
    </w:p>
    <w:p w:rsidR="00394418" w:rsidRDefault="00394418">
      <w:pPr>
        <w:pStyle w:val="ConsPlusNonformat"/>
      </w:pPr>
      <w:r>
        <w:t xml:space="preserve">    _____________________________________________________ (далее - проект).</w:t>
      </w:r>
    </w:p>
    <w:p w:rsidR="00394418" w:rsidRDefault="00394418">
      <w:pPr>
        <w:pStyle w:val="ConsPlusNonformat"/>
      </w:pPr>
      <w:r>
        <w:t xml:space="preserve">        </w:t>
      </w:r>
      <w:proofErr w:type="gramStart"/>
      <w:r>
        <w:t>(реквизиты  комплексного  проекта территориального размещения</w:t>
      </w:r>
      <w:proofErr w:type="gramEnd"/>
    </w:p>
    <w:p w:rsidR="00394418" w:rsidRDefault="00394418">
      <w:pPr>
        <w:pStyle w:val="ConsPlusNonformat"/>
      </w:pPr>
      <w:r>
        <w:t xml:space="preserve"> рекламной конструкции,  </w:t>
      </w:r>
      <w:proofErr w:type="gramStart"/>
      <w:r>
        <w:t>размещенного</w:t>
      </w:r>
      <w:proofErr w:type="gramEnd"/>
      <w:r>
        <w:t xml:space="preserve">  на официальном сайте муниципального</w:t>
      </w:r>
    </w:p>
    <w:p w:rsidR="00394418" w:rsidRDefault="00394418">
      <w:pPr>
        <w:pStyle w:val="ConsPlusNonformat"/>
      </w:pPr>
      <w:r>
        <w:t xml:space="preserve">    образования город   Пермь  в информационно-телекоммуникационной  сети</w:t>
      </w:r>
    </w:p>
    <w:p w:rsidR="00394418" w:rsidRDefault="00394418">
      <w:pPr>
        <w:pStyle w:val="ConsPlusNonformat"/>
      </w:pPr>
      <w:r>
        <w:t xml:space="preserve">   Интернет,  или согласованного   проекта   рекламной   конструкц</w:t>
      </w:r>
      <w:proofErr w:type="gramStart"/>
      <w:r>
        <w:t>ии и ее</w:t>
      </w:r>
      <w:proofErr w:type="gramEnd"/>
    </w:p>
    <w:p w:rsidR="00394418" w:rsidRDefault="00394418">
      <w:pPr>
        <w:pStyle w:val="ConsPlusNonformat"/>
      </w:pPr>
      <w:r>
        <w:t xml:space="preserve">                        территориального размещения)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88"/>
      <w:bookmarkEnd w:id="4"/>
      <w:r>
        <w:rPr>
          <w:rFonts w:ascii="Calibri" w:hAnsi="Calibri" w:cs="Calibri"/>
        </w:rPr>
        <w:t>II. Права Сторон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Управление имеет право: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2.1.1.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установкой и эксплуатацией рекламной конструкции, соблюдением Рекламораспространителем конкурсных </w:t>
      </w:r>
      <w:hyperlink w:anchor="Par203" w:history="1">
        <w:r>
          <w:rPr>
            <w:rFonts w:ascii="Calibri" w:hAnsi="Calibri" w:cs="Calibri"/>
            <w:color w:val="0000FF"/>
          </w:rPr>
          <w:t>условий</w:t>
        </w:r>
      </w:hyperlink>
      <w:r>
        <w:rPr>
          <w:rFonts w:ascii="Calibri" w:hAnsi="Calibri" w:cs="Calibri"/>
        </w:rPr>
        <w:t>, приложенных к Договору (в случае заключения Договора по результатам конкурса) (далее - конкурсные условия), в порядке, предусмотренном правовыми актами города Перми и Договором;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2.1.2. в случае неисполнения Рекламораспространителем обязанности по демонтажу </w:t>
      </w:r>
      <w:r>
        <w:rPr>
          <w:rFonts w:ascii="Calibri" w:hAnsi="Calibri" w:cs="Calibri"/>
        </w:rPr>
        <w:lastRenderedPageBreak/>
        <w:t>рекламной конструкции инициировать демонтаж рекламной конструкции в соответствии с действующим законодательством Российской Федерации, правовыми актами города Перми.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Рекламораспространитель имеет право: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установить рекламную конструкцию в течение года со дня выдачи разрешения на ее установку и эксплуатацию (далее - Разрешение);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беспрепятственного доступа к земельному участку, зданию либо иному объекту недвижимости, находящемуся в муниципальной собственности, либо земельному участку, государственная собственность на который не разграничена, к которому присоединена рекламная конструкция, для целей, связанных с осуществлением прав владельца рекламной конструкции, в том числе для ее эксплуатации, технического обслуживания и демонтажа;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 размещать и распространять на рекламной конструкции рекламу, социальную рекламу, в том числе производить ее техническое обслуживание;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передать право собственности на рекламную конструкцию третьему лицу при условии получения письменного согласия Управления на перевод обязанностей и прав по Договору на третье лицо (приобретателя рекламной конструкции);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2.2.5. сдавать рекламную конструкцию в аренду, вносить ее в качестве вклада по договору простого товарищества, заключать договоры доверительного управления.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00"/>
      <w:bookmarkEnd w:id="5"/>
      <w:r>
        <w:rPr>
          <w:rFonts w:ascii="Calibri" w:hAnsi="Calibri" w:cs="Calibri"/>
        </w:rPr>
        <w:t>III. Обязанности Сторон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Управление обязуется предоставить Рекламораспространителю: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право установить и эксплуатировать рекламную конструкцию на Рекламном месте;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беспрепятственный доступ к земельному участку, зданию либо иному объекту недвижимости, находящемуся в муниципальной собственности, либо земельному участку, государственная собственность на который не разграничена, к которому присоединена рекламная конструкция, для целей, связанных с осуществлением прав владельца рекламной конструкции, в том числе для ее эксплуатации, технического обслуживания и демонтажа.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Рекламораспространитель обязуется: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3.2.1. обеспечить выполнение требований к безопасности рекламных конструкций и их территориальному размещению (в том числе при установке, эксплуатации, техническом обслуживании и демонтаже рекламной конструкции), а также соответствие рекламной конструкции (в том числе ее установки, ремонта) </w:t>
      </w:r>
      <w:hyperlink r:id="rId13" w:history="1">
        <w:r>
          <w:rPr>
            <w:rFonts w:ascii="Calibri" w:hAnsi="Calibri" w:cs="Calibri"/>
            <w:color w:val="0000FF"/>
          </w:rPr>
          <w:t>Положению</w:t>
        </w:r>
      </w:hyperlink>
      <w:r>
        <w:rPr>
          <w:rFonts w:ascii="Calibri" w:hAnsi="Calibri" w:cs="Calibri"/>
        </w:rPr>
        <w:t xml:space="preserve"> о рекламе, проекту;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07"/>
      <w:bookmarkEnd w:id="6"/>
      <w:proofErr w:type="gramStart"/>
      <w:r>
        <w:rPr>
          <w:rFonts w:ascii="Calibri" w:hAnsi="Calibri" w:cs="Calibri"/>
        </w:rPr>
        <w:t>3.2.2. не менее чем за 2 (два) рабочих дня до начала выполнения работ по установке рекламной конструкции представить в Управление письменное уведомление о предстоящем выполнении работ по установке рекламной конструкции (с указанием даты начала и окончания работ, необходимости и периода выполнения земляных работ, сведений о номере, дате выдачи и органе, выдавшем разрешение на производство земляных работ, с приложением заверенной копии);</w:t>
      </w:r>
      <w:proofErr w:type="gramEnd"/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8"/>
      <w:bookmarkEnd w:id="7"/>
      <w:proofErr w:type="gramStart"/>
      <w:r>
        <w:rPr>
          <w:rFonts w:ascii="Calibri" w:hAnsi="Calibri" w:cs="Calibri"/>
        </w:rPr>
        <w:t xml:space="preserve">3.2.3. в течение 10 (десяти) дней после дня завершения работ по установке рекламной конструкции восстановить нарушенное благоустройство (в том числе ликвидировать установленные ограждения, образовавшиеся отходы и мусор, восстановить нарушенное покрытие) и представить в Управление письменное уведомление об установке рекламной конструкции с приложением к нему документов, перечисленных в </w:t>
      </w:r>
      <w:hyperlink r:id="rId14" w:history="1">
        <w:r>
          <w:rPr>
            <w:rFonts w:ascii="Calibri" w:hAnsi="Calibri" w:cs="Calibri"/>
            <w:color w:val="0000FF"/>
          </w:rPr>
          <w:t>пункте 3.8</w:t>
        </w:r>
      </w:hyperlink>
      <w:r>
        <w:rPr>
          <w:rFonts w:ascii="Calibri" w:hAnsi="Calibri" w:cs="Calibri"/>
        </w:rPr>
        <w:t xml:space="preserve"> Положения о рекламе;</w:t>
      </w:r>
      <w:proofErr w:type="gramEnd"/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3.2.4. устранить выявленные недостатки в отношении установленной рекламной конструкции в течение 30 (тридцати) дней со дня получения соответствующего требования Управления и представить в Управление уведомление об их устранении с приложением к нему документов, перечисленных в </w:t>
      </w:r>
      <w:hyperlink r:id="rId15" w:history="1">
        <w:r>
          <w:rPr>
            <w:rFonts w:ascii="Calibri" w:hAnsi="Calibri" w:cs="Calibri"/>
            <w:color w:val="0000FF"/>
          </w:rPr>
          <w:t>пункте 3.9</w:t>
        </w:r>
      </w:hyperlink>
      <w:r>
        <w:rPr>
          <w:rFonts w:ascii="Calibri" w:hAnsi="Calibri" w:cs="Calibri"/>
        </w:rPr>
        <w:t xml:space="preserve"> Положения о рекламе;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0"/>
      <w:bookmarkEnd w:id="8"/>
      <w:r>
        <w:rPr>
          <w:rFonts w:ascii="Calibri" w:hAnsi="Calibri" w:cs="Calibri"/>
        </w:rPr>
        <w:t>3.2.5. выполнять конкурсные условия (в случае заключения Договора по результатам конкурса);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1"/>
      <w:bookmarkEnd w:id="9"/>
      <w:proofErr w:type="gramStart"/>
      <w:r>
        <w:rPr>
          <w:rFonts w:ascii="Calibri" w:hAnsi="Calibri" w:cs="Calibri"/>
        </w:rPr>
        <w:t xml:space="preserve">3.2.6. разместить на рекламной конструкции маркировку с указанием сведений (наименование юридического лица, Ф.И.О. физического лица, номер телефона) и номера Разрешения, а также поддерживать маркировку в надлежащем техническом и эстетическом состоянии (в том числе при повреждении маркировки производить ее ремонт или замену в </w:t>
      </w:r>
      <w:r>
        <w:rPr>
          <w:rFonts w:ascii="Calibri" w:hAnsi="Calibri" w:cs="Calibri"/>
        </w:rPr>
        <w:lastRenderedPageBreak/>
        <w:t>течение 5 (пяти) дней после дня обнаружения или получения соответствующего требования Управления);</w:t>
      </w:r>
      <w:proofErr w:type="gramEnd"/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3.2.7. использовать рекламную конструкцию исключительно в целях распространения рекламы, социальной рекламы;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3"/>
      <w:bookmarkEnd w:id="10"/>
      <w:r>
        <w:rPr>
          <w:rFonts w:ascii="Calibri" w:hAnsi="Calibri" w:cs="Calibri"/>
        </w:rPr>
        <w:t>3.2.8. содержать рекламную конструкцию и распространяемую на ней рекламу, социальную рекламу в надлежащем техническом и эстетическом состоянии, в том числе: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3.2.8.1. в случае повреждения рекламной конструкции в течение 10 (десяти) дней производить ее ремонт или замену с соблюдением проекта, при повреждении благоустройства восстановить его в течение 5 (пяти) дней после дня завершения работ по ремонту, замене рекламной конструкции;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5"/>
      <w:bookmarkEnd w:id="11"/>
      <w:r>
        <w:rPr>
          <w:rFonts w:ascii="Calibri" w:hAnsi="Calibri" w:cs="Calibri"/>
        </w:rPr>
        <w:t>3.2.8.2. демонтировать поврежденную рекламу, социальную рекламу в течение 3 (трех) дней со дня получения соответствующего требования Управления;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6"/>
      <w:bookmarkEnd w:id="12"/>
      <w:r>
        <w:rPr>
          <w:rFonts w:ascii="Calibri" w:hAnsi="Calibri" w:cs="Calibri"/>
        </w:rPr>
        <w:t xml:space="preserve">3.2.9. представить в Управление письменное подтверждение выполнения работ, указанных в </w:t>
      </w:r>
      <w:hyperlink w:anchor="Par115" w:history="1">
        <w:r>
          <w:rPr>
            <w:rFonts w:ascii="Calibri" w:hAnsi="Calibri" w:cs="Calibri"/>
            <w:color w:val="0000FF"/>
          </w:rPr>
          <w:t>пункте 3.2.8.2</w:t>
        </w:r>
      </w:hyperlink>
      <w:r>
        <w:rPr>
          <w:rFonts w:ascii="Calibri" w:hAnsi="Calibri" w:cs="Calibri"/>
        </w:rPr>
        <w:t xml:space="preserve"> Договора, в течение 3 (трех) дней после дня их завершения;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3.2.10. при размещении рекламы, социальной рекламы соблюдать требования и ограничения, установленные действующим законодательством Российской Федерации;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3.2.11. беспрепятственно допускать должностных лиц Управления к рекламной конструкции и Рекламному месту с целью их осмотра на соблюдение условий Договора (в том числе выполнения Рекламораспространителем конкурсных условий), правовых актов города Перми;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9"/>
      <w:bookmarkEnd w:id="13"/>
      <w:r>
        <w:rPr>
          <w:rFonts w:ascii="Calibri" w:hAnsi="Calibri" w:cs="Calibri"/>
        </w:rPr>
        <w:t>3.2.12. устранять нарушения, выявленные должностными лицами Управления, в сроки, указанные в соответствующих требованиях (если иные сроки не предусмотрены Договором), и представлять в Управление письменное подтверждение устранения нарушений, указанных в требованиях Управления, в течение 5 (пяти) дней после даты их устранения;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3.2.13. уведомлять Управление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 (за исключением случая, предусмотренного </w:t>
      </w:r>
      <w:hyperlink w:anchor="Par165" w:history="1">
        <w:r>
          <w:rPr>
            <w:rFonts w:ascii="Calibri" w:hAnsi="Calibri" w:cs="Calibri"/>
            <w:color w:val="0000FF"/>
          </w:rPr>
          <w:t>пунктом 8.1</w:t>
        </w:r>
      </w:hyperlink>
      <w:r>
        <w:rPr>
          <w:rFonts w:ascii="Calibri" w:hAnsi="Calibri" w:cs="Calibri"/>
        </w:rPr>
        <w:t xml:space="preserve"> Договора) в течение 10 (десяти) дней после дня наступления соответствующих фактов;</w:t>
      </w:r>
      <w:proofErr w:type="gramEnd"/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21"/>
      <w:bookmarkEnd w:id="14"/>
      <w:r>
        <w:rPr>
          <w:rFonts w:ascii="Calibri" w:hAnsi="Calibri" w:cs="Calibri"/>
        </w:rPr>
        <w:t xml:space="preserve">3.2.14. вносить плату, в том числе за фактическую установку и эксплуатацию рекламной конструкции в случае несвоевременного демонтажа рекламной конструкции, в соответствии с условиями, определенными в </w:t>
      </w:r>
      <w:hyperlink w:anchor="Par129" w:history="1">
        <w:r>
          <w:rPr>
            <w:rFonts w:ascii="Calibri" w:hAnsi="Calibri" w:cs="Calibri"/>
            <w:color w:val="0000FF"/>
          </w:rPr>
          <w:t>разделе 4</w:t>
        </w:r>
      </w:hyperlink>
      <w:r>
        <w:rPr>
          <w:rFonts w:ascii="Calibri" w:hAnsi="Calibri" w:cs="Calibri"/>
        </w:rPr>
        <w:t xml:space="preserve"> Договора;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2"/>
      <w:bookmarkEnd w:id="15"/>
      <w:r>
        <w:rPr>
          <w:rFonts w:ascii="Calibri" w:hAnsi="Calibri" w:cs="Calibri"/>
        </w:rPr>
        <w:t>3.2.15. производить сверку расчетов по оплате, в том числе подписывать акты сверки с Управлением, в течение 10 (десяти) дней со дня получения соответствующего требования Управления;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3.2.16. представлять в Управление письменные уведомления об изменении сведений, указанных в </w:t>
      </w:r>
      <w:hyperlink w:anchor="Par175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Договора (с указанием новых сведений), в течение 10 (десяти) дней после дня таких изменений. При отсутствии уведомления об изменении сведений документы, связанные с исполнением Договора, направляются по последнему известному Управлению адресу Рекламораспространителя и считаются полученными;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24"/>
      <w:bookmarkEnd w:id="16"/>
      <w:r>
        <w:rPr>
          <w:rFonts w:ascii="Calibri" w:hAnsi="Calibri" w:cs="Calibri"/>
        </w:rPr>
        <w:t>3.2.17. осуществить демонтаж рекламной конструкции в течение месяца со дня выдачи предписания Управления о демонтаже рекламной конструкции, установленной и (или) эксплуатируемой без Разрешения, срок действия которого не истек, а также удалить информацию, размещенную на такой рекламной конструкции, в течение 3 (трех) дней со дня выдачи указанного предписания;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25"/>
      <w:bookmarkEnd w:id="17"/>
      <w:r>
        <w:rPr>
          <w:rFonts w:ascii="Calibri" w:hAnsi="Calibri" w:cs="Calibri"/>
        </w:rPr>
        <w:t>3.2.18. восстановить благоустройство, нарушенное при демонтаже рекламной конструкции, представить в Управление письменное подтверждение демонтажа рекламной конструкции и восстановления благоустройства в течение 5 (пяти) дней после дня демонтажа рекламной конструкции;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3.2.19. в случае демонтажа рекламной конструкции за счет средств бюджета города Перми возместить расходы по демонтажу, перемещению, хранению, транспортированию и захоронению либо утилизации рекламной конструкции в соответствии с действующим законодательством Российской Федерации и правовыми актами города Перми.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Рекламораспространитель исполняет иные обязанности в соответствии с действующим законодательством Российской Федерации и правовыми актами города Перми, в том числе по </w:t>
      </w:r>
      <w:r>
        <w:rPr>
          <w:rFonts w:ascii="Calibri" w:hAnsi="Calibri" w:cs="Calibri"/>
        </w:rPr>
        <w:lastRenderedPageBreak/>
        <w:t xml:space="preserve">представлению в Управление необходимых документов в целях осуществления Управлением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конкурсных условий (в случае заключения Договора по результатам конкурса).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129"/>
      <w:bookmarkEnd w:id="18"/>
      <w:r>
        <w:rPr>
          <w:rFonts w:ascii="Calibri" w:hAnsi="Calibri" w:cs="Calibri"/>
        </w:rPr>
        <w:t>IV. Плата и расчеты по Договору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31"/>
      <w:bookmarkEnd w:id="19"/>
      <w:r>
        <w:rPr>
          <w:rFonts w:ascii="Calibri" w:hAnsi="Calibri" w:cs="Calibri"/>
        </w:rPr>
        <w:t>4.1. Плата составляет</w:t>
      </w:r>
      <w:proofErr w:type="gramStart"/>
      <w:r>
        <w:rPr>
          <w:rFonts w:ascii="Calibri" w:hAnsi="Calibri" w:cs="Calibri"/>
        </w:rPr>
        <w:t xml:space="preserve"> ___________ (___________) </w:t>
      </w:r>
      <w:proofErr w:type="gramEnd"/>
      <w:r>
        <w:rPr>
          <w:rFonts w:ascii="Calibri" w:hAnsi="Calibri" w:cs="Calibri"/>
        </w:rPr>
        <w:t>рублей в год (без учета НДС). НДС уплачивается в порядке, установленном действующим законодательством Российской Федерации.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Рекламораспространитель перечисляет плату ежемесячно равными платежами (</w:t>
      </w: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______ (____) </w:t>
      </w:r>
      <w:proofErr w:type="gramStart"/>
      <w:r>
        <w:rPr>
          <w:rFonts w:ascii="Calibri" w:hAnsi="Calibri" w:cs="Calibri"/>
        </w:rPr>
        <w:t>рублей</w:t>
      </w:r>
      <w:proofErr w:type="gramEnd"/>
      <w:r>
        <w:rPr>
          <w:rFonts w:ascii="Calibri" w:hAnsi="Calibri" w:cs="Calibri"/>
        </w:rPr>
        <w:t>) до 5-го числа каждого текущего месяца. Рекламораспространитель вправе внести плату полностью за весь период действия Договора или авансом за несколько месяцев.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3"/>
      <w:bookmarkEnd w:id="20"/>
      <w:r>
        <w:rPr>
          <w:rFonts w:ascii="Calibri" w:hAnsi="Calibri" w:cs="Calibri"/>
        </w:rPr>
        <w:t>4.3. Обеспечительный (авансовый) платеж оплачивается Рекламораспространителем в течение 10 (десяти) дней после даты заключения Договора в размере, указанном в конкурсных условиях.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4"/>
      <w:bookmarkEnd w:id="21"/>
      <w:r>
        <w:rPr>
          <w:rFonts w:ascii="Calibri" w:hAnsi="Calibri" w:cs="Calibri"/>
        </w:rPr>
        <w:t>4.4. Обеспечительный платеж засчитывается в счет платы по Договору за последние периоды его действия (месяцы, годы), а также в счет иных денежных обязательств, предусмотренных Договором (задолженность, пени, штрафы, расходы на демонтаж и иные платежи).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Управление извещает Рекламораспространителя о каждом случае зачета, указанного в </w:t>
      </w:r>
      <w:hyperlink w:anchor="Par134" w:history="1">
        <w:r>
          <w:rPr>
            <w:rFonts w:ascii="Calibri" w:hAnsi="Calibri" w:cs="Calibri"/>
            <w:color w:val="0000FF"/>
          </w:rPr>
          <w:t>пункте 4.4</w:t>
        </w:r>
      </w:hyperlink>
      <w:r>
        <w:rPr>
          <w:rFonts w:ascii="Calibri" w:hAnsi="Calibri" w:cs="Calibri"/>
        </w:rPr>
        <w:t xml:space="preserve"> Договора (с указанием оснований зачета, зачтенной суммы и остатка обеспечительного платежа).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В случае досрочного расторжения либо прекращения Договора обеспечительный платеж подлежит возврату Рекламораспространителю на банковский счет, указанный в </w:t>
      </w:r>
      <w:hyperlink w:anchor="Par175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Договора, в течение 15 банковских дней с момента расторжения либо прекращения Договора за вычетом платежей, указанных в </w:t>
      </w:r>
      <w:hyperlink w:anchor="Par134" w:history="1">
        <w:r>
          <w:rPr>
            <w:rFonts w:ascii="Calibri" w:hAnsi="Calibri" w:cs="Calibri"/>
            <w:color w:val="0000FF"/>
          </w:rPr>
          <w:t>пункте 4.4</w:t>
        </w:r>
      </w:hyperlink>
      <w:r>
        <w:rPr>
          <w:rFonts w:ascii="Calibri" w:hAnsi="Calibri" w:cs="Calibri"/>
        </w:rPr>
        <w:t xml:space="preserve"> Договора.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Днем оплаты денежных средств, указанных в </w:t>
      </w:r>
      <w:hyperlink w:anchor="Par131" w:history="1">
        <w:r>
          <w:rPr>
            <w:rFonts w:ascii="Calibri" w:hAnsi="Calibri" w:cs="Calibri"/>
            <w:color w:val="0000FF"/>
          </w:rPr>
          <w:t>пунктах 4.1</w:t>
        </w:r>
      </w:hyperlink>
      <w:r>
        <w:rPr>
          <w:rFonts w:ascii="Calibri" w:hAnsi="Calibri" w:cs="Calibri"/>
        </w:rPr>
        <w:t>-</w:t>
      </w:r>
      <w:hyperlink w:anchor="Par133" w:history="1">
        <w:r>
          <w:rPr>
            <w:rFonts w:ascii="Calibri" w:hAnsi="Calibri" w:cs="Calibri"/>
            <w:color w:val="0000FF"/>
          </w:rPr>
          <w:t>4.3</w:t>
        </w:r>
      </w:hyperlink>
      <w:r>
        <w:rPr>
          <w:rFonts w:ascii="Calibri" w:hAnsi="Calibri" w:cs="Calibri"/>
        </w:rPr>
        <w:t xml:space="preserve"> Договора, является дата зачисления денежных средств на счет бюджета города Перми, указанный в </w:t>
      </w:r>
      <w:hyperlink w:anchor="Par175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Договора.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139"/>
      <w:bookmarkEnd w:id="22"/>
      <w:r>
        <w:rPr>
          <w:rFonts w:ascii="Calibri" w:hAnsi="Calibri" w:cs="Calibri"/>
        </w:rPr>
        <w:t>V. Ответственность Сторон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и Договором. Возмещение убытков и уплата неустоек в случае ненадлежащего исполнения обязательств не освобождает Стороны от выполнения обязательств в натуре, за исключением случаев расторжения Договора в одностороннем порядке в соответствии с условиями Договора.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случае невнесения платы в установленный Договором срок Управлением начисляется пеня в размере 0,5% просроченной суммы за каждый день просрочки.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За неисполнение </w:t>
      </w:r>
      <w:hyperlink w:anchor="Par107" w:history="1">
        <w:r>
          <w:rPr>
            <w:rFonts w:ascii="Calibri" w:hAnsi="Calibri" w:cs="Calibri"/>
            <w:color w:val="0000FF"/>
          </w:rPr>
          <w:t>пунктов 3.2.2</w:t>
        </w:r>
      </w:hyperlink>
      <w:r>
        <w:rPr>
          <w:rFonts w:ascii="Calibri" w:hAnsi="Calibri" w:cs="Calibri"/>
        </w:rPr>
        <w:t xml:space="preserve">, </w:t>
      </w:r>
      <w:hyperlink w:anchor="Par108" w:history="1">
        <w:r>
          <w:rPr>
            <w:rFonts w:ascii="Calibri" w:hAnsi="Calibri" w:cs="Calibri"/>
            <w:color w:val="0000FF"/>
          </w:rPr>
          <w:t>3.2.3</w:t>
        </w:r>
      </w:hyperlink>
      <w:r>
        <w:rPr>
          <w:rFonts w:ascii="Calibri" w:hAnsi="Calibri" w:cs="Calibri"/>
        </w:rPr>
        <w:t xml:space="preserve">, </w:t>
      </w:r>
      <w:hyperlink w:anchor="Par111" w:history="1">
        <w:r>
          <w:rPr>
            <w:rFonts w:ascii="Calibri" w:hAnsi="Calibri" w:cs="Calibri"/>
            <w:color w:val="0000FF"/>
          </w:rPr>
          <w:t>3.2.6</w:t>
        </w:r>
      </w:hyperlink>
      <w:r>
        <w:rPr>
          <w:rFonts w:ascii="Calibri" w:hAnsi="Calibri" w:cs="Calibri"/>
        </w:rPr>
        <w:t xml:space="preserve">, </w:t>
      </w:r>
      <w:hyperlink w:anchor="Par113" w:history="1">
        <w:r>
          <w:rPr>
            <w:rFonts w:ascii="Calibri" w:hAnsi="Calibri" w:cs="Calibri"/>
            <w:color w:val="0000FF"/>
          </w:rPr>
          <w:t>3.2.8</w:t>
        </w:r>
      </w:hyperlink>
      <w:r>
        <w:rPr>
          <w:rFonts w:ascii="Calibri" w:hAnsi="Calibri" w:cs="Calibri"/>
        </w:rPr>
        <w:t xml:space="preserve">, </w:t>
      </w:r>
      <w:hyperlink w:anchor="Par116" w:history="1">
        <w:r>
          <w:rPr>
            <w:rFonts w:ascii="Calibri" w:hAnsi="Calibri" w:cs="Calibri"/>
            <w:color w:val="0000FF"/>
          </w:rPr>
          <w:t>3.2.9</w:t>
        </w:r>
      </w:hyperlink>
      <w:r>
        <w:rPr>
          <w:rFonts w:ascii="Calibri" w:hAnsi="Calibri" w:cs="Calibri"/>
        </w:rPr>
        <w:t xml:space="preserve">, </w:t>
      </w:r>
      <w:hyperlink w:anchor="Par122" w:history="1">
        <w:r>
          <w:rPr>
            <w:rFonts w:ascii="Calibri" w:hAnsi="Calibri" w:cs="Calibri"/>
            <w:color w:val="0000FF"/>
          </w:rPr>
          <w:t>3.2.15</w:t>
        </w:r>
      </w:hyperlink>
      <w:r>
        <w:rPr>
          <w:rFonts w:ascii="Calibri" w:hAnsi="Calibri" w:cs="Calibri"/>
        </w:rPr>
        <w:t xml:space="preserve">, </w:t>
      </w:r>
      <w:hyperlink w:anchor="Par124" w:history="1">
        <w:r>
          <w:rPr>
            <w:rFonts w:ascii="Calibri" w:hAnsi="Calibri" w:cs="Calibri"/>
            <w:color w:val="0000FF"/>
          </w:rPr>
          <w:t>3.2.17</w:t>
        </w:r>
      </w:hyperlink>
      <w:r>
        <w:rPr>
          <w:rFonts w:ascii="Calibri" w:hAnsi="Calibri" w:cs="Calibri"/>
        </w:rPr>
        <w:t xml:space="preserve">, </w:t>
      </w:r>
      <w:hyperlink w:anchor="Par125" w:history="1">
        <w:r>
          <w:rPr>
            <w:rFonts w:ascii="Calibri" w:hAnsi="Calibri" w:cs="Calibri"/>
            <w:color w:val="0000FF"/>
          </w:rPr>
          <w:t>3.2.18</w:t>
        </w:r>
      </w:hyperlink>
      <w:r>
        <w:rPr>
          <w:rFonts w:ascii="Calibri" w:hAnsi="Calibri" w:cs="Calibri"/>
        </w:rPr>
        <w:t xml:space="preserve"> Договора Рекламораспространитель по каждому случаю соответствующего нарушения уплачивает штраф в размере 50% годовой платы.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145"/>
      <w:bookmarkEnd w:id="23"/>
      <w:r>
        <w:rPr>
          <w:rFonts w:ascii="Calibri" w:hAnsi="Calibri" w:cs="Calibri"/>
        </w:rPr>
        <w:t>VI. Срок Договора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Договор действует с "__" ______________ г. по "___" _____________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Договор вступает в силу </w:t>
      </w:r>
      <w:proofErr w:type="gramStart"/>
      <w:r>
        <w:rPr>
          <w:rFonts w:ascii="Calibri" w:hAnsi="Calibri" w:cs="Calibri"/>
        </w:rPr>
        <w:t>с даты подписания</w:t>
      </w:r>
      <w:proofErr w:type="gramEnd"/>
      <w:r>
        <w:rPr>
          <w:rFonts w:ascii="Calibri" w:hAnsi="Calibri" w:cs="Calibri"/>
        </w:rPr>
        <w:t xml:space="preserve"> Сторонами.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Окончание срока действия Договора не освобождает Стороны от ответственности за его нарушение и не влечет прекращение обязатель</w:t>
      </w:r>
      <w:proofErr w:type="gramStart"/>
      <w:r>
        <w:rPr>
          <w:rFonts w:ascii="Calibri" w:hAnsi="Calibri" w:cs="Calibri"/>
        </w:rPr>
        <w:t>ств Ст</w:t>
      </w:r>
      <w:proofErr w:type="gramEnd"/>
      <w:r>
        <w:rPr>
          <w:rFonts w:ascii="Calibri" w:hAnsi="Calibri" w:cs="Calibri"/>
        </w:rPr>
        <w:t>орон по Договору, не исполненных на дату прекращения Договора (кроме случаев, установленных действующим законодательством Российской Федерации). Данные обязательства действуют до их полного исполнения.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4" w:name="Par151"/>
      <w:bookmarkEnd w:id="24"/>
      <w:r>
        <w:rPr>
          <w:rFonts w:ascii="Calibri" w:hAnsi="Calibri" w:cs="Calibri"/>
        </w:rPr>
        <w:t>VII. Расторжение и прекращение Договора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</w:t>
      </w:r>
      <w:proofErr w:type="gramStart"/>
      <w:r>
        <w:rPr>
          <w:rFonts w:ascii="Calibri" w:hAnsi="Calibri" w:cs="Calibri"/>
        </w:rPr>
        <w:t>Договор</w:t>
      </w:r>
      <w:proofErr w:type="gramEnd"/>
      <w:r>
        <w:rPr>
          <w:rFonts w:ascii="Calibri" w:hAnsi="Calibri" w:cs="Calibri"/>
        </w:rPr>
        <w:t xml:space="preserve"> может быть расторгнут по взаимному согласию Сторон либо в иных случаях, </w:t>
      </w:r>
      <w:r>
        <w:rPr>
          <w:rFonts w:ascii="Calibri" w:hAnsi="Calibri" w:cs="Calibri"/>
        </w:rPr>
        <w:lastRenderedPageBreak/>
        <w:t>указанных в Договоре, а также прекращен в случаях, предусмотренных действующим законодательством Российской Федерации.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Рекламораспространитель вправе расторгнуть Договор путем одностороннего отказа от его исполнения, письменно уведомив об этом Управление не менее чем за 10 (десять) дней до даты расторжения Договора.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Договор расторгается в связи с односторонним отказом Управления от его исполнения в случаях: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7.3.1. аннулирования или признания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Разрешения. При досрочном прекращении Договора в связи с признанием Разрешения недействительным по основанию, предусмотренному </w:t>
      </w:r>
      <w:hyperlink r:id="rId16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(или) </w:t>
      </w:r>
      <w:hyperlink r:id="rId17" w:history="1">
        <w:r>
          <w:rPr>
            <w:rFonts w:ascii="Calibri" w:hAnsi="Calibri" w:cs="Calibri"/>
            <w:color w:val="0000FF"/>
          </w:rPr>
          <w:t>5 части 20 статьи 19</w:t>
        </w:r>
      </w:hyperlink>
      <w:r>
        <w:rPr>
          <w:rFonts w:ascii="Calibri" w:hAnsi="Calibri" w:cs="Calibri"/>
        </w:rPr>
        <w:t xml:space="preserve"> Закона о рекламе, Управление не возмещает Рекламораспространителю убытки;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принятия государственными органами, органами местного самоуправления решения о необходимости ремонта и (или) реконструкции автомобильных дорог, при реализации приоритетных направлений деятельности и (или) программ, связанных с развитием улично-дорожной сети, если установка и эксплуатация рекламной конструкции препятствует реализации указанных решений, направлений и (или) программ;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в случае перехода земельного участка, здания либо иного объекта недвижимости, к которому присоединена рекламная конструкция, в собственность третьих лиц;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при наличии у Рекламораспространителя задолженности, сформировавшейся в случае невнесения или внесения не в полном объеме платы в течение 2 (двух) месяцев подряд;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7.3.5. при однократном нарушении Рекламораспространителем </w:t>
      </w:r>
      <w:hyperlink w:anchor="Par110" w:history="1">
        <w:r>
          <w:rPr>
            <w:rFonts w:ascii="Calibri" w:hAnsi="Calibri" w:cs="Calibri"/>
            <w:color w:val="0000FF"/>
          </w:rPr>
          <w:t>пунктов 3.2.5</w:t>
        </w:r>
      </w:hyperlink>
      <w:r>
        <w:rPr>
          <w:rFonts w:ascii="Calibri" w:hAnsi="Calibri" w:cs="Calibri"/>
        </w:rPr>
        <w:t xml:space="preserve">, </w:t>
      </w:r>
      <w:hyperlink w:anchor="Par119" w:history="1">
        <w:r>
          <w:rPr>
            <w:rFonts w:ascii="Calibri" w:hAnsi="Calibri" w:cs="Calibri"/>
            <w:color w:val="0000FF"/>
          </w:rPr>
          <w:t>3.2.12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3.2.14</w:t>
        </w:r>
      </w:hyperlink>
      <w:r>
        <w:rPr>
          <w:rFonts w:ascii="Calibri" w:hAnsi="Calibri" w:cs="Calibri"/>
        </w:rPr>
        <w:t xml:space="preserve"> Договора.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Досрочное прекращение, расторжение Договора влечет за собой аннулирование Разрешения в установленном порядке.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163"/>
      <w:bookmarkEnd w:id="25"/>
      <w:r>
        <w:rPr>
          <w:rFonts w:ascii="Calibri" w:hAnsi="Calibri" w:cs="Calibri"/>
        </w:rPr>
        <w:t>VIII. Прочие условия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65"/>
      <w:bookmarkEnd w:id="26"/>
      <w:r>
        <w:rPr>
          <w:rFonts w:ascii="Calibri" w:hAnsi="Calibri" w:cs="Calibri"/>
        </w:rPr>
        <w:t>8.1. В случае перехода права собственности на рекламную конструкцию к третьему лицу Рекламораспространитель до совершения соответствующей сделки должен получить письменное согласие Управления на перевод обязанностей и прав по Договору на третье лицо (приобретателя рекламной конструкции). Указанное согласие выдается при исполнении Рекламораспространителем обязательств по оплате на день, предшествующий дню перехода права собственности на рекламную конструкцию.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Вопросы, не предусмотренные Договором, регулируются действующим законодательством.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Споры и разногласия, которые могут возникнуть между Сторонами, разрешаются путем переговоров, а при недостижении согласования - в судебном порядке.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 Термины, используемые в Договоре, применяются в значении, используемом в действующем законодательстве, </w:t>
      </w:r>
      <w:hyperlink r:id="rId18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рекламе и иных правовых актах города Перми.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Договор составлен в двух экземплярах, каждый из которых имеет одинаковую юридическую силу.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171"/>
      <w:bookmarkEnd w:id="27"/>
      <w:r>
        <w:rPr>
          <w:rFonts w:ascii="Calibri" w:hAnsi="Calibri" w:cs="Calibri"/>
        </w:rPr>
        <w:t>IX. Приложение к Договору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Неотъемлемой частью Договора являются конкурсные условия (прилагаются в случае, если Договор заключен по результатам конкурса).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8" w:name="Par175"/>
      <w:bookmarkEnd w:id="28"/>
      <w:r>
        <w:rPr>
          <w:rFonts w:ascii="Calibri" w:hAnsi="Calibri" w:cs="Calibri"/>
        </w:rPr>
        <w:t>X. Сведения о Сторонах. Подписи и печати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pStyle w:val="ConsPlusNonformat"/>
      </w:pPr>
      <w:r>
        <w:t>Управление по развитию потребительского рынка администрации города  Перми.</w:t>
      </w:r>
    </w:p>
    <w:p w:rsidR="00394418" w:rsidRDefault="00394418">
      <w:pPr>
        <w:pStyle w:val="ConsPlusNonformat"/>
      </w:pPr>
      <w:r>
        <w:t>Адрес: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 xml:space="preserve">                     должность, Ф.И.О., подпись, М.П.</w:t>
      </w: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r>
        <w:t>Рекламораспространитель: __________________________________________________</w:t>
      </w:r>
    </w:p>
    <w:p w:rsidR="00394418" w:rsidRDefault="00394418">
      <w:pPr>
        <w:pStyle w:val="ConsPlusNonformat"/>
      </w:pPr>
      <w:r>
        <w:t>Адрес: ____________________________________________________________________</w:t>
      </w:r>
    </w:p>
    <w:p w:rsidR="00394418" w:rsidRDefault="00394418">
      <w:pPr>
        <w:pStyle w:val="ConsPlusNonformat"/>
      </w:pPr>
      <w:proofErr w:type="gramStart"/>
      <w:r>
        <w:t>Р</w:t>
      </w:r>
      <w:proofErr w:type="gramEnd"/>
      <w:r>
        <w:t>/сч. ______________________________ в банке ______________________________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>К/сч. __________________________ МФО ___________________ КОД ______________</w:t>
      </w:r>
    </w:p>
    <w:p w:rsidR="00394418" w:rsidRDefault="00394418">
      <w:pPr>
        <w:pStyle w:val="ConsPlusNonformat"/>
      </w:pPr>
      <w:r>
        <w:t>ИНН _______________________________________________________________________</w:t>
      </w:r>
    </w:p>
    <w:p w:rsidR="00394418" w:rsidRDefault="00394418">
      <w:pPr>
        <w:pStyle w:val="ConsPlusNonformat"/>
      </w:pPr>
      <w:r>
        <w:t>Телефоны:</w:t>
      </w:r>
    </w:p>
    <w:p w:rsidR="00394418" w:rsidRDefault="00394418">
      <w:pPr>
        <w:pStyle w:val="ConsPlusNonformat"/>
      </w:pPr>
      <w:r>
        <w:t>руководителя _________________________ бухгалтера _________________________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 xml:space="preserve">                     должность, Ф.И.О., подпись, М.П.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9" w:name="Par200"/>
      <w:bookmarkEnd w:id="29"/>
      <w:r>
        <w:rPr>
          <w:rFonts w:ascii="Calibri" w:hAnsi="Calibri" w:cs="Calibri"/>
        </w:rPr>
        <w:t>Приложение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договору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4418" w:rsidRDefault="00394418">
      <w:pPr>
        <w:pStyle w:val="ConsPlusNonformat"/>
      </w:pPr>
      <w:bookmarkStart w:id="30" w:name="Par203"/>
      <w:bookmarkEnd w:id="30"/>
      <w:r>
        <w:t xml:space="preserve">                            Конкурсные условия</w:t>
      </w: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r>
        <w:t xml:space="preserve">    1. Обеспечительный платеж</w:t>
      </w:r>
      <w:proofErr w:type="gramStart"/>
      <w:r>
        <w:t xml:space="preserve">: ______ (__________) </w:t>
      </w:r>
      <w:proofErr w:type="gramEnd"/>
      <w:r>
        <w:t>рублей (без учета НДС).</w:t>
      </w:r>
    </w:p>
    <w:p w:rsidR="00394418" w:rsidRDefault="00394418">
      <w:pPr>
        <w:pStyle w:val="ConsPlusNonformat"/>
      </w:pPr>
      <w:r>
        <w:t xml:space="preserve">    2. Авансовый платеж</w:t>
      </w:r>
      <w:proofErr w:type="gramStart"/>
      <w:r>
        <w:t xml:space="preserve">: __________ (____________) </w:t>
      </w:r>
      <w:proofErr w:type="gramEnd"/>
      <w:r>
        <w:t>рублей (без учета НДС).</w:t>
      </w:r>
    </w:p>
    <w:p w:rsidR="00394418" w:rsidRDefault="00394418">
      <w:pPr>
        <w:pStyle w:val="ConsPlusNonformat"/>
      </w:pPr>
      <w:r>
        <w:t xml:space="preserve">    3. Иные конкурсные условия, определенные в соответствии с протоколом </w:t>
      </w:r>
      <w:proofErr w:type="gramStart"/>
      <w:r>
        <w:t>об</w:t>
      </w:r>
      <w:proofErr w:type="gramEnd"/>
    </w:p>
    <w:p w:rsidR="00394418" w:rsidRDefault="00394418">
      <w:pPr>
        <w:pStyle w:val="ConsPlusNonformat"/>
      </w:pPr>
      <w:proofErr w:type="gramStart"/>
      <w:r>
        <w:t>итогах</w:t>
      </w:r>
      <w:proofErr w:type="gramEnd"/>
      <w:r>
        <w:t xml:space="preserve"> конкурса от "____" _________ г. N _____: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r>
        <w:t xml:space="preserve">    Управление: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 xml:space="preserve">                     должность, Ф.И.О., подпись, М.П.</w:t>
      </w: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</w:p>
    <w:p w:rsidR="00394418" w:rsidRDefault="00394418">
      <w:pPr>
        <w:pStyle w:val="ConsPlusNonformat"/>
      </w:pPr>
      <w:r>
        <w:t xml:space="preserve">    Рекламораспространитель:</w:t>
      </w:r>
    </w:p>
    <w:p w:rsidR="00394418" w:rsidRDefault="00394418">
      <w:pPr>
        <w:pStyle w:val="ConsPlusNonformat"/>
      </w:pPr>
      <w:r>
        <w:t>___________________________________________________________________________</w:t>
      </w:r>
    </w:p>
    <w:p w:rsidR="00394418" w:rsidRDefault="00394418">
      <w:pPr>
        <w:pStyle w:val="ConsPlusNonformat"/>
      </w:pPr>
      <w:r>
        <w:t xml:space="preserve">                     должность, Ф.И.О., подпись, М.П.</w:t>
      </w: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418" w:rsidRDefault="003944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56E2B" w:rsidRDefault="00356E2B">
      <w:bookmarkStart w:id="31" w:name="_GoBack"/>
      <w:bookmarkEnd w:id="31"/>
    </w:p>
    <w:sectPr w:rsidR="00356E2B" w:rsidSect="0055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18"/>
    <w:rsid w:val="00356E2B"/>
    <w:rsid w:val="003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117232FC14205ACA1055782D518E1CC857A6B3D0BD62F3F95A4FB9C9D9551w1S7D" TargetMode="External"/><Relationship Id="rId13" Type="http://schemas.openxmlformats.org/officeDocument/2006/relationships/hyperlink" Target="consultantplus://offline/ref=57D117232FC14205ACA1055782D518E1CC857A6B3E01D32F3D95A4FB9C9D9551178B15D1D278EBF94253F2wBSDD" TargetMode="External"/><Relationship Id="rId18" Type="http://schemas.openxmlformats.org/officeDocument/2006/relationships/hyperlink" Target="consultantplus://offline/ref=57D117232FC14205ACA1055782D518E1CC857A6B3E01D32F3D95A4FB9C9D9551178B15D1D278EBF94253F2wBS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D117232FC14205ACA1055782D518E1CC857A6B3B0ADF2C3395A4FB9C9D9551w1S7D" TargetMode="External"/><Relationship Id="rId12" Type="http://schemas.openxmlformats.org/officeDocument/2006/relationships/hyperlink" Target="consultantplus://offline/ref=57D117232FC14205ACA1055782D518E1CC857A6B3E01D32F3D95A4FB9C9D9551178B15D1D278EBF94253F2wBSDD" TargetMode="External"/><Relationship Id="rId17" Type="http://schemas.openxmlformats.org/officeDocument/2006/relationships/hyperlink" Target="consultantplus://offline/ref=57D117232FC14205ACA11B5A94B945EAC58A2D6F380CDD7D67CAFFA6CB949F0650C44C939675E8F8w4S6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D117232FC14205ACA11B5A94B945EAC58A2D6F380CDD7D67CAFFA6CB949F0650C44C939675E8F8w4S3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117232FC14205ACA1055782D518E1CC857A6B3D0BD42B3295A4FB9C9D9551w1S7D" TargetMode="External"/><Relationship Id="rId11" Type="http://schemas.openxmlformats.org/officeDocument/2006/relationships/hyperlink" Target="consultantplus://offline/ref=57D117232FC14205ACA11B5A94B945EAC58A2D6F380CDD7D67CAFFA6CB949F0650C44C939675EBFEw4SAD" TargetMode="External"/><Relationship Id="rId5" Type="http://schemas.openxmlformats.org/officeDocument/2006/relationships/hyperlink" Target="consultantplus://offline/ref=57D117232FC14205ACA1055782D518E1CC857A6B3E01D32F3D95A4FB9C9D9551178B15D1D278EBF94250F5wBS8D" TargetMode="External"/><Relationship Id="rId15" Type="http://schemas.openxmlformats.org/officeDocument/2006/relationships/hyperlink" Target="consultantplus://offline/ref=57D117232FC14205ACA1055782D518E1CC857A6B3E01D32F3D95A4FB9C9D9551178B15D1D278EBF94250F9wBSED" TargetMode="External"/><Relationship Id="rId10" Type="http://schemas.openxmlformats.org/officeDocument/2006/relationships/hyperlink" Target="consultantplus://offline/ref=57D117232FC14205ACA11B5A94B945EAC58A2C603F0CDD7D67CAFFA6CB949F0650C44C939674E3F1w4SB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D117232FC14205ACA1055782D518E1CC857A6B3E01D32E3895A4FB9C9D9551178B15D1D278EBF94253F1wBS7D" TargetMode="External"/><Relationship Id="rId14" Type="http://schemas.openxmlformats.org/officeDocument/2006/relationships/hyperlink" Target="consultantplus://offline/ref=57D117232FC14205ACA1055782D518E1CC857A6B3E01D32F3D95A4FB9C9D9551178B15D1D278EBF94250F8wBS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  Татьяна Николаевна</dc:creator>
  <cp:lastModifiedBy>Кузнецова   Татьяна Николаевна</cp:lastModifiedBy>
  <cp:revision>1</cp:revision>
  <dcterms:created xsi:type="dcterms:W3CDTF">2013-11-07T03:18:00Z</dcterms:created>
  <dcterms:modified xsi:type="dcterms:W3CDTF">2013-11-07T03:19:00Z</dcterms:modified>
</cp:coreProperties>
</file>